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CF" w:rsidRPr="00D9772B" w:rsidRDefault="001D64CF" w:rsidP="00D7607B">
      <w:pPr>
        <w:pStyle w:val="FootnoteText"/>
        <w:jc w:val="both"/>
        <w:rPr>
          <w:rFonts w:asciiTheme="minorHAnsi" w:hAnsiTheme="minorHAnsi"/>
          <w:b/>
          <w:bCs/>
          <w:sz w:val="24"/>
          <w:szCs w:val="24"/>
          <w:lang w:val="el-GR"/>
        </w:rPr>
      </w:pPr>
      <w:r w:rsidRPr="00D9772B">
        <w:rPr>
          <w:rFonts w:asciiTheme="minorHAnsi" w:hAnsiTheme="minorHAnsi"/>
          <w:b/>
          <w:bCs/>
          <w:sz w:val="24"/>
          <w:szCs w:val="24"/>
        </w:rPr>
        <w:t>LECTIO</w:t>
      </w:r>
      <w:r w:rsidRPr="00D9772B">
        <w:rPr>
          <w:rFonts w:asciiTheme="minorHAnsi" w:hAnsiTheme="minorHAnsi"/>
          <w:b/>
          <w:bCs/>
          <w:sz w:val="24"/>
          <w:szCs w:val="24"/>
          <w:lang w:val="el-GR"/>
        </w:rPr>
        <w:t xml:space="preserve"> </w:t>
      </w:r>
      <w:r w:rsidRPr="00D9772B">
        <w:rPr>
          <w:rFonts w:asciiTheme="minorHAnsi" w:hAnsiTheme="minorHAnsi"/>
          <w:b/>
          <w:bCs/>
          <w:sz w:val="24"/>
          <w:szCs w:val="24"/>
        </w:rPr>
        <w:t>VICESIMA</w:t>
      </w:r>
      <w:r w:rsidRPr="00D9772B">
        <w:rPr>
          <w:rFonts w:asciiTheme="minorHAnsi" w:hAnsiTheme="minorHAnsi"/>
          <w:b/>
          <w:bCs/>
          <w:sz w:val="24"/>
          <w:szCs w:val="24"/>
          <w:lang w:val="el-GR"/>
        </w:rPr>
        <w:t xml:space="preserve"> (</w:t>
      </w:r>
      <w:r w:rsidRPr="00D9772B">
        <w:rPr>
          <w:rFonts w:asciiTheme="minorHAnsi" w:hAnsiTheme="minorHAnsi"/>
          <w:b/>
          <w:bCs/>
          <w:sz w:val="24"/>
          <w:szCs w:val="24"/>
        </w:rPr>
        <w:t>XX</w:t>
      </w:r>
      <w:r w:rsidRPr="00D9772B">
        <w:rPr>
          <w:rFonts w:asciiTheme="minorHAnsi" w:hAnsiTheme="minorHAnsi"/>
          <w:b/>
          <w:bCs/>
          <w:sz w:val="24"/>
          <w:szCs w:val="24"/>
          <w:lang w:val="el-GR"/>
        </w:rPr>
        <w:t>):</w:t>
      </w:r>
      <w:r w:rsidR="00D7607B" w:rsidRPr="00D7607B">
        <w:rPr>
          <w:rFonts w:asciiTheme="minorHAnsi" w:hAnsiTheme="minorHAnsi"/>
          <w:b/>
          <w:bCs/>
          <w:sz w:val="24"/>
          <w:szCs w:val="24"/>
          <w:lang w:val="el-GR"/>
        </w:rPr>
        <w:tab/>
      </w:r>
      <w:r w:rsidR="00D7607B" w:rsidRPr="00D7607B">
        <w:rPr>
          <w:rFonts w:asciiTheme="minorHAnsi" w:hAnsiTheme="minorHAnsi"/>
          <w:b/>
          <w:bCs/>
          <w:sz w:val="24"/>
          <w:szCs w:val="24"/>
          <w:lang w:val="el-GR"/>
        </w:rPr>
        <w:tab/>
      </w:r>
      <w:r w:rsidRPr="00D9772B">
        <w:rPr>
          <w:rFonts w:asciiTheme="minorHAnsi" w:hAnsiTheme="minorHAnsi"/>
          <w:b/>
          <w:bCs/>
          <w:sz w:val="24"/>
          <w:szCs w:val="24"/>
          <w:lang w:val="el-GR"/>
        </w:rPr>
        <w:t xml:space="preserve"> ΠΙΣΩ ΑΠΟ ΤΙΣ ΚΟΥΡΤΙΝΕΣ Ή ΠΩΣ Ο ΚΛΑΥΔΙΟΣ ΕΓΙΝΕ ΑΥΤΟΚΡΑΤΟΡΑΣ</w:t>
      </w:r>
    </w:p>
    <w:p w:rsidR="001D64CF" w:rsidRDefault="001D64CF" w:rsidP="001D64CF">
      <w:pPr>
        <w:pStyle w:val="FootnoteText"/>
        <w:rPr>
          <w:rFonts w:asciiTheme="minorHAnsi" w:hAnsiTheme="minorHAnsi"/>
          <w:sz w:val="24"/>
          <w:szCs w:val="24"/>
          <w:lang w:val="el-GR"/>
        </w:rPr>
      </w:pPr>
    </w:p>
    <w:p w:rsidR="00B717E2" w:rsidRPr="00B717E2" w:rsidRDefault="00B717E2" w:rsidP="00B717E2">
      <w:pPr>
        <w:pStyle w:val="FootnoteText"/>
        <w:jc w:val="both"/>
        <w:rPr>
          <w:rFonts w:asciiTheme="minorHAnsi" w:hAnsiTheme="minorHAnsi" w:cstheme="minorHAnsi"/>
          <w:lang w:val="el-GR"/>
        </w:rPr>
      </w:pPr>
      <w:r w:rsidRPr="00B717E2">
        <w:rPr>
          <w:rFonts w:asciiTheme="minorHAnsi" w:hAnsiTheme="minorHAnsi" w:cstheme="minorHAnsi"/>
          <w:lang w:val="el-GR"/>
        </w:rPr>
        <w:t>Ο Τιβέριος</w:t>
      </w:r>
      <w:r>
        <w:rPr>
          <w:rFonts w:asciiTheme="minorHAnsi" w:hAnsiTheme="minorHAnsi" w:cstheme="minorHAnsi"/>
          <w:lang w:val="el-GR"/>
        </w:rPr>
        <w:t xml:space="preserve"> </w:t>
      </w:r>
      <w:r w:rsidRPr="00B717E2">
        <w:rPr>
          <w:rFonts w:asciiTheme="minorHAnsi" w:hAnsiTheme="minorHAnsi" w:cstheme="minorHAnsi"/>
          <w:lang w:val="el-GR"/>
        </w:rPr>
        <w:t>Κλαύδιος Νέρωνας, ένας περιφρονημένος ανιψιός του αυτοκράτορα Τιβερίου, έγινε αυτοκράτορας</w:t>
      </w:r>
      <w:r w:rsidR="00677CAB">
        <w:rPr>
          <w:rFonts w:asciiTheme="minorHAnsi" w:hAnsiTheme="minorHAnsi" w:cstheme="minorHAnsi"/>
          <w:lang w:val="el-GR"/>
        </w:rPr>
        <w:t xml:space="preserve"> </w:t>
      </w:r>
      <w:r w:rsidRPr="00B717E2">
        <w:rPr>
          <w:rFonts w:asciiTheme="minorHAnsi" w:hAnsiTheme="minorHAnsi" w:cstheme="minorHAnsi"/>
          <w:lang w:val="el-GR"/>
        </w:rPr>
        <w:t>το 41 μ.Χ. με ένα πρωτοφανή όσο και κωμικό τρόπο. Μετά τη δολοφονία του Καλιγούλα</w:t>
      </w:r>
      <w:r>
        <w:rPr>
          <w:rFonts w:asciiTheme="minorHAnsi" w:hAnsiTheme="minorHAnsi" w:cstheme="minorHAnsi"/>
          <w:lang w:val="el-GR"/>
        </w:rPr>
        <w:t xml:space="preserve"> </w:t>
      </w:r>
      <w:r w:rsidRPr="00B717E2">
        <w:rPr>
          <w:rFonts w:asciiTheme="minorHAnsi" w:hAnsiTheme="minorHAnsi" w:cstheme="minorHAnsi"/>
          <w:lang w:val="el-GR"/>
        </w:rPr>
        <w:t>κρύφτηκε έντρομος πίσω από κάτι παραπετάσματα· κάποιος στρατιώτης πρόσεξε</w:t>
      </w:r>
      <w:r>
        <w:rPr>
          <w:rFonts w:asciiTheme="minorHAnsi" w:hAnsiTheme="minorHAnsi" w:cstheme="minorHAnsi"/>
          <w:lang w:val="el-GR"/>
        </w:rPr>
        <w:t xml:space="preserve"> </w:t>
      </w:r>
      <w:r w:rsidRPr="00B717E2">
        <w:rPr>
          <w:rFonts w:asciiTheme="minorHAnsi" w:hAnsiTheme="minorHAnsi" w:cstheme="minorHAnsi"/>
          <w:lang w:val="el-GR"/>
        </w:rPr>
        <w:t>τα πόδια του, τον τράβηξε έξω και τον προσαγόρευσε αυτοκράτορα. Τον οδήγησε στο</w:t>
      </w:r>
      <w:r>
        <w:rPr>
          <w:rFonts w:asciiTheme="minorHAnsi" w:hAnsiTheme="minorHAnsi" w:cstheme="minorHAnsi"/>
          <w:lang w:val="el-GR"/>
        </w:rPr>
        <w:t xml:space="preserve"> </w:t>
      </w:r>
      <w:r w:rsidRPr="00B717E2">
        <w:rPr>
          <w:rFonts w:asciiTheme="minorHAnsi" w:hAnsiTheme="minorHAnsi" w:cstheme="minorHAnsi"/>
          <w:lang w:val="el-GR"/>
        </w:rPr>
        <w:t>στρατόπεδο τη στιγμή που η Σύγκλητος συζητούσε για την αποκατάσταση της δημοκρατίας.</w:t>
      </w:r>
      <w:r>
        <w:rPr>
          <w:rFonts w:asciiTheme="minorHAnsi" w:hAnsiTheme="minorHAnsi" w:cstheme="minorHAnsi"/>
          <w:lang w:val="el-GR"/>
        </w:rPr>
        <w:t xml:space="preserve"> </w:t>
      </w:r>
      <w:r w:rsidRPr="00B717E2">
        <w:rPr>
          <w:rFonts w:asciiTheme="minorHAnsi" w:hAnsiTheme="minorHAnsi" w:cstheme="minorHAnsi"/>
          <w:lang w:val="el-GR"/>
        </w:rPr>
        <w:t xml:space="preserve">Ο Κλαύδιος υποσχέθηκε γερή χρηματική ανταμοιβή στη φρουρά, και έτσι έγινε, </w:t>
      </w:r>
      <w:r>
        <w:rPr>
          <w:rFonts w:asciiTheme="minorHAnsi" w:hAnsiTheme="minorHAnsi" w:cstheme="minorHAnsi"/>
          <w:lang w:val="el-GR"/>
        </w:rPr>
        <w:t xml:space="preserve">όπως </w:t>
      </w:r>
      <w:r w:rsidRPr="00B717E2">
        <w:rPr>
          <w:rFonts w:asciiTheme="minorHAnsi" w:hAnsiTheme="minorHAnsi" w:cstheme="minorHAnsi"/>
          <w:lang w:val="el-GR"/>
        </w:rPr>
        <w:t>παρατηρεί ο ιστορικός Σουητώνιος, «ο πρώτος αυτοκράτορας που εξαγόρασε με χρήματα</w:t>
      </w:r>
      <w:r>
        <w:rPr>
          <w:rFonts w:asciiTheme="minorHAnsi" w:hAnsiTheme="minorHAnsi" w:cstheme="minorHAnsi"/>
          <w:lang w:val="el-GR"/>
        </w:rPr>
        <w:t xml:space="preserve"> </w:t>
      </w:r>
      <w:r w:rsidRPr="00B717E2">
        <w:rPr>
          <w:rFonts w:asciiTheme="minorHAnsi" w:hAnsiTheme="minorHAnsi" w:cstheme="minorHAnsi"/>
          <w:lang w:val="el-GR"/>
        </w:rPr>
        <w:t>την αφοσίωση του στρατού». Η παρέμβαση αυτή της φρουράς, που προκατέλαβε την απόφαση</w:t>
      </w:r>
      <w:r>
        <w:rPr>
          <w:rFonts w:asciiTheme="minorHAnsi" w:hAnsiTheme="minorHAnsi" w:cstheme="minorHAnsi"/>
          <w:lang w:val="el-GR"/>
        </w:rPr>
        <w:t xml:space="preserve"> </w:t>
      </w:r>
      <w:r w:rsidRPr="00B717E2">
        <w:rPr>
          <w:rFonts w:asciiTheme="minorHAnsi" w:hAnsiTheme="minorHAnsi" w:cstheme="minorHAnsi"/>
          <w:lang w:val="el-GR"/>
        </w:rPr>
        <w:t>της Συγκλήτου, προδίκαζε μια διαρκώς αυξανόμενη πολιτική επιρροή του στρατού στην</w:t>
      </w:r>
      <w:r>
        <w:rPr>
          <w:rFonts w:asciiTheme="minorHAnsi" w:hAnsiTheme="minorHAnsi" w:cstheme="minorHAnsi"/>
          <w:lang w:val="el-GR"/>
        </w:rPr>
        <w:t xml:space="preserve"> </w:t>
      </w:r>
      <w:r w:rsidRPr="00B717E2">
        <w:rPr>
          <w:rFonts w:asciiTheme="minorHAnsi" w:hAnsiTheme="minorHAnsi" w:cstheme="minorHAnsi"/>
          <w:lang w:val="el-GR"/>
        </w:rPr>
        <w:t>παραπέρα πορεία των πραγμάτων της αυτοκρατορίας.</w:t>
      </w:r>
    </w:p>
    <w:p w:rsidR="00B717E2" w:rsidRPr="00B717E2" w:rsidRDefault="00B717E2" w:rsidP="00B717E2">
      <w:pPr>
        <w:pStyle w:val="FootnoteText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D9772B" w:rsidRPr="00B717E2" w:rsidRDefault="00D9772B" w:rsidP="00D9772B">
      <w:pPr>
        <w:pStyle w:val="BodyText"/>
        <w:rPr>
          <w:rFonts w:asciiTheme="minorHAnsi" w:hAnsiTheme="minorHAnsi"/>
          <w:sz w:val="24"/>
          <w:lang w:val="el-GR"/>
        </w:rPr>
      </w:pPr>
      <w:proofErr w:type="gramStart"/>
      <w:r w:rsidRPr="00D9772B">
        <w:rPr>
          <w:rFonts w:asciiTheme="minorHAnsi" w:hAnsiTheme="minorHAnsi"/>
          <w:sz w:val="24"/>
        </w:rPr>
        <w:t xml:space="preserve">Claudius </w:t>
      </w:r>
      <w:proofErr w:type="spellStart"/>
      <w:r w:rsidRPr="00D9772B">
        <w:rPr>
          <w:rFonts w:asciiTheme="minorHAnsi" w:hAnsiTheme="minorHAnsi"/>
          <w:sz w:val="24"/>
        </w:rPr>
        <w:t>quiunquagesimo</w:t>
      </w:r>
      <w:proofErr w:type="spellEnd"/>
      <w:r w:rsidRPr="00D9772B">
        <w:rPr>
          <w:rFonts w:asciiTheme="minorHAnsi" w:hAnsiTheme="minorHAnsi"/>
          <w:sz w:val="24"/>
        </w:rPr>
        <w:t xml:space="preserve"> anno </w:t>
      </w:r>
      <w:proofErr w:type="spellStart"/>
      <w:r w:rsidRPr="00D9772B">
        <w:rPr>
          <w:rFonts w:asciiTheme="minorHAnsi" w:hAnsiTheme="minorHAnsi"/>
          <w:sz w:val="24"/>
        </w:rPr>
        <w:t>aet</w:t>
      </w:r>
      <w:r w:rsidRPr="00D9772B">
        <w:rPr>
          <w:rFonts w:asciiTheme="minorHAnsi" w:hAnsiTheme="minorHAnsi" w:cs="Arial"/>
          <w:sz w:val="24"/>
        </w:rPr>
        <w:t>ā</w:t>
      </w:r>
      <w:r w:rsidRPr="00D9772B">
        <w:rPr>
          <w:rFonts w:asciiTheme="minorHAnsi" w:hAnsiTheme="minorHAnsi"/>
          <w:sz w:val="24"/>
        </w:rPr>
        <w:t>tis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suae</w:t>
      </w:r>
      <w:proofErr w:type="spellEnd"/>
      <w:r w:rsidRPr="00D9772B">
        <w:rPr>
          <w:rFonts w:asciiTheme="minorHAnsi" w:hAnsiTheme="minorHAnsi"/>
          <w:sz w:val="24"/>
        </w:rPr>
        <w:t xml:space="preserve"> imperium </w:t>
      </w:r>
      <w:proofErr w:type="spellStart"/>
      <w:r w:rsidRPr="00D9772B">
        <w:rPr>
          <w:rFonts w:asciiTheme="minorHAnsi" w:hAnsiTheme="minorHAnsi"/>
          <w:sz w:val="24"/>
        </w:rPr>
        <w:t>c</w:t>
      </w:r>
      <w:r w:rsidRPr="00D9772B">
        <w:rPr>
          <w:rFonts w:asciiTheme="minorHAnsi" w:hAnsiTheme="minorHAnsi" w:cs="Arial"/>
          <w:sz w:val="24"/>
        </w:rPr>
        <w:t>ē</w:t>
      </w:r>
      <w:r w:rsidRPr="00D9772B">
        <w:rPr>
          <w:rFonts w:asciiTheme="minorHAnsi" w:hAnsiTheme="minorHAnsi"/>
          <w:sz w:val="24"/>
        </w:rPr>
        <w:t>pit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mirabili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quodam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casu</w:t>
      </w:r>
      <w:proofErr w:type="spellEnd"/>
      <w:r w:rsidRPr="00D9772B">
        <w:rPr>
          <w:rFonts w:asciiTheme="minorHAnsi" w:hAnsiTheme="minorHAnsi"/>
          <w:sz w:val="24"/>
        </w:rPr>
        <w:t>.</w:t>
      </w:r>
      <w:proofErr w:type="gram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Excl</w:t>
      </w:r>
      <w:r w:rsidRPr="00D9772B">
        <w:rPr>
          <w:rFonts w:asciiTheme="minorHAnsi" w:hAnsiTheme="minorHAnsi" w:cs="Arial"/>
          <w:sz w:val="24"/>
        </w:rPr>
        <w:t>ū</w:t>
      </w:r>
      <w:r w:rsidRPr="00D9772B">
        <w:rPr>
          <w:rFonts w:asciiTheme="minorHAnsi" w:hAnsiTheme="minorHAnsi"/>
          <w:sz w:val="24"/>
        </w:rPr>
        <w:t>sus</w:t>
      </w:r>
      <w:proofErr w:type="spellEnd"/>
      <w:r w:rsidRPr="00D9772B">
        <w:rPr>
          <w:rFonts w:asciiTheme="minorHAnsi" w:hAnsiTheme="minorHAnsi"/>
          <w:sz w:val="24"/>
        </w:rPr>
        <w:t xml:space="preserve"> ab </w:t>
      </w:r>
      <w:proofErr w:type="spellStart"/>
      <w:r w:rsidRPr="00D9772B">
        <w:rPr>
          <w:rFonts w:asciiTheme="minorHAnsi" w:hAnsiTheme="minorHAnsi"/>
          <w:sz w:val="24"/>
        </w:rPr>
        <w:t>insidiat</w:t>
      </w:r>
      <w:r w:rsidRPr="00D9772B">
        <w:rPr>
          <w:rFonts w:asciiTheme="minorHAnsi" w:hAnsiTheme="minorHAnsi" w:cs="Arial"/>
          <w:sz w:val="24"/>
        </w:rPr>
        <w:t>ō</w:t>
      </w:r>
      <w:r w:rsidRPr="00D9772B">
        <w:rPr>
          <w:rFonts w:asciiTheme="minorHAnsi" w:hAnsiTheme="minorHAnsi"/>
          <w:sz w:val="24"/>
        </w:rPr>
        <w:t>ribus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Caligulae</w:t>
      </w:r>
      <w:proofErr w:type="spellEnd"/>
      <w:r w:rsidRPr="00D9772B">
        <w:rPr>
          <w:rFonts w:asciiTheme="minorHAnsi" w:hAnsiTheme="minorHAnsi"/>
          <w:sz w:val="24"/>
        </w:rPr>
        <w:t xml:space="preserve">, </w:t>
      </w:r>
      <w:proofErr w:type="spellStart"/>
      <w:r w:rsidRPr="00D9772B">
        <w:rPr>
          <w:rFonts w:asciiTheme="minorHAnsi" w:hAnsiTheme="minorHAnsi"/>
          <w:sz w:val="24"/>
        </w:rPr>
        <w:t>recesserat</w:t>
      </w:r>
      <w:proofErr w:type="spellEnd"/>
      <w:r w:rsidRPr="00D9772B">
        <w:rPr>
          <w:rFonts w:asciiTheme="minorHAnsi" w:hAnsiTheme="minorHAnsi"/>
          <w:sz w:val="24"/>
        </w:rPr>
        <w:t xml:space="preserve"> in </w:t>
      </w:r>
      <w:proofErr w:type="spellStart"/>
      <w:r w:rsidRPr="00D9772B">
        <w:rPr>
          <w:rFonts w:asciiTheme="minorHAnsi" w:hAnsiTheme="minorHAnsi"/>
          <w:sz w:val="24"/>
        </w:rPr>
        <w:t>diaetam</w:t>
      </w:r>
      <w:proofErr w:type="spellEnd"/>
      <w:r w:rsidRPr="00D9772B">
        <w:rPr>
          <w:rFonts w:asciiTheme="minorHAnsi" w:hAnsiTheme="minorHAnsi"/>
          <w:sz w:val="24"/>
        </w:rPr>
        <w:t xml:space="preserve">, cui </w:t>
      </w:r>
      <w:proofErr w:type="spellStart"/>
      <w:r w:rsidRPr="00D9772B">
        <w:rPr>
          <w:rFonts w:asciiTheme="minorHAnsi" w:hAnsiTheme="minorHAnsi"/>
          <w:sz w:val="24"/>
        </w:rPr>
        <w:t>nomen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proofErr w:type="gramStart"/>
      <w:r w:rsidRPr="00D9772B">
        <w:rPr>
          <w:rFonts w:asciiTheme="minorHAnsi" w:hAnsiTheme="minorHAnsi"/>
          <w:sz w:val="24"/>
        </w:rPr>
        <w:t>est</w:t>
      </w:r>
      <w:proofErr w:type="spellEnd"/>
      <w:proofErr w:type="gram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Hermaeum</w:t>
      </w:r>
      <w:proofErr w:type="spellEnd"/>
      <w:r w:rsidRPr="00D9772B">
        <w:rPr>
          <w:rFonts w:asciiTheme="minorHAnsi" w:hAnsiTheme="minorHAnsi"/>
          <w:sz w:val="24"/>
        </w:rPr>
        <w:t xml:space="preserve">. Paulo post </w:t>
      </w:r>
      <w:proofErr w:type="spellStart"/>
      <w:r w:rsidRPr="00D9772B">
        <w:rPr>
          <w:rFonts w:asciiTheme="minorHAnsi" w:hAnsiTheme="minorHAnsi"/>
          <w:sz w:val="24"/>
        </w:rPr>
        <w:t>rum</w:t>
      </w:r>
      <w:r w:rsidRPr="00D9772B">
        <w:rPr>
          <w:rFonts w:asciiTheme="minorHAnsi" w:hAnsiTheme="minorHAnsi" w:cs="Arial"/>
          <w:sz w:val="24"/>
        </w:rPr>
        <w:t>ō</w:t>
      </w:r>
      <w:r w:rsidRPr="00D9772B">
        <w:rPr>
          <w:rFonts w:asciiTheme="minorHAnsi" w:hAnsiTheme="minorHAnsi"/>
          <w:sz w:val="24"/>
        </w:rPr>
        <w:t>re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caedis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exterritus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prorepsit</w:t>
      </w:r>
      <w:proofErr w:type="spellEnd"/>
      <w:r w:rsidRPr="00D9772B">
        <w:rPr>
          <w:rFonts w:asciiTheme="minorHAnsi" w:hAnsiTheme="minorHAnsi"/>
          <w:sz w:val="24"/>
        </w:rPr>
        <w:t xml:space="preserve"> ad solarium </w:t>
      </w:r>
      <w:proofErr w:type="spellStart"/>
      <w:r w:rsidRPr="00D9772B">
        <w:rPr>
          <w:rFonts w:asciiTheme="minorHAnsi" w:hAnsiTheme="minorHAnsi"/>
          <w:sz w:val="24"/>
        </w:rPr>
        <w:t>proximum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gramStart"/>
      <w:r w:rsidRPr="00D9772B">
        <w:rPr>
          <w:rFonts w:asciiTheme="minorHAnsi" w:hAnsiTheme="minorHAnsi"/>
          <w:sz w:val="24"/>
        </w:rPr>
        <w:t>et</w:t>
      </w:r>
      <w:proofErr w:type="gramEnd"/>
      <w:r w:rsidRPr="00D9772B">
        <w:rPr>
          <w:rFonts w:asciiTheme="minorHAnsi" w:hAnsiTheme="minorHAnsi"/>
          <w:sz w:val="24"/>
        </w:rPr>
        <w:t xml:space="preserve"> inter vela </w:t>
      </w:r>
      <w:proofErr w:type="spellStart"/>
      <w:r w:rsidRPr="00D9772B">
        <w:rPr>
          <w:rFonts w:asciiTheme="minorHAnsi" w:hAnsiTheme="minorHAnsi"/>
          <w:sz w:val="24"/>
        </w:rPr>
        <w:t>praetenta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foribus</w:t>
      </w:r>
      <w:proofErr w:type="spellEnd"/>
      <w:r w:rsidRPr="00D9772B">
        <w:rPr>
          <w:rFonts w:asciiTheme="minorHAnsi" w:hAnsiTheme="minorHAnsi"/>
          <w:sz w:val="24"/>
        </w:rPr>
        <w:t xml:space="preserve"> se </w:t>
      </w:r>
      <w:proofErr w:type="spellStart"/>
      <w:r w:rsidRPr="00D9772B">
        <w:rPr>
          <w:rFonts w:asciiTheme="minorHAnsi" w:hAnsiTheme="minorHAnsi"/>
          <w:sz w:val="24"/>
        </w:rPr>
        <w:t>abdidit</w:t>
      </w:r>
      <w:proofErr w:type="spellEnd"/>
      <w:r w:rsidRPr="00D9772B">
        <w:rPr>
          <w:rFonts w:asciiTheme="minorHAnsi" w:hAnsiTheme="minorHAnsi"/>
          <w:sz w:val="24"/>
        </w:rPr>
        <w:t xml:space="preserve">. </w:t>
      </w:r>
      <w:proofErr w:type="spellStart"/>
      <w:proofErr w:type="gramStart"/>
      <w:r w:rsidRPr="00D9772B">
        <w:rPr>
          <w:rFonts w:asciiTheme="minorHAnsi" w:hAnsiTheme="minorHAnsi"/>
          <w:sz w:val="24"/>
        </w:rPr>
        <w:t>Discurrens</w:t>
      </w:r>
      <w:proofErr w:type="spellEnd"/>
      <w:r w:rsidRPr="00D9772B">
        <w:rPr>
          <w:rFonts w:asciiTheme="minorHAnsi" w:hAnsiTheme="minorHAnsi"/>
          <w:sz w:val="24"/>
        </w:rPr>
        <w:t xml:space="preserve"> miles pedes </w:t>
      </w:r>
      <w:proofErr w:type="spellStart"/>
      <w:r w:rsidRPr="00D9772B">
        <w:rPr>
          <w:rFonts w:asciiTheme="minorHAnsi" w:hAnsiTheme="minorHAnsi"/>
          <w:sz w:val="24"/>
        </w:rPr>
        <w:t>eius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animadvertit</w:t>
      </w:r>
      <w:proofErr w:type="spellEnd"/>
      <w:r w:rsidRPr="00D9772B">
        <w:rPr>
          <w:rFonts w:asciiTheme="minorHAnsi" w:hAnsiTheme="minorHAnsi"/>
          <w:sz w:val="24"/>
        </w:rPr>
        <w:t xml:space="preserve">; </w:t>
      </w:r>
      <w:proofErr w:type="spellStart"/>
      <w:r w:rsidRPr="00D9772B">
        <w:rPr>
          <w:rFonts w:asciiTheme="minorHAnsi" w:hAnsiTheme="minorHAnsi"/>
          <w:sz w:val="24"/>
        </w:rPr>
        <w:t>eum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latentem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adgn</w:t>
      </w:r>
      <w:r w:rsidRPr="00D9772B">
        <w:rPr>
          <w:rFonts w:asciiTheme="minorHAnsi" w:hAnsiTheme="minorHAnsi" w:cs="Arial"/>
          <w:sz w:val="24"/>
        </w:rPr>
        <w:t>ō</w:t>
      </w:r>
      <w:r w:rsidRPr="00D9772B">
        <w:rPr>
          <w:rFonts w:asciiTheme="minorHAnsi" w:hAnsiTheme="minorHAnsi"/>
          <w:sz w:val="24"/>
        </w:rPr>
        <w:t>vit</w:t>
      </w:r>
      <w:proofErr w:type="spellEnd"/>
      <w:r w:rsidRPr="00D9772B">
        <w:rPr>
          <w:rFonts w:asciiTheme="minorHAnsi" w:hAnsiTheme="minorHAnsi"/>
          <w:sz w:val="24"/>
        </w:rPr>
        <w:t xml:space="preserve">; </w:t>
      </w:r>
      <w:proofErr w:type="spellStart"/>
      <w:r w:rsidRPr="00D9772B">
        <w:rPr>
          <w:rFonts w:asciiTheme="minorHAnsi" w:hAnsiTheme="minorHAnsi"/>
          <w:sz w:val="24"/>
        </w:rPr>
        <w:t>extractum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imperat</w:t>
      </w:r>
      <w:r w:rsidRPr="00D9772B">
        <w:rPr>
          <w:rFonts w:asciiTheme="minorHAnsi" w:hAnsiTheme="minorHAnsi" w:cs="Arial"/>
          <w:sz w:val="24"/>
        </w:rPr>
        <w:t>ō</w:t>
      </w:r>
      <w:r w:rsidRPr="00D9772B">
        <w:rPr>
          <w:rFonts w:asciiTheme="minorHAnsi" w:hAnsiTheme="minorHAnsi"/>
          <w:sz w:val="24"/>
        </w:rPr>
        <w:t>rem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eum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salut</w:t>
      </w:r>
      <w:r w:rsidRPr="00D9772B">
        <w:rPr>
          <w:rFonts w:asciiTheme="minorHAnsi" w:hAnsiTheme="minorHAnsi" w:cs="Arial"/>
          <w:sz w:val="24"/>
        </w:rPr>
        <w:t>ā</w:t>
      </w:r>
      <w:r w:rsidRPr="00D9772B">
        <w:rPr>
          <w:rFonts w:asciiTheme="minorHAnsi" w:hAnsiTheme="minorHAnsi"/>
          <w:sz w:val="24"/>
        </w:rPr>
        <w:t>vit</w:t>
      </w:r>
      <w:proofErr w:type="spellEnd"/>
      <w:r w:rsidRPr="00D9772B">
        <w:rPr>
          <w:rFonts w:asciiTheme="minorHAnsi" w:hAnsiTheme="minorHAnsi"/>
          <w:sz w:val="24"/>
        </w:rPr>
        <w:t>.</w:t>
      </w:r>
      <w:proofErr w:type="gram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proofErr w:type="gramStart"/>
      <w:r w:rsidRPr="00D9772B">
        <w:rPr>
          <w:rFonts w:asciiTheme="minorHAnsi" w:hAnsiTheme="minorHAnsi"/>
          <w:sz w:val="24"/>
        </w:rPr>
        <w:t>Hinc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ad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commilit</w:t>
      </w:r>
      <w:r w:rsidRPr="00D9772B">
        <w:rPr>
          <w:rFonts w:asciiTheme="minorHAnsi" w:hAnsiTheme="minorHAnsi" w:cs="Arial"/>
          <w:sz w:val="24"/>
        </w:rPr>
        <w:t>ō</w:t>
      </w:r>
      <w:r w:rsidRPr="00D9772B">
        <w:rPr>
          <w:rFonts w:asciiTheme="minorHAnsi" w:hAnsiTheme="minorHAnsi"/>
          <w:sz w:val="24"/>
        </w:rPr>
        <w:t>nes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suos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eum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adduxit</w:t>
      </w:r>
      <w:proofErr w:type="spellEnd"/>
      <w:r w:rsidRPr="00D9772B">
        <w:rPr>
          <w:rFonts w:asciiTheme="minorHAnsi" w:hAnsiTheme="minorHAnsi"/>
          <w:sz w:val="24"/>
        </w:rPr>
        <w:t>.</w:t>
      </w:r>
      <w:proofErr w:type="gramEnd"/>
      <w:r w:rsidRPr="00D9772B">
        <w:rPr>
          <w:rFonts w:asciiTheme="minorHAnsi" w:hAnsiTheme="minorHAnsi"/>
          <w:sz w:val="24"/>
        </w:rPr>
        <w:t xml:space="preserve"> Ab his in </w:t>
      </w:r>
      <w:proofErr w:type="spellStart"/>
      <w:r w:rsidRPr="00D9772B">
        <w:rPr>
          <w:rFonts w:asciiTheme="minorHAnsi" w:hAnsiTheme="minorHAnsi"/>
          <w:sz w:val="24"/>
        </w:rPr>
        <w:t>castra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del</w:t>
      </w:r>
      <w:r w:rsidRPr="00D9772B">
        <w:rPr>
          <w:rFonts w:asciiTheme="minorHAnsi" w:hAnsiTheme="minorHAnsi" w:cs="Arial"/>
          <w:sz w:val="24"/>
        </w:rPr>
        <w:t>ā</w:t>
      </w:r>
      <w:r w:rsidRPr="00D9772B">
        <w:rPr>
          <w:rFonts w:asciiTheme="minorHAnsi" w:hAnsiTheme="minorHAnsi"/>
          <w:sz w:val="24"/>
        </w:rPr>
        <w:t>tus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proofErr w:type="gramStart"/>
      <w:r w:rsidRPr="00D9772B">
        <w:rPr>
          <w:rFonts w:asciiTheme="minorHAnsi" w:hAnsiTheme="minorHAnsi"/>
          <w:sz w:val="24"/>
        </w:rPr>
        <w:t>est</w:t>
      </w:r>
      <w:proofErr w:type="spellEnd"/>
      <w:proofErr w:type="gram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tristis</w:t>
      </w:r>
      <w:proofErr w:type="spellEnd"/>
      <w:r w:rsidRPr="00D9772B">
        <w:rPr>
          <w:rFonts w:asciiTheme="minorHAnsi" w:hAnsiTheme="minorHAnsi"/>
          <w:sz w:val="24"/>
        </w:rPr>
        <w:t xml:space="preserve"> et </w:t>
      </w:r>
      <w:proofErr w:type="spellStart"/>
      <w:r w:rsidRPr="00D9772B">
        <w:rPr>
          <w:rFonts w:asciiTheme="minorHAnsi" w:hAnsiTheme="minorHAnsi"/>
          <w:sz w:val="24"/>
        </w:rPr>
        <w:t>trepidus</w:t>
      </w:r>
      <w:proofErr w:type="spellEnd"/>
      <w:r w:rsidRPr="00D9772B">
        <w:rPr>
          <w:rFonts w:asciiTheme="minorHAnsi" w:hAnsiTheme="minorHAnsi"/>
          <w:sz w:val="24"/>
        </w:rPr>
        <w:t xml:space="preserve">, </w:t>
      </w:r>
      <w:proofErr w:type="spellStart"/>
      <w:r w:rsidRPr="00D9772B">
        <w:rPr>
          <w:rFonts w:asciiTheme="minorHAnsi" w:hAnsiTheme="minorHAnsi"/>
          <w:sz w:val="24"/>
        </w:rPr>
        <w:t>dum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obvia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turba</w:t>
      </w:r>
      <w:proofErr w:type="spellEnd"/>
      <w:r w:rsidRPr="00D9772B">
        <w:rPr>
          <w:rFonts w:asciiTheme="minorHAnsi" w:hAnsiTheme="minorHAnsi"/>
          <w:sz w:val="24"/>
        </w:rPr>
        <w:t xml:space="preserve"> quasi </w:t>
      </w:r>
      <w:proofErr w:type="spellStart"/>
      <w:r w:rsidRPr="00D9772B">
        <w:rPr>
          <w:rFonts w:asciiTheme="minorHAnsi" w:hAnsiTheme="minorHAnsi"/>
          <w:sz w:val="24"/>
        </w:rPr>
        <w:t>morit</w:t>
      </w:r>
      <w:r w:rsidRPr="00D9772B">
        <w:rPr>
          <w:rFonts w:asciiTheme="minorHAnsi" w:hAnsiTheme="minorHAnsi" w:cs="Arial"/>
          <w:sz w:val="24"/>
        </w:rPr>
        <w:t>ū</w:t>
      </w:r>
      <w:r w:rsidRPr="00D9772B">
        <w:rPr>
          <w:rFonts w:asciiTheme="minorHAnsi" w:hAnsiTheme="minorHAnsi"/>
          <w:sz w:val="24"/>
        </w:rPr>
        <w:t>rum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eum</w:t>
      </w:r>
      <w:proofErr w:type="spellEnd"/>
      <w:r w:rsidRPr="00D9772B">
        <w:rPr>
          <w:rFonts w:asciiTheme="minorHAnsi" w:hAnsiTheme="minorHAnsi"/>
          <w:sz w:val="24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miser</w:t>
      </w:r>
      <w:r w:rsidRPr="00D9772B">
        <w:rPr>
          <w:rFonts w:asciiTheme="minorHAnsi" w:hAnsiTheme="minorHAnsi" w:cs="Arial"/>
          <w:sz w:val="24"/>
        </w:rPr>
        <w:t>ā</w:t>
      </w:r>
      <w:r w:rsidRPr="00D9772B">
        <w:rPr>
          <w:rFonts w:asciiTheme="minorHAnsi" w:hAnsiTheme="minorHAnsi"/>
          <w:sz w:val="24"/>
        </w:rPr>
        <w:t>tur</w:t>
      </w:r>
      <w:proofErr w:type="spellEnd"/>
      <w:r w:rsidRPr="00D9772B">
        <w:rPr>
          <w:rFonts w:asciiTheme="minorHAnsi" w:hAnsiTheme="minorHAnsi"/>
          <w:sz w:val="24"/>
        </w:rPr>
        <w:t xml:space="preserve">. </w:t>
      </w:r>
      <w:proofErr w:type="spellStart"/>
      <w:r w:rsidRPr="00D9772B">
        <w:rPr>
          <w:rFonts w:asciiTheme="minorHAnsi" w:hAnsiTheme="minorHAnsi"/>
          <w:sz w:val="24"/>
        </w:rPr>
        <w:t>Postero</w:t>
      </w:r>
      <w:proofErr w:type="spellEnd"/>
      <w:r w:rsidRPr="00B717E2">
        <w:rPr>
          <w:rFonts w:asciiTheme="minorHAnsi" w:hAnsiTheme="minorHAnsi"/>
          <w:sz w:val="24"/>
          <w:lang w:val="el-GR"/>
        </w:rPr>
        <w:t xml:space="preserve"> </w:t>
      </w:r>
      <w:r w:rsidRPr="00D9772B">
        <w:rPr>
          <w:rFonts w:asciiTheme="minorHAnsi" w:hAnsiTheme="minorHAnsi"/>
          <w:sz w:val="24"/>
        </w:rPr>
        <w:t>die</w:t>
      </w:r>
      <w:r w:rsidRPr="00B717E2">
        <w:rPr>
          <w:rFonts w:asciiTheme="minorHAnsi" w:hAnsiTheme="minorHAnsi"/>
          <w:sz w:val="24"/>
          <w:lang w:val="el-GR"/>
        </w:rPr>
        <w:t xml:space="preserve"> </w:t>
      </w:r>
      <w:r w:rsidRPr="00D9772B">
        <w:rPr>
          <w:rFonts w:asciiTheme="minorHAnsi" w:hAnsiTheme="minorHAnsi"/>
          <w:sz w:val="24"/>
        </w:rPr>
        <w:t>Claudius</w:t>
      </w:r>
      <w:r w:rsidRPr="00B717E2">
        <w:rPr>
          <w:rFonts w:asciiTheme="minorHAnsi" w:hAnsiTheme="minorHAnsi"/>
          <w:sz w:val="24"/>
          <w:lang w:val="el-GR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imper</w:t>
      </w:r>
      <w:proofErr w:type="spellEnd"/>
      <w:r w:rsidRPr="00B717E2">
        <w:rPr>
          <w:rFonts w:asciiTheme="minorHAnsi" w:hAnsiTheme="minorHAnsi" w:cs="Arial"/>
          <w:sz w:val="24"/>
          <w:lang w:val="el-GR"/>
        </w:rPr>
        <w:t>ā</w:t>
      </w:r>
      <w:r w:rsidRPr="00D9772B">
        <w:rPr>
          <w:rFonts w:asciiTheme="minorHAnsi" w:hAnsiTheme="minorHAnsi"/>
          <w:sz w:val="24"/>
        </w:rPr>
        <w:t>tor</w:t>
      </w:r>
      <w:r w:rsidRPr="00B717E2">
        <w:rPr>
          <w:rFonts w:asciiTheme="minorHAnsi" w:hAnsiTheme="minorHAnsi"/>
          <w:sz w:val="24"/>
          <w:lang w:val="el-GR"/>
        </w:rPr>
        <w:t xml:space="preserve"> </w:t>
      </w:r>
      <w:proofErr w:type="spellStart"/>
      <w:r w:rsidRPr="00D9772B">
        <w:rPr>
          <w:rFonts w:asciiTheme="minorHAnsi" w:hAnsiTheme="minorHAnsi"/>
          <w:sz w:val="24"/>
        </w:rPr>
        <w:t>factus</w:t>
      </w:r>
      <w:proofErr w:type="spellEnd"/>
      <w:r w:rsidRPr="00B717E2">
        <w:rPr>
          <w:rFonts w:asciiTheme="minorHAnsi" w:hAnsiTheme="minorHAnsi"/>
          <w:sz w:val="24"/>
          <w:lang w:val="el-GR"/>
        </w:rPr>
        <w:t xml:space="preserve"> </w:t>
      </w:r>
      <w:proofErr w:type="spellStart"/>
      <w:proofErr w:type="gramStart"/>
      <w:r w:rsidRPr="00D9772B">
        <w:rPr>
          <w:rFonts w:asciiTheme="minorHAnsi" w:hAnsiTheme="minorHAnsi"/>
          <w:sz w:val="24"/>
        </w:rPr>
        <w:t>est</w:t>
      </w:r>
      <w:proofErr w:type="spellEnd"/>
      <w:proofErr w:type="gramEnd"/>
      <w:r w:rsidRPr="00B717E2">
        <w:rPr>
          <w:rFonts w:asciiTheme="minorHAnsi" w:hAnsiTheme="minorHAnsi"/>
          <w:sz w:val="24"/>
          <w:lang w:val="el-GR"/>
        </w:rPr>
        <w:t>.</w:t>
      </w:r>
    </w:p>
    <w:p w:rsidR="00A873F3" w:rsidRPr="00B717E2" w:rsidRDefault="00A873F3" w:rsidP="00A873F3">
      <w:pPr>
        <w:pStyle w:val="FootnoteText"/>
        <w:jc w:val="both"/>
        <w:rPr>
          <w:rFonts w:asciiTheme="minorHAnsi" w:hAnsiTheme="minorHAnsi"/>
          <w:sz w:val="24"/>
          <w:szCs w:val="24"/>
          <w:lang w:val="el-GR"/>
        </w:rPr>
      </w:pPr>
    </w:p>
    <w:p w:rsidR="00A873F3" w:rsidRPr="00B717E2" w:rsidRDefault="00A873F3" w:rsidP="00A873F3">
      <w:pPr>
        <w:pStyle w:val="FootnoteText"/>
        <w:jc w:val="both"/>
        <w:rPr>
          <w:rFonts w:asciiTheme="minorHAnsi" w:hAnsiTheme="minorHAnsi"/>
          <w:sz w:val="24"/>
          <w:szCs w:val="24"/>
          <w:lang w:val="el-GR"/>
        </w:rPr>
      </w:pPr>
    </w:p>
    <w:p w:rsidR="00A873F3" w:rsidRPr="00B717E2" w:rsidRDefault="00A873F3" w:rsidP="00A873F3">
      <w:pPr>
        <w:pStyle w:val="FootnoteText"/>
        <w:jc w:val="both"/>
        <w:rPr>
          <w:rFonts w:asciiTheme="minorHAnsi" w:hAnsiTheme="minorHAnsi"/>
          <w:sz w:val="24"/>
          <w:szCs w:val="24"/>
          <w:lang w:val="el-GR"/>
        </w:rPr>
      </w:pPr>
    </w:p>
    <w:p w:rsidR="00A873F3" w:rsidRPr="00B717E2" w:rsidRDefault="00A873F3" w:rsidP="00A873F3">
      <w:pPr>
        <w:pStyle w:val="FootnoteText"/>
        <w:jc w:val="both"/>
        <w:rPr>
          <w:rFonts w:asciiTheme="minorHAnsi" w:hAnsiTheme="minorHAnsi"/>
          <w:sz w:val="24"/>
          <w:szCs w:val="24"/>
          <w:lang w:val="el-GR"/>
        </w:rPr>
      </w:pPr>
    </w:p>
    <w:p w:rsidR="00A873F3" w:rsidRPr="00B717E2" w:rsidRDefault="00A873F3" w:rsidP="00A873F3">
      <w:pPr>
        <w:pStyle w:val="FootnoteText"/>
        <w:jc w:val="both"/>
        <w:rPr>
          <w:rFonts w:asciiTheme="minorHAnsi" w:hAnsiTheme="minorHAnsi"/>
          <w:sz w:val="24"/>
          <w:szCs w:val="24"/>
          <w:lang w:val="el-GR"/>
        </w:rPr>
      </w:pPr>
    </w:p>
    <w:p w:rsidR="007F4637" w:rsidRPr="00B717E2" w:rsidRDefault="007F4637" w:rsidP="00D7607B">
      <w:pPr>
        <w:spacing w:after="0" w:line="240" w:lineRule="auto"/>
        <w:rPr>
          <w:rFonts w:cs="Arial"/>
          <w:b/>
          <w:sz w:val="24"/>
          <w:szCs w:val="24"/>
        </w:rPr>
      </w:pPr>
      <w:r w:rsidRPr="00D9772B">
        <w:rPr>
          <w:rFonts w:cs="Arial"/>
          <w:b/>
          <w:sz w:val="24"/>
          <w:szCs w:val="24"/>
        </w:rPr>
        <w:t>ΜΕΤΑΦΡΑΣΗ</w:t>
      </w:r>
    </w:p>
    <w:p w:rsidR="00D7607B" w:rsidRDefault="007C094C" w:rsidP="00D7607B">
      <w:pPr>
        <w:spacing w:after="0" w:line="240" w:lineRule="auto"/>
        <w:jc w:val="both"/>
        <w:rPr>
          <w:sz w:val="24"/>
          <w:szCs w:val="24"/>
          <w:lang w:val="en-GB"/>
        </w:rPr>
      </w:pPr>
      <w:r w:rsidRPr="00D9772B">
        <w:rPr>
          <w:rFonts w:eastAsia="Calibri" w:cs="Times New Roman"/>
          <w:sz w:val="24"/>
          <w:szCs w:val="24"/>
        </w:rPr>
        <w:t>Ο Κλαύδιος στο πεντηκοστό έτος της ηλικίας του πήρε την εξουσία απ</w:t>
      </w:r>
      <w:r w:rsidR="007F4637" w:rsidRPr="00D9772B">
        <w:rPr>
          <w:rFonts w:eastAsia="Calibri" w:cs="Times New Roman"/>
          <w:sz w:val="24"/>
          <w:szCs w:val="24"/>
        </w:rPr>
        <w:t>ό κάποιο παράδοξο περιστατικό. Α</w:t>
      </w:r>
      <w:r w:rsidRPr="00D9772B">
        <w:rPr>
          <w:rFonts w:eastAsia="Calibri" w:cs="Times New Roman"/>
          <w:sz w:val="24"/>
          <w:szCs w:val="24"/>
        </w:rPr>
        <w:t>φού διώχτηκε από τους δολοφόνους του Καλιγούλα είχε αποσυρθεί στη θερινή κατοικία (του), που ονομάζεται Ερμαίο. Λίγο αργότερα, επειδή τρομοκρατήθηκε από τα νέα της σφαγής</w:t>
      </w:r>
      <w:r w:rsidR="007F4637" w:rsidRPr="00D9772B">
        <w:rPr>
          <w:rFonts w:eastAsia="Calibri" w:cs="Times New Roman"/>
          <w:sz w:val="24"/>
          <w:szCs w:val="24"/>
        </w:rPr>
        <w:t>,</w:t>
      </w:r>
      <w:r w:rsidRPr="00D9772B">
        <w:rPr>
          <w:rFonts w:eastAsia="Calibri" w:cs="Times New Roman"/>
          <w:sz w:val="24"/>
          <w:szCs w:val="24"/>
        </w:rPr>
        <w:t xml:space="preserve"> σύρθηκε στο πιο κοντινό λιακωτό και κρύφτηκε ανάμεσα στα παραπετάσματα που κρέμονταν στη πόρτα. </w:t>
      </w:r>
      <w:r w:rsidR="007F4637" w:rsidRPr="00D9772B">
        <w:rPr>
          <w:rFonts w:eastAsia="Calibri" w:cs="Times New Roman"/>
          <w:sz w:val="24"/>
          <w:szCs w:val="24"/>
        </w:rPr>
        <w:t xml:space="preserve">Ένας </w:t>
      </w:r>
      <w:r w:rsidRPr="00D9772B">
        <w:rPr>
          <w:rFonts w:eastAsia="Calibri" w:cs="Times New Roman"/>
          <w:sz w:val="24"/>
          <w:szCs w:val="24"/>
        </w:rPr>
        <w:t xml:space="preserve">στρατιώτης </w:t>
      </w:r>
      <w:r w:rsidR="007F4637" w:rsidRPr="00D9772B">
        <w:rPr>
          <w:rFonts w:eastAsia="Calibri" w:cs="Times New Roman"/>
          <w:sz w:val="24"/>
          <w:szCs w:val="24"/>
        </w:rPr>
        <w:t>που έτρεχε πέρα δώθε παρατήρησε τα πόδια του· τον αναγνώρισε να κρύβεται·</w:t>
      </w:r>
      <w:r w:rsidRPr="00D9772B">
        <w:rPr>
          <w:rFonts w:eastAsia="Calibri" w:cs="Times New Roman"/>
          <w:sz w:val="24"/>
          <w:szCs w:val="24"/>
        </w:rPr>
        <w:t xml:space="preserve"> </w:t>
      </w:r>
      <w:r w:rsidR="007F4637" w:rsidRPr="00D9772B">
        <w:rPr>
          <w:rFonts w:eastAsia="Calibri" w:cs="Times New Roman"/>
          <w:sz w:val="24"/>
          <w:szCs w:val="24"/>
        </w:rPr>
        <w:t>αφ</w:t>
      </w:r>
      <w:r w:rsidRPr="00D9772B">
        <w:rPr>
          <w:rFonts w:eastAsia="Calibri" w:cs="Times New Roman"/>
          <w:sz w:val="24"/>
          <w:szCs w:val="24"/>
        </w:rPr>
        <w:t>ού τον τράβηξε έξω τον χαιρέτησε σαν αυτοκράτορα. Από εκεί τον οδήγησε στους συστρατιώτες του. Από αυτούς μεταφέρθηκε στο στρατόπεδο θλιμμένος και τρομαγμένος</w:t>
      </w:r>
      <w:r w:rsidR="001D64CF" w:rsidRPr="00D9772B">
        <w:rPr>
          <w:rFonts w:eastAsia="Calibri" w:cs="Times New Roman"/>
          <w:sz w:val="24"/>
          <w:szCs w:val="24"/>
        </w:rPr>
        <w:t>,</w:t>
      </w:r>
      <w:r w:rsidRPr="00D9772B">
        <w:rPr>
          <w:rFonts w:eastAsia="Calibri" w:cs="Times New Roman"/>
          <w:sz w:val="24"/>
          <w:szCs w:val="24"/>
        </w:rPr>
        <w:t xml:space="preserve"> ενώ το πλήθος που τον συναντούσε τον λυπόταν σα να επρόκειτο να πεθάνει. Την επόμενη μέρα ο Κλαύδιος έγινε αυτοκράτορας</w:t>
      </w:r>
      <w:r w:rsidRPr="00D9772B">
        <w:rPr>
          <w:sz w:val="24"/>
          <w:szCs w:val="24"/>
        </w:rPr>
        <w:t>.</w:t>
      </w:r>
    </w:p>
    <w:p w:rsidR="00677CAB" w:rsidRPr="00677CAB" w:rsidRDefault="00677CAB" w:rsidP="00D7607B">
      <w:pPr>
        <w:spacing w:after="0" w:line="240" w:lineRule="auto"/>
        <w:jc w:val="both"/>
        <w:rPr>
          <w:rFonts w:cstheme="minorHAnsi"/>
          <w:b/>
          <w:u w:val="single"/>
        </w:rPr>
      </w:pPr>
      <w:r w:rsidRPr="00677CAB">
        <w:rPr>
          <w:rFonts w:cstheme="minorHAnsi"/>
          <w:b/>
          <w:u w:val="single"/>
        </w:rPr>
        <w:t>Ερωτήσεις κατανόησης</w:t>
      </w:r>
    </w:p>
    <w:p w:rsidR="00677CAB" w:rsidRPr="00677CAB" w:rsidRDefault="00677CAB" w:rsidP="00677CA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677CAB">
        <w:rPr>
          <w:rFonts w:cstheme="minorHAnsi"/>
        </w:rPr>
        <w:t>Ποιο το γεγονός που αναφέρεται στο κείμενο;</w:t>
      </w:r>
    </w:p>
    <w:p w:rsidR="00677CAB" w:rsidRPr="00677CAB" w:rsidRDefault="00677CAB" w:rsidP="00677CA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677CAB">
        <w:rPr>
          <w:rFonts w:cstheme="minorHAnsi"/>
        </w:rPr>
        <w:t>Ποια τα συναισθήματα του Κλαύδιου στην αρχή και ποια στη συνέχεια;</w:t>
      </w:r>
      <w:r>
        <w:rPr>
          <w:rFonts w:cstheme="minorHAnsi"/>
        </w:rPr>
        <w:t xml:space="preserve"> </w:t>
      </w:r>
      <w:r w:rsidRPr="00677CAB">
        <w:rPr>
          <w:rFonts w:cstheme="minorHAnsi"/>
        </w:rPr>
        <w:t>Που οφείλονταν;</w:t>
      </w:r>
    </w:p>
    <w:p w:rsidR="00677CAB" w:rsidRPr="00677CAB" w:rsidRDefault="00677CAB" w:rsidP="00677CA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proofErr w:type="spellStart"/>
      <w:r w:rsidRPr="00677CAB">
        <w:rPr>
          <w:rFonts w:cstheme="minorHAnsi"/>
          <w:lang w:val="en-GB"/>
        </w:rPr>
        <w:t>Postero</w:t>
      </w:r>
      <w:proofErr w:type="spellEnd"/>
      <w:r w:rsidRPr="00677CAB">
        <w:rPr>
          <w:rFonts w:cstheme="minorHAnsi"/>
        </w:rPr>
        <w:t xml:space="preserve"> </w:t>
      </w:r>
      <w:r w:rsidRPr="00677CAB">
        <w:rPr>
          <w:rFonts w:cstheme="minorHAnsi"/>
          <w:lang w:val="en-GB"/>
        </w:rPr>
        <w:t>die</w:t>
      </w:r>
      <w:r w:rsidRPr="00677CAB">
        <w:rPr>
          <w:rFonts w:cstheme="minorHAnsi"/>
        </w:rPr>
        <w:t xml:space="preserve"> </w:t>
      </w:r>
      <w:r w:rsidRPr="00677CAB">
        <w:rPr>
          <w:rFonts w:cstheme="minorHAnsi"/>
          <w:lang w:val="en-GB"/>
        </w:rPr>
        <w:t>Claudius</w:t>
      </w:r>
      <w:r w:rsidRPr="00677CAB">
        <w:rPr>
          <w:rFonts w:cstheme="minorHAnsi"/>
        </w:rPr>
        <w:t xml:space="preserve"> </w:t>
      </w:r>
      <w:r w:rsidRPr="00677CAB">
        <w:rPr>
          <w:rFonts w:cstheme="minorHAnsi"/>
          <w:lang w:val="en-GB"/>
        </w:rPr>
        <w:t>imperator</w:t>
      </w:r>
      <w:r w:rsidRPr="00677CAB">
        <w:rPr>
          <w:rFonts w:cstheme="minorHAnsi"/>
        </w:rPr>
        <w:t xml:space="preserve"> </w:t>
      </w:r>
      <w:proofErr w:type="spellStart"/>
      <w:r w:rsidRPr="00677CAB">
        <w:rPr>
          <w:rFonts w:cstheme="minorHAnsi"/>
          <w:lang w:val="en-GB"/>
        </w:rPr>
        <w:t>factus</w:t>
      </w:r>
      <w:proofErr w:type="spellEnd"/>
      <w:r w:rsidRPr="00677CAB">
        <w:rPr>
          <w:rFonts w:cstheme="minorHAnsi"/>
        </w:rPr>
        <w:t xml:space="preserve"> </w:t>
      </w:r>
      <w:proofErr w:type="spellStart"/>
      <w:r w:rsidRPr="00677CAB">
        <w:rPr>
          <w:rFonts w:cstheme="minorHAnsi"/>
          <w:lang w:val="en-GB"/>
        </w:rPr>
        <w:t>est</w:t>
      </w:r>
      <w:proofErr w:type="spellEnd"/>
      <w:r w:rsidRPr="00677CAB">
        <w:rPr>
          <w:rFonts w:cstheme="minorHAnsi"/>
        </w:rPr>
        <w:t xml:space="preserve">: Με ποιο τρόπο ο Κλαύδιος έγινε </w:t>
      </w:r>
      <w:proofErr w:type="spellStart"/>
      <w:r w:rsidRPr="00677CAB">
        <w:rPr>
          <w:rFonts w:cstheme="minorHAnsi"/>
        </w:rPr>
        <w:t>αυτοκάτορας</w:t>
      </w:r>
      <w:proofErr w:type="spellEnd"/>
      <w:r w:rsidRPr="00677CAB">
        <w:rPr>
          <w:rFonts w:cstheme="minorHAnsi"/>
        </w:rPr>
        <w:t xml:space="preserve"> και ποιες ήταν οι συνέπειες του τρόπου με τον οποίο αυτό συνέβη;</w:t>
      </w:r>
    </w:p>
    <w:p w:rsidR="00677CAB" w:rsidRPr="00677CAB" w:rsidRDefault="00677CAB" w:rsidP="00677CA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677CAB">
        <w:rPr>
          <w:rFonts w:ascii="TimesNewRoman+1" w:hAnsi="TimesNewRoman+1" w:cs="TimesNewRoman+1"/>
        </w:rPr>
        <w:t xml:space="preserve">Να γράψετε δίπλα σε κάθε ερώτηση το </w:t>
      </w:r>
      <w:proofErr w:type="spellStart"/>
      <w:r w:rsidRPr="00677CAB">
        <w:rPr>
          <w:rFonts w:ascii="TimesNewRoman+1" w:hAnsi="TimesNewRoman+1" w:cs="TimesNewRoman+1"/>
        </w:rPr>
        <w:t>γρά</w:t>
      </w:r>
      <w:r w:rsidRPr="00677CAB">
        <w:rPr>
          <w:rFonts w:ascii="TimesNewRoman" w:hAnsi="TimesNewRoman" w:cs="TimesNewRoman"/>
        </w:rPr>
        <w:t>µµ</w:t>
      </w:r>
      <w:r w:rsidRPr="00677CAB">
        <w:rPr>
          <w:rFonts w:ascii="TimesNewRoman+1" w:hAnsi="TimesNewRoman+1" w:cs="TimesNewRoman+1"/>
        </w:rPr>
        <w:t>α</w:t>
      </w:r>
      <w:proofErr w:type="spellEnd"/>
      <w:r w:rsidRPr="00677CAB">
        <w:rPr>
          <w:rFonts w:ascii="TimesNewRoman+1" w:hAnsi="TimesNewRoman+1" w:cs="TimesNewRoman+1"/>
        </w:rPr>
        <w:t xml:space="preserve"> της αντίστοιχης απάντησης</w:t>
      </w:r>
      <w:r w:rsidRPr="00677CAB">
        <w:rPr>
          <w:rFonts w:ascii="TimesNewRoman" w:hAnsi="TimesNewRoman" w:cs="TimesNewRoman"/>
        </w:rPr>
        <w:t>.</w:t>
      </w:r>
      <w:r w:rsidR="00D7607B" w:rsidRPr="00D7607B">
        <w:rPr>
          <w:rFonts w:ascii="TimesNewRoman" w:hAnsi="TimesNewRoman" w:cs="TimesNewRoman"/>
        </w:rPr>
        <w:t xml:space="preserve"> </w:t>
      </w:r>
      <w:r w:rsidRPr="00677CAB">
        <w:rPr>
          <w:rFonts w:ascii="TimesNewRoman+1" w:hAnsi="TimesNewRoman+1" w:cs="TimesNewRoman+1"/>
        </w:rPr>
        <w:t>Ένα στοιχείο της στήλης των απαντήσεων περισσεύει</w:t>
      </w:r>
      <w:r w:rsidRPr="00677CAB">
        <w:rPr>
          <w:rFonts w:ascii="TimesNewRoman" w:hAnsi="TimesNewRoman" w:cs="TimesNewRoman"/>
        </w:rPr>
        <w:t>:</w:t>
      </w:r>
    </w:p>
    <w:p w:rsidR="00677CAB" w:rsidRPr="00677CAB" w:rsidRDefault="00677CAB" w:rsidP="00677CA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677CAB">
        <w:rPr>
          <w:rFonts w:ascii="TimesNewRoman,Bold" w:hAnsi="TimesNewRoman,Bold" w:cs="TimesNewRoman,Bold"/>
          <w:b/>
          <w:bCs/>
        </w:rPr>
        <w:t xml:space="preserve">Ερωτήσεις </w:t>
      </w:r>
      <w:r w:rsidR="00D7607B" w:rsidRPr="00D7607B">
        <w:rPr>
          <w:rFonts w:cs="TimesNewRoman,Bold"/>
          <w:b/>
          <w:bCs/>
        </w:rPr>
        <w:tab/>
      </w:r>
      <w:r w:rsidR="00D7607B" w:rsidRPr="00D7607B">
        <w:rPr>
          <w:rFonts w:cs="TimesNewRoman,Bold"/>
          <w:b/>
          <w:bCs/>
        </w:rPr>
        <w:tab/>
      </w:r>
      <w:r w:rsidR="00D7607B" w:rsidRPr="00D7607B">
        <w:rPr>
          <w:rFonts w:cs="TimesNewRoman,Bold"/>
          <w:b/>
          <w:bCs/>
        </w:rPr>
        <w:tab/>
      </w:r>
      <w:r w:rsidR="00D7607B" w:rsidRPr="00D7607B">
        <w:rPr>
          <w:rFonts w:cs="TimesNewRoman,Bold"/>
          <w:b/>
          <w:bCs/>
        </w:rPr>
        <w:tab/>
      </w:r>
      <w:r w:rsidR="00D7607B" w:rsidRPr="00D7607B">
        <w:rPr>
          <w:rFonts w:cs="TimesNewRoman,Bold"/>
          <w:b/>
          <w:bCs/>
        </w:rPr>
        <w:tab/>
      </w:r>
      <w:r w:rsidR="00D7607B" w:rsidRPr="00D7607B">
        <w:rPr>
          <w:rFonts w:cs="TimesNewRoman,Bold"/>
          <w:b/>
          <w:bCs/>
        </w:rPr>
        <w:tab/>
      </w:r>
      <w:r w:rsidR="00D7607B" w:rsidRPr="00D7607B">
        <w:rPr>
          <w:rFonts w:cs="TimesNewRoman,Bold"/>
          <w:b/>
          <w:bCs/>
        </w:rPr>
        <w:tab/>
      </w:r>
      <w:r w:rsidR="00D7607B" w:rsidRPr="00D7607B">
        <w:rPr>
          <w:rFonts w:cs="TimesNewRoman,Bold"/>
          <w:b/>
          <w:bCs/>
        </w:rPr>
        <w:tab/>
      </w:r>
      <w:r w:rsidR="00D7607B" w:rsidRPr="00D7607B">
        <w:rPr>
          <w:rFonts w:cs="TimesNewRoman,Bold"/>
          <w:b/>
          <w:bCs/>
        </w:rPr>
        <w:tab/>
      </w:r>
      <w:r w:rsidRPr="00677CAB">
        <w:rPr>
          <w:rFonts w:ascii="TimesNewRoman,Bold" w:hAnsi="TimesNewRoman,Bold" w:cs="TimesNewRoman,Bold"/>
          <w:b/>
          <w:bCs/>
        </w:rPr>
        <w:t>Απαντήσεις</w:t>
      </w:r>
    </w:p>
    <w:p w:rsidR="00677CAB" w:rsidRPr="00677CAB" w:rsidRDefault="00677CAB" w:rsidP="00677CA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</w:rPr>
      </w:pPr>
      <w:r w:rsidRPr="00677CAB">
        <w:rPr>
          <w:rFonts w:ascii="TimesNewRoman" w:hAnsi="TimesNewRoman" w:cs="TimesNewRoman"/>
          <w:sz w:val="20"/>
          <w:szCs w:val="20"/>
        </w:rPr>
        <w:t xml:space="preserve">1) </w:t>
      </w:r>
      <w:r>
        <w:rPr>
          <w:rFonts w:ascii="Wingdings" w:hAnsi="Wingdings" w:cs="Wingdings"/>
          <w:sz w:val="20"/>
          <w:szCs w:val="20"/>
          <w:lang w:val="en-GB"/>
        </w:rPr>
        <w:t></w:t>
      </w:r>
      <w:r>
        <w:rPr>
          <w:rFonts w:ascii="Wingdings" w:hAnsi="Wingdings" w:cs="Wingdings"/>
          <w:sz w:val="20"/>
          <w:szCs w:val="20"/>
          <w:lang w:val="en-GB"/>
        </w:rPr>
        <w:t>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Quando</w:t>
      </w:r>
      <w:proofErr w:type="spellEnd"/>
      <w:r w:rsidRPr="00677CA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Claudius</w:t>
      </w:r>
      <w:r w:rsidRPr="00677CA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imperium</w:t>
      </w:r>
      <w:r w:rsidRPr="00677CA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cepit</w:t>
      </w:r>
      <w:proofErr w:type="spellEnd"/>
      <w:r w:rsidRPr="00677CAB">
        <w:rPr>
          <w:rFonts w:ascii="TimesNewRoman,Italic" w:hAnsi="TimesNewRoman,Italic" w:cs="TimesNewRoman,Italic"/>
          <w:i/>
          <w:iCs/>
          <w:sz w:val="20"/>
          <w:szCs w:val="20"/>
        </w:rPr>
        <w:t xml:space="preserve">? </w:t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Pr="00677CAB">
        <w:rPr>
          <w:rFonts w:ascii="TimesNewRoman+1" w:hAnsi="TimesNewRoman+1" w:cs="TimesNewRoman+1"/>
          <w:sz w:val="20"/>
          <w:szCs w:val="20"/>
        </w:rPr>
        <w:t>α</w:t>
      </w:r>
      <w:r w:rsidRPr="00677CAB">
        <w:rPr>
          <w:rFonts w:ascii="TimesNewRoman" w:hAnsi="TimesNewRoman" w:cs="TimesNewRoman"/>
          <w:sz w:val="20"/>
          <w:szCs w:val="20"/>
        </w:rPr>
        <w:t xml:space="preserve">)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Quia</w:t>
      </w:r>
      <w:proofErr w:type="spellEnd"/>
      <w:r w:rsidRPr="00677CA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exterritus</w:t>
      </w:r>
      <w:proofErr w:type="spellEnd"/>
      <w:r w:rsidRPr="00677CA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erat</w:t>
      </w:r>
      <w:proofErr w:type="spellEnd"/>
      <w:r w:rsidRPr="00677CAB">
        <w:rPr>
          <w:rFonts w:ascii="TimesNewRoman,Italic" w:hAnsi="TimesNewRoman,Italic" w:cs="TimesNewRoman,Italic"/>
          <w:i/>
          <w:iCs/>
          <w:sz w:val="20"/>
          <w:szCs w:val="20"/>
        </w:rPr>
        <w:t>.</w:t>
      </w:r>
    </w:p>
    <w:p w:rsidR="00677CAB" w:rsidRPr="00D7607B" w:rsidRDefault="00677CAB" w:rsidP="00677CA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</w:rPr>
      </w:pPr>
      <w:r w:rsidRPr="00D7607B">
        <w:rPr>
          <w:rFonts w:ascii="TimesNewRoman" w:hAnsi="TimesNewRoman" w:cs="TimesNewRoman"/>
          <w:sz w:val="20"/>
          <w:szCs w:val="20"/>
        </w:rPr>
        <w:t xml:space="preserve">2) </w:t>
      </w:r>
      <w:r>
        <w:rPr>
          <w:rFonts w:ascii="Wingdings" w:hAnsi="Wingdings" w:cs="Wingdings"/>
          <w:sz w:val="20"/>
          <w:szCs w:val="20"/>
          <w:lang w:val="en-GB"/>
        </w:rPr>
        <w:t></w:t>
      </w:r>
      <w:r>
        <w:rPr>
          <w:rFonts w:ascii="Wingdings" w:hAnsi="Wingdings" w:cs="Wingdings"/>
          <w:sz w:val="20"/>
          <w:szCs w:val="20"/>
          <w:lang w:val="en-GB"/>
        </w:rPr>
        <w:t>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Ubi</w:t>
      </w:r>
      <w:proofErr w:type="spellEnd"/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Claudius</w:t>
      </w:r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recesserat</w:t>
      </w:r>
      <w:proofErr w:type="spellEnd"/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 xml:space="preserve">? </w:t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Pr="00D7607B">
        <w:rPr>
          <w:rFonts w:ascii="TimesNewRoman+1" w:hAnsi="TimesNewRoman+1" w:cs="TimesNewRoman+1"/>
          <w:sz w:val="20"/>
          <w:szCs w:val="20"/>
        </w:rPr>
        <w:t>β</w:t>
      </w:r>
      <w:r w:rsidRPr="00D7607B">
        <w:rPr>
          <w:rFonts w:ascii="TimesNewRoman" w:hAnsi="TimesNewRoman" w:cs="TimesNewRoman"/>
          <w:sz w:val="20"/>
          <w:szCs w:val="20"/>
        </w:rPr>
        <w:t xml:space="preserve">) </w:t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Inter</w:t>
      </w:r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vela</w:t>
      </w:r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praetenta</w:t>
      </w:r>
      <w:proofErr w:type="spellEnd"/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>.</w:t>
      </w:r>
    </w:p>
    <w:p w:rsidR="00677CAB" w:rsidRDefault="00677CAB" w:rsidP="00677CA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</w:pPr>
      <w:r w:rsidRPr="00D7607B">
        <w:rPr>
          <w:rFonts w:ascii="TimesNewRoman" w:hAnsi="TimesNewRoman" w:cs="TimesNewRoman"/>
          <w:sz w:val="20"/>
          <w:szCs w:val="20"/>
        </w:rPr>
        <w:t xml:space="preserve">3) </w:t>
      </w:r>
      <w:r>
        <w:rPr>
          <w:rFonts w:ascii="Wingdings" w:hAnsi="Wingdings" w:cs="Wingdings"/>
          <w:sz w:val="20"/>
          <w:szCs w:val="20"/>
          <w:lang w:val="en-GB"/>
        </w:rPr>
        <w:t></w:t>
      </w:r>
      <w:r>
        <w:rPr>
          <w:rFonts w:ascii="Wingdings" w:hAnsi="Wingdings" w:cs="Wingdings"/>
          <w:sz w:val="20"/>
          <w:szCs w:val="20"/>
          <w:lang w:val="en-GB"/>
        </w:rPr>
        <w:t></w:t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Cur</w:t>
      </w:r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Claudius in solarium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prorepsit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? </w:t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>
        <w:rPr>
          <w:rFonts w:ascii="TimesNewRoman+1" w:hAnsi="TimesNewRoman+1" w:cs="TimesNewRoman+1"/>
          <w:sz w:val="20"/>
          <w:szCs w:val="20"/>
          <w:lang w:val="en-GB"/>
        </w:rPr>
        <w:t>γ</w:t>
      </w:r>
      <w:r>
        <w:rPr>
          <w:rFonts w:ascii="TimesNewRoman" w:hAnsi="TimesNewRoman" w:cs="TimesNewRoman"/>
          <w:sz w:val="20"/>
          <w:szCs w:val="20"/>
          <w:lang w:val="en-GB"/>
        </w:rPr>
        <w:t xml:space="preserve">) </w:t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Miles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quidam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.</w:t>
      </w:r>
    </w:p>
    <w:p w:rsidR="00677CAB" w:rsidRDefault="00677CAB" w:rsidP="00677CA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</w:pPr>
      <w:r>
        <w:rPr>
          <w:rFonts w:ascii="TimesNewRoman" w:hAnsi="TimesNewRoman" w:cs="TimesNewRoman"/>
          <w:sz w:val="20"/>
          <w:szCs w:val="20"/>
          <w:lang w:val="en-GB"/>
        </w:rPr>
        <w:t xml:space="preserve">4) </w:t>
      </w:r>
      <w:r>
        <w:rPr>
          <w:rFonts w:ascii="Wingdings" w:hAnsi="Wingdings" w:cs="Wingdings"/>
          <w:sz w:val="20"/>
          <w:szCs w:val="20"/>
          <w:lang w:val="en-GB"/>
        </w:rPr>
        <w:t></w:t>
      </w:r>
      <w:r>
        <w:rPr>
          <w:rFonts w:ascii="Wingdings" w:hAnsi="Wingdings" w:cs="Wingdings"/>
          <w:sz w:val="20"/>
          <w:szCs w:val="20"/>
          <w:lang w:val="en-GB"/>
        </w:rPr>
        <w:t>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Ubi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Claudius se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abdidit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? </w:t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>
        <w:rPr>
          <w:rFonts w:ascii="TimesNewRoman+1" w:hAnsi="TimesNewRoman+1" w:cs="TimesNewRoman+1"/>
          <w:sz w:val="20"/>
          <w:szCs w:val="20"/>
          <w:lang w:val="en-GB"/>
        </w:rPr>
        <w:t>δ</w:t>
      </w:r>
      <w:r>
        <w:rPr>
          <w:rFonts w:ascii="TimesNewRoman" w:hAnsi="TimesNewRoman" w:cs="TimesNewRoman"/>
          <w:sz w:val="20"/>
          <w:szCs w:val="20"/>
          <w:lang w:val="en-GB"/>
        </w:rPr>
        <w:t xml:space="preserve">)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Claudium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.</w:t>
      </w:r>
    </w:p>
    <w:p w:rsidR="00677CAB" w:rsidRDefault="00677CAB" w:rsidP="00677CA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</w:pPr>
      <w:r>
        <w:rPr>
          <w:rFonts w:ascii="TimesNewRoman" w:hAnsi="TimesNewRoman" w:cs="TimesNewRoman"/>
          <w:sz w:val="20"/>
          <w:szCs w:val="20"/>
          <w:lang w:val="en-GB"/>
        </w:rPr>
        <w:t xml:space="preserve">5) </w:t>
      </w:r>
      <w:r>
        <w:rPr>
          <w:rFonts w:ascii="Wingdings" w:hAnsi="Wingdings" w:cs="Wingdings"/>
          <w:sz w:val="20"/>
          <w:szCs w:val="20"/>
          <w:lang w:val="en-GB"/>
        </w:rPr>
        <w:t></w:t>
      </w:r>
      <w:r>
        <w:rPr>
          <w:rFonts w:ascii="Wingdings" w:hAnsi="Wingdings" w:cs="Wingdings"/>
          <w:sz w:val="20"/>
          <w:szCs w:val="20"/>
          <w:lang w:val="en-GB"/>
        </w:rPr>
        <w:t>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Quis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Claudium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adgnovit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? </w:t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>
        <w:rPr>
          <w:rFonts w:ascii="TimesNewRoman+1" w:hAnsi="TimesNewRoman+1" w:cs="TimesNewRoman+1"/>
          <w:sz w:val="20"/>
          <w:szCs w:val="20"/>
          <w:lang w:val="en-GB"/>
        </w:rPr>
        <w:t>ε</w:t>
      </w:r>
      <w:r>
        <w:rPr>
          <w:rFonts w:ascii="TimesNewRoman" w:hAnsi="TimesNewRoman" w:cs="TimesNewRoman"/>
          <w:sz w:val="20"/>
          <w:szCs w:val="20"/>
          <w:lang w:val="en-GB"/>
        </w:rPr>
        <w:t xml:space="preserve">) </w:t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A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commilitonibus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.</w:t>
      </w:r>
    </w:p>
    <w:p w:rsidR="00677CAB" w:rsidRDefault="00677CAB" w:rsidP="00677CA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</w:pPr>
      <w:r>
        <w:rPr>
          <w:rFonts w:ascii="TimesNewRoman" w:hAnsi="TimesNewRoman" w:cs="TimesNewRoman"/>
          <w:sz w:val="20"/>
          <w:szCs w:val="20"/>
          <w:lang w:val="en-GB"/>
        </w:rPr>
        <w:t xml:space="preserve">6) </w:t>
      </w:r>
      <w:r>
        <w:rPr>
          <w:rFonts w:ascii="Wingdings" w:hAnsi="Wingdings" w:cs="Wingdings"/>
          <w:sz w:val="20"/>
          <w:szCs w:val="20"/>
          <w:lang w:val="en-GB"/>
        </w:rPr>
        <w:t></w:t>
      </w:r>
      <w:r>
        <w:rPr>
          <w:rFonts w:ascii="Wingdings" w:hAnsi="Wingdings" w:cs="Wingdings"/>
          <w:sz w:val="20"/>
          <w:szCs w:val="20"/>
          <w:lang w:val="en-GB"/>
        </w:rPr>
        <w:t></w:t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Quid miles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vidit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? </w:t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proofErr w:type="spellStart"/>
      <w:proofErr w:type="gramStart"/>
      <w:r>
        <w:rPr>
          <w:rFonts w:ascii="TimesNewRoman+1" w:hAnsi="TimesNewRoman+1" w:cs="TimesNewRoman+1"/>
          <w:sz w:val="20"/>
          <w:szCs w:val="20"/>
          <w:lang w:val="en-GB"/>
        </w:rPr>
        <w:t>στ</w:t>
      </w:r>
      <w:proofErr w:type="spellEnd"/>
      <w:proofErr w:type="gramEnd"/>
      <w:r>
        <w:rPr>
          <w:rFonts w:ascii="TimesNewRoman" w:hAnsi="TimesNewRoman" w:cs="TimesNewRoman"/>
          <w:sz w:val="20"/>
          <w:szCs w:val="20"/>
          <w:lang w:val="en-GB"/>
        </w:rPr>
        <w:t xml:space="preserve">)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Quinquagesimo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anno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aetatis</w:t>
      </w:r>
      <w:proofErr w:type="spellEnd"/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suae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.</w:t>
      </w:r>
    </w:p>
    <w:p w:rsidR="00677CAB" w:rsidRDefault="00677CAB" w:rsidP="00677CA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</w:pPr>
      <w:r>
        <w:rPr>
          <w:rFonts w:ascii="TimesNewRoman" w:hAnsi="TimesNewRoman" w:cs="TimesNewRoman"/>
          <w:sz w:val="20"/>
          <w:szCs w:val="20"/>
          <w:lang w:val="en-GB"/>
        </w:rPr>
        <w:t xml:space="preserve">7) </w:t>
      </w:r>
      <w:r>
        <w:rPr>
          <w:rFonts w:ascii="Wingdings" w:hAnsi="Wingdings" w:cs="Wingdings"/>
          <w:sz w:val="20"/>
          <w:szCs w:val="20"/>
          <w:lang w:val="en-GB"/>
        </w:rPr>
        <w:t></w:t>
      </w:r>
      <w:r>
        <w:rPr>
          <w:rFonts w:ascii="Wingdings" w:hAnsi="Wingdings" w:cs="Wingdings"/>
          <w:sz w:val="20"/>
          <w:szCs w:val="20"/>
          <w:lang w:val="en-GB"/>
        </w:rPr>
        <w:t>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Quem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miles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imperatorem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salutavit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? </w:t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>
        <w:rPr>
          <w:rFonts w:ascii="TimesNewRoman+1" w:hAnsi="TimesNewRoman+1" w:cs="TimesNewRoman+1"/>
          <w:sz w:val="20"/>
          <w:szCs w:val="20"/>
          <w:lang w:val="en-GB"/>
        </w:rPr>
        <w:t>ζ</w:t>
      </w:r>
      <w:r>
        <w:rPr>
          <w:rFonts w:ascii="TimesNewRoman" w:hAnsi="TimesNewRoman" w:cs="TimesNewRoman"/>
          <w:sz w:val="20"/>
          <w:szCs w:val="20"/>
          <w:lang w:val="en-GB"/>
        </w:rPr>
        <w:t xml:space="preserve">)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Quia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eum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moriturum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esse</w:t>
      </w:r>
      <w:proofErr w:type="spellEnd"/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existimabat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.</w:t>
      </w:r>
    </w:p>
    <w:p w:rsidR="00677CAB" w:rsidRDefault="00677CAB" w:rsidP="00677CA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</w:pPr>
      <w:r>
        <w:rPr>
          <w:rFonts w:ascii="TimesNewRoman" w:hAnsi="TimesNewRoman" w:cs="TimesNewRoman"/>
          <w:sz w:val="20"/>
          <w:szCs w:val="20"/>
          <w:lang w:val="en-GB"/>
        </w:rPr>
        <w:t xml:space="preserve">8) </w:t>
      </w:r>
      <w:r>
        <w:rPr>
          <w:rFonts w:ascii="Wingdings" w:hAnsi="Wingdings" w:cs="Wingdings"/>
          <w:sz w:val="20"/>
          <w:szCs w:val="20"/>
          <w:lang w:val="en-GB"/>
        </w:rPr>
        <w:t></w:t>
      </w:r>
      <w:r>
        <w:rPr>
          <w:rFonts w:ascii="Wingdings" w:hAnsi="Wingdings" w:cs="Wingdings"/>
          <w:sz w:val="20"/>
          <w:szCs w:val="20"/>
          <w:lang w:val="en-GB"/>
        </w:rPr>
        <w:t>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Ubi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Claudius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delatus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est</w:t>
      </w:r>
      <w:proofErr w:type="spellEnd"/>
      <w:proofErr w:type="gram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?</w:t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</w:t>
      </w:r>
      <w:r>
        <w:rPr>
          <w:rFonts w:ascii="TimesNewRoman+1" w:hAnsi="TimesNewRoman+1" w:cs="TimesNewRoman+1"/>
          <w:sz w:val="20"/>
          <w:szCs w:val="20"/>
          <w:lang w:val="en-GB"/>
        </w:rPr>
        <w:t>η</w:t>
      </w:r>
      <w:r>
        <w:rPr>
          <w:rFonts w:ascii="TimesNewRoman" w:hAnsi="TimesNewRoman" w:cs="TimesNewRoman"/>
          <w:sz w:val="20"/>
          <w:szCs w:val="20"/>
          <w:lang w:val="en-GB"/>
        </w:rPr>
        <w:t xml:space="preserve">) </w:t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Pedes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eius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.</w:t>
      </w:r>
    </w:p>
    <w:p w:rsidR="00677CAB" w:rsidRDefault="00677CAB" w:rsidP="00677CA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</w:pPr>
      <w:r>
        <w:rPr>
          <w:rFonts w:ascii="TimesNewRoman" w:hAnsi="TimesNewRoman" w:cs="TimesNewRoman"/>
          <w:sz w:val="20"/>
          <w:szCs w:val="20"/>
          <w:lang w:val="en-GB"/>
        </w:rPr>
        <w:t xml:space="preserve">9) </w:t>
      </w:r>
      <w:r>
        <w:rPr>
          <w:rFonts w:ascii="Wingdings" w:hAnsi="Wingdings" w:cs="Wingdings"/>
          <w:sz w:val="20"/>
          <w:szCs w:val="20"/>
          <w:lang w:val="en-GB"/>
        </w:rPr>
        <w:t></w:t>
      </w:r>
      <w:r>
        <w:rPr>
          <w:rFonts w:ascii="Wingdings" w:hAnsi="Wingdings" w:cs="Wingdings"/>
          <w:sz w:val="20"/>
          <w:szCs w:val="20"/>
          <w:lang w:val="en-GB"/>
        </w:rPr>
        <w:t></w:t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A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quibus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Claudius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delatus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est</w:t>
      </w:r>
      <w:proofErr w:type="spellEnd"/>
      <w:proofErr w:type="gram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? </w:t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 w:rsid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ab/>
      </w:r>
      <w:r>
        <w:rPr>
          <w:rFonts w:ascii="TimesNewRoman+1" w:hAnsi="TimesNewRoman+1" w:cs="TimesNewRoman+1"/>
          <w:sz w:val="20"/>
          <w:szCs w:val="20"/>
          <w:lang w:val="en-GB"/>
        </w:rPr>
        <w:t>θ</w:t>
      </w:r>
      <w:r>
        <w:rPr>
          <w:rFonts w:ascii="TimesNewRoman" w:hAnsi="TimesNewRoman" w:cs="TimesNewRoman"/>
          <w:sz w:val="20"/>
          <w:szCs w:val="20"/>
          <w:lang w:val="en-GB"/>
        </w:rPr>
        <w:t xml:space="preserve">) </w:t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 xml:space="preserve">Ad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commilitones</w:t>
      </w:r>
      <w:proofErr w:type="spellEnd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.</w:t>
      </w:r>
    </w:p>
    <w:p w:rsidR="00677CAB" w:rsidRPr="00D7607B" w:rsidRDefault="00677CAB" w:rsidP="00677CA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</w:rPr>
      </w:pPr>
      <w:r w:rsidRPr="00D7607B">
        <w:rPr>
          <w:rFonts w:ascii="TimesNewRoman" w:hAnsi="TimesNewRoman" w:cs="TimesNewRoman"/>
          <w:sz w:val="20"/>
          <w:szCs w:val="20"/>
        </w:rPr>
        <w:t xml:space="preserve">10) </w:t>
      </w:r>
      <w:r>
        <w:rPr>
          <w:rFonts w:ascii="Wingdings" w:hAnsi="Wingdings" w:cs="Wingdings"/>
          <w:sz w:val="20"/>
          <w:szCs w:val="20"/>
          <w:lang w:val="en-GB"/>
        </w:rPr>
        <w:t></w:t>
      </w:r>
      <w:r>
        <w:rPr>
          <w:rFonts w:ascii="Wingdings" w:hAnsi="Wingdings" w:cs="Wingdings"/>
          <w:sz w:val="20"/>
          <w:szCs w:val="20"/>
          <w:lang w:val="en-GB"/>
        </w:rPr>
        <w:t></w:t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Cur</w:t>
      </w:r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obvia</w:t>
      </w:r>
      <w:proofErr w:type="spellEnd"/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turba</w:t>
      </w:r>
      <w:proofErr w:type="spellEnd"/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eum</w:t>
      </w:r>
      <w:proofErr w:type="spellEnd"/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miseratur</w:t>
      </w:r>
      <w:proofErr w:type="spellEnd"/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>?</w:t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="00D7607B" w:rsidRPr="00D7607B">
        <w:rPr>
          <w:rFonts w:ascii="TimesNewRoman,Italic" w:hAnsi="TimesNewRoman,Italic" w:cs="TimesNewRoman,Italic"/>
          <w:i/>
          <w:iCs/>
          <w:sz w:val="20"/>
          <w:szCs w:val="20"/>
        </w:rPr>
        <w:tab/>
      </w:r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r w:rsidRPr="00D7607B">
        <w:rPr>
          <w:rFonts w:ascii="TimesNewRoman+1" w:hAnsi="TimesNewRoman+1" w:cs="TimesNewRoman+1"/>
          <w:sz w:val="20"/>
          <w:szCs w:val="20"/>
        </w:rPr>
        <w:t>ι</w:t>
      </w:r>
      <w:r w:rsidRPr="00D7607B">
        <w:rPr>
          <w:rFonts w:ascii="TimesNewRoman" w:hAnsi="TimesNewRoman" w:cs="TimesNewRoman"/>
          <w:sz w:val="20"/>
          <w:szCs w:val="20"/>
        </w:rPr>
        <w:t xml:space="preserve">) </w:t>
      </w:r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In</w:t>
      </w:r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castra</w:t>
      </w:r>
      <w:proofErr w:type="spellEnd"/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>.</w:t>
      </w:r>
    </w:p>
    <w:p w:rsidR="00677CAB" w:rsidRPr="00D7607B" w:rsidRDefault="00677CAB" w:rsidP="00D7607B">
      <w:pPr>
        <w:spacing w:after="0" w:line="240" w:lineRule="auto"/>
        <w:ind w:left="5760" w:firstLine="720"/>
        <w:jc w:val="both"/>
        <w:rPr>
          <w:rFonts w:cstheme="minorHAnsi"/>
        </w:rPr>
      </w:pPr>
      <w:r w:rsidRPr="00D7607B">
        <w:rPr>
          <w:rFonts w:ascii="TimesNewRoman+1" w:hAnsi="TimesNewRoman+1" w:cs="TimesNewRoman+1"/>
          <w:sz w:val="20"/>
          <w:szCs w:val="20"/>
        </w:rPr>
        <w:t>ια</w:t>
      </w:r>
      <w:r w:rsidRPr="00D7607B">
        <w:rPr>
          <w:rFonts w:ascii="TimesNewRoman" w:hAnsi="TimesNewRoman" w:cs="TimesNewRoman"/>
          <w:sz w:val="20"/>
          <w:szCs w:val="20"/>
        </w:rPr>
        <w:t xml:space="preserve">) </w:t>
      </w:r>
      <w:r w:rsidRP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In</w:t>
      </w:r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 xml:space="preserve"> </w:t>
      </w:r>
      <w:proofErr w:type="spellStart"/>
      <w:r w:rsidRPr="00D7607B">
        <w:rPr>
          <w:rFonts w:ascii="TimesNewRoman,Italic" w:hAnsi="TimesNewRoman,Italic" w:cs="TimesNewRoman,Italic"/>
          <w:i/>
          <w:iCs/>
          <w:sz w:val="20"/>
          <w:szCs w:val="20"/>
          <w:lang w:val="en-GB"/>
        </w:rPr>
        <w:t>diaetam</w:t>
      </w:r>
      <w:proofErr w:type="spellEnd"/>
      <w:r w:rsidRPr="00D7607B">
        <w:rPr>
          <w:rFonts w:ascii="TimesNewRoman,Italic" w:hAnsi="TimesNewRoman,Italic" w:cs="TimesNewRoman,Italic"/>
          <w:i/>
          <w:iCs/>
          <w:sz w:val="20"/>
          <w:szCs w:val="20"/>
        </w:rPr>
        <w:t>.</w:t>
      </w:r>
    </w:p>
    <w:p w:rsidR="00D9772B" w:rsidRPr="00677CAB" w:rsidRDefault="00D9772B" w:rsidP="00D9772B">
      <w:pPr>
        <w:keepNext/>
        <w:spacing w:after="0" w:line="240" w:lineRule="auto"/>
        <w:jc w:val="both"/>
        <w:outlineLvl w:val="3"/>
        <w:rPr>
          <w:rFonts w:eastAsia="Times New Roman" w:cstheme="minorHAnsi"/>
          <w:i/>
          <w:iCs/>
          <w:u w:val="single"/>
          <w:lang w:eastAsia="en-US"/>
        </w:rPr>
      </w:pPr>
      <w:r w:rsidRPr="00677CAB">
        <w:rPr>
          <w:rFonts w:eastAsia="Times New Roman" w:cstheme="minorHAnsi"/>
          <w:i/>
          <w:iCs/>
          <w:u w:val="single"/>
          <w:lang w:eastAsia="en-US"/>
        </w:rPr>
        <w:lastRenderedPageBreak/>
        <w:t>Παρατηρήσεις</w:t>
      </w:r>
    </w:p>
    <w:p w:rsidR="00D9772B" w:rsidRPr="00677CAB" w:rsidRDefault="00D9772B" w:rsidP="00D9772B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677CAB">
        <w:rPr>
          <w:rFonts w:eastAsia="Times New Roman" w:cstheme="minorHAnsi"/>
          <w:lang w:eastAsia="en-US"/>
        </w:rPr>
        <w:t xml:space="preserve">Η </w:t>
      </w:r>
      <w:r w:rsidRPr="00677CAB">
        <w:rPr>
          <w:rFonts w:eastAsia="Times New Roman" w:cstheme="minorHAnsi"/>
          <w:b/>
          <w:bCs/>
          <w:lang w:eastAsia="en-US"/>
        </w:rPr>
        <w:t>μετοχή του ενεστώτα</w:t>
      </w:r>
      <w:r w:rsidRPr="00677CAB">
        <w:rPr>
          <w:rFonts w:eastAsia="Times New Roman" w:cstheme="minorHAnsi"/>
          <w:lang w:eastAsia="en-US"/>
        </w:rPr>
        <w:t xml:space="preserve"> έχει </w:t>
      </w:r>
      <w:r w:rsidRPr="00677CAB">
        <w:rPr>
          <w:rFonts w:eastAsia="Times New Roman" w:cstheme="minorHAnsi"/>
          <w:b/>
          <w:bCs/>
          <w:lang w:eastAsia="en-US"/>
        </w:rPr>
        <w:t>ενεργητική</w:t>
      </w:r>
      <w:r w:rsidRPr="00677CAB">
        <w:rPr>
          <w:rFonts w:eastAsia="Times New Roman" w:cstheme="minorHAnsi"/>
          <w:lang w:eastAsia="en-US"/>
        </w:rPr>
        <w:t xml:space="preserve"> σημασία. </w:t>
      </w:r>
    </w:p>
    <w:p w:rsidR="00D9772B" w:rsidRPr="00677CAB" w:rsidRDefault="00D9772B" w:rsidP="00D9772B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677CAB">
        <w:rPr>
          <w:rFonts w:eastAsia="Times New Roman" w:cstheme="minorHAnsi"/>
          <w:lang w:eastAsia="en-US"/>
        </w:rPr>
        <w:t>Μετοχή του ενεστώτα διαθέτουν και τα αποθετικά ρήματα, δεδομένου ότι η σημασία τους είναι ενεργητική (ή μέση). Κλίνεται όπως τα μονοκατάληκτα τριτόκλιτα επίθετα, με τη διαφορά ότι σχηματίζει την αφαιρετική σε –</w:t>
      </w:r>
      <w:r w:rsidRPr="00677CAB">
        <w:rPr>
          <w:rFonts w:eastAsia="Times New Roman" w:cstheme="minorHAnsi"/>
          <w:lang w:val="en-GB" w:eastAsia="en-US"/>
        </w:rPr>
        <w:t>e</w:t>
      </w:r>
      <w:r w:rsidRPr="00677CAB">
        <w:rPr>
          <w:rFonts w:eastAsia="Times New Roman" w:cstheme="minorHAnsi"/>
          <w:lang w:eastAsia="en-US"/>
        </w:rPr>
        <w:t xml:space="preserve"> (σε –</w:t>
      </w:r>
      <w:proofErr w:type="spellStart"/>
      <w:r w:rsidRPr="00677CAB">
        <w:rPr>
          <w:rFonts w:eastAsia="Times New Roman" w:cstheme="minorHAnsi"/>
          <w:lang w:val="en-GB" w:eastAsia="en-US"/>
        </w:rPr>
        <w:t>i</w:t>
      </w:r>
      <w:proofErr w:type="spellEnd"/>
      <w:r w:rsidRPr="00677CAB">
        <w:rPr>
          <w:rFonts w:eastAsia="Times New Roman" w:cstheme="minorHAnsi"/>
          <w:lang w:eastAsia="en-US"/>
        </w:rPr>
        <w:t xml:space="preserve"> την σχηματίζει μόνο όταν χρησιμοποιείται επιθετικά).</w:t>
      </w:r>
    </w:p>
    <w:p w:rsidR="00D9772B" w:rsidRPr="00677CAB" w:rsidRDefault="00D9772B" w:rsidP="00D9772B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677CAB">
        <w:rPr>
          <w:rFonts w:eastAsia="Times New Roman" w:cstheme="minorHAnsi"/>
          <w:lang w:eastAsia="en-US"/>
        </w:rPr>
        <w:t xml:space="preserve">Η </w:t>
      </w:r>
      <w:r w:rsidRPr="00677CAB">
        <w:rPr>
          <w:rFonts w:eastAsia="Times New Roman" w:cstheme="minorHAnsi"/>
          <w:b/>
          <w:bCs/>
          <w:lang w:eastAsia="en-US"/>
        </w:rPr>
        <w:t>μετοχή του ενεστώτα</w:t>
      </w:r>
      <w:r w:rsidRPr="00677CAB">
        <w:rPr>
          <w:rFonts w:eastAsia="Times New Roman" w:cstheme="minorHAnsi"/>
          <w:lang w:eastAsia="en-US"/>
        </w:rPr>
        <w:t xml:space="preserve"> εκφράζει πράξη </w:t>
      </w:r>
      <w:r w:rsidRPr="00677CAB">
        <w:rPr>
          <w:rFonts w:eastAsia="Times New Roman" w:cstheme="minorHAnsi"/>
          <w:b/>
          <w:lang w:eastAsia="en-US"/>
        </w:rPr>
        <w:t>σύγχρονη</w:t>
      </w:r>
      <w:r w:rsidRPr="00677CAB">
        <w:rPr>
          <w:rFonts w:eastAsia="Times New Roman" w:cstheme="minorHAnsi"/>
          <w:bCs/>
          <w:lang w:eastAsia="en-US"/>
        </w:rPr>
        <w:t xml:space="preserve"> με αυτή του ρήματος: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520"/>
        <w:gridCol w:w="5534"/>
      </w:tblGrid>
      <w:tr w:rsidR="00D9772B" w:rsidRPr="00677CAB" w:rsidTr="002E0739">
        <w:trPr>
          <w:cantSplit/>
        </w:trPr>
        <w:tc>
          <w:tcPr>
            <w:tcW w:w="468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  <w:r w:rsidRPr="00677CAB">
              <w:rPr>
                <w:rFonts w:eastAsia="Times New Roman" w:cstheme="minorHAnsi"/>
                <w:bCs/>
                <w:i/>
                <w:iCs/>
                <w:lang w:eastAsia="en-US"/>
              </w:rPr>
              <w:tab/>
            </w:r>
          </w:p>
        </w:tc>
        <w:tc>
          <w:tcPr>
            <w:tcW w:w="2520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val="en-GB" w:eastAsia="en-US"/>
              </w:rPr>
            </w:pP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pugnans</w:t>
            </w:r>
            <w:proofErr w:type="spellEnd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 xml:space="preserve"> </w:t>
            </w: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cadit</w:t>
            </w:r>
            <w:proofErr w:type="spellEnd"/>
          </w:p>
        </w:tc>
        <w:tc>
          <w:tcPr>
            <w:tcW w:w="5534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  <w:r w:rsidRPr="00677CAB">
              <w:rPr>
                <w:rFonts w:eastAsia="Times New Roman" w:cstheme="minorHAnsi"/>
                <w:bCs/>
                <w:i/>
                <w:iCs/>
                <w:lang w:eastAsia="en-US"/>
              </w:rPr>
              <w:t>πέφτει πολεμώντας (ενώ πολεμάει)</w:t>
            </w:r>
          </w:p>
        </w:tc>
      </w:tr>
      <w:tr w:rsidR="00D9772B" w:rsidRPr="00677CAB" w:rsidTr="002E0739">
        <w:trPr>
          <w:cantSplit/>
        </w:trPr>
        <w:tc>
          <w:tcPr>
            <w:tcW w:w="468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</w:p>
        </w:tc>
        <w:tc>
          <w:tcPr>
            <w:tcW w:w="2520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val="en-GB" w:eastAsia="en-US"/>
              </w:rPr>
            </w:pP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pugnans</w:t>
            </w:r>
            <w:proofErr w:type="spellEnd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 xml:space="preserve"> </w:t>
            </w: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cecidit</w:t>
            </w:r>
            <w:proofErr w:type="spellEnd"/>
          </w:p>
        </w:tc>
        <w:tc>
          <w:tcPr>
            <w:tcW w:w="5534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  <w:r w:rsidRPr="00677CAB">
              <w:rPr>
                <w:rFonts w:eastAsia="Times New Roman" w:cstheme="minorHAnsi"/>
                <w:bCs/>
                <w:i/>
                <w:iCs/>
                <w:lang w:eastAsia="en-US"/>
              </w:rPr>
              <w:t>έπεσε πολεμώντας (ενώ πολεμούσε)</w:t>
            </w:r>
          </w:p>
        </w:tc>
      </w:tr>
      <w:tr w:rsidR="00D9772B" w:rsidRPr="00677CAB" w:rsidTr="002E0739">
        <w:trPr>
          <w:cantSplit/>
        </w:trPr>
        <w:tc>
          <w:tcPr>
            <w:tcW w:w="468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</w:p>
        </w:tc>
        <w:tc>
          <w:tcPr>
            <w:tcW w:w="2520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val="en-GB" w:eastAsia="en-US"/>
              </w:rPr>
            </w:pP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pugnans</w:t>
            </w:r>
            <w:proofErr w:type="spellEnd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 xml:space="preserve"> cadet</w:t>
            </w:r>
          </w:p>
        </w:tc>
        <w:tc>
          <w:tcPr>
            <w:tcW w:w="5534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  <w:r w:rsidRPr="00677CAB">
              <w:rPr>
                <w:rFonts w:eastAsia="Times New Roman" w:cstheme="minorHAnsi"/>
                <w:bCs/>
                <w:i/>
                <w:iCs/>
                <w:lang w:eastAsia="en-US"/>
              </w:rPr>
              <w:t>θα πέσει πολεμώντας (ενώ θα πολεμάει)</w:t>
            </w:r>
          </w:p>
        </w:tc>
      </w:tr>
    </w:tbl>
    <w:p w:rsidR="00D9772B" w:rsidRPr="00677CAB" w:rsidRDefault="00D9772B" w:rsidP="00D9772B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b/>
          <w:bCs/>
          <w:lang w:eastAsia="en-US"/>
        </w:rPr>
      </w:pPr>
      <w:r w:rsidRPr="00677CAB">
        <w:rPr>
          <w:rFonts w:eastAsia="Times New Roman" w:cstheme="minorHAnsi"/>
          <w:bCs/>
          <w:lang w:eastAsia="en-US"/>
        </w:rPr>
        <w:t xml:space="preserve">Η </w:t>
      </w:r>
      <w:r w:rsidRPr="00677CAB">
        <w:rPr>
          <w:rFonts w:eastAsia="Times New Roman" w:cstheme="minorHAnsi"/>
          <w:b/>
          <w:lang w:eastAsia="en-US"/>
        </w:rPr>
        <w:t>μετοχή του μέλλοντα</w:t>
      </w:r>
      <w:r w:rsidRPr="00677CAB">
        <w:rPr>
          <w:rFonts w:eastAsia="Times New Roman" w:cstheme="minorHAnsi"/>
          <w:bCs/>
          <w:lang w:eastAsia="en-US"/>
        </w:rPr>
        <w:t xml:space="preserve"> έχει </w:t>
      </w:r>
      <w:r w:rsidRPr="00677CAB">
        <w:rPr>
          <w:rFonts w:eastAsia="Times New Roman" w:cstheme="minorHAnsi"/>
          <w:b/>
          <w:lang w:eastAsia="en-US"/>
        </w:rPr>
        <w:t>ενεργητική</w:t>
      </w:r>
      <w:r w:rsidRPr="00677CAB">
        <w:rPr>
          <w:rFonts w:eastAsia="Times New Roman" w:cstheme="minorHAnsi"/>
          <w:bCs/>
          <w:lang w:eastAsia="en-US"/>
        </w:rPr>
        <w:t xml:space="preserve"> σημασία. Μετοχή του μέλλοντα έχουν και τα αποθετικά ρήματα</w:t>
      </w:r>
      <w:r w:rsidRPr="00677CAB">
        <w:rPr>
          <w:rFonts w:eastAsia="Times New Roman" w:cstheme="minorHAnsi"/>
          <w:b/>
          <w:bCs/>
          <w:lang w:eastAsia="en-US"/>
        </w:rPr>
        <w:t>.</w:t>
      </w:r>
    </w:p>
    <w:p w:rsidR="00D9772B" w:rsidRPr="00677CAB" w:rsidRDefault="00D9772B" w:rsidP="00D9772B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677CAB">
        <w:rPr>
          <w:rFonts w:eastAsia="Times New Roman" w:cstheme="minorHAnsi"/>
          <w:bCs/>
          <w:lang w:eastAsia="en-US"/>
        </w:rPr>
        <w:t xml:space="preserve">Η </w:t>
      </w:r>
      <w:r w:rsidRPr="00677CAB">
        <w:rPr>
          <w:rFonts w:eastAsia="Times New Roman" w:cstheme="minorHAnsi"/>
          <w:b/>
          <w:lang w:eastAsia="en-US"/>
        </w:rPr>
        <w:t>μετοχή του μέλλοντα</w:t>
      </w:r>
      <w:r w:rsidRPr="00677CAB">
        <w:rPr>
          <w:rFonts w:eastAsia="Times New Roman" w:cstheme="minorHAnsi"/>
          <w:bCs/>
          <w:lang w:eastAsia="en-US"/>
        </w:rPr>
        <w:t xml:space="preserve"> εκφράζει πράξη </w:t>
      </w:r>
      <w:r w:rsidRPr="00677CAB">
        <w:rPr>
          <w:rFonts w:eastAsia="Times New Roman" w:cstheme="minorHAnsi"/>
          <w:b/>
          <w:lang w:eastAsia="en-US"/>
        </w:rPr>
        <w:t>μεταγενέστερη</w:t>
      </w:r>
      <w:r w:rsidRPr="00677CAB">
        <w:rPr>
          <w:rFonts w:eastAsia="Times New Roman" w:cstheme="minorHAnsi"/>
          <w:bCs/>
          <w:lang w:eastAsia="en-US"/>
        </w:rPr>
        <w:t xml:space="preserve"> από αυτή του ρήματος: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2520"/>
        <w:gridCol w:w="5534"/>
      </w:tblGrid>
      <w:tr w:rsidR="00D9772B" w:rsidRPr="00677CAB" w:rsidTr="002E0739">
        <w:trPr>
          <w:cantSplit/>
        </w:trPr>
        <w:tc>
          <w:tcPr>
            <w:tcW w:w="468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</w:p>
        </w:tc>
        <w:tc>
          <w:tcPr>
            <w:tcW w:w="2520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val="en-GB" w:eastAsia="en-US"/>
              </w:rPr>
            </w:pP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moriturus</w:t>
            </w:r>
            <w:proofErr w:type="spellEnd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 xml:space="preserve"> </w:t>
            </w: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tremit</w:t>
            </w:r>
            <w:proofErr w:type="spellEnd"/>
          </w:p>
        </w:tc>
        <w:tc>
          <w:tcPr>
            <w:tcW w:w="5534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  <w:r w:rsidRPr="00677CAB">
              <w:rPr>
                <w:rFonts w:eastAsia="Times New Roman" w:cstheme="minorHAnsi"/>
                <w:bCs/>
                <w:i/>
                <w:iCs/>
                <w:lang w:eastAsia="en-US"/>
              </w:rPr>
              <w:t>τρέμει καθώς (επειδή)πρόκειται να πεθάνει</w:t>
            </w:r>
          </w:p>
        </w:tc>
      </w:tr>
      <w:tr w:rsidR="00D9772B" w:rsidRPr="00677CAB" w:rsidTr="002E0739">
        <w:trPr>
          <w:cantSplit/>
        </w:trPr>
        <w:tc>
          <w:tcPr>
            <w:tcW w:w="468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</w:p>
        </w:tc>
        <w:tc>
          <w:tcPr>
            <w:tcW w:w="2520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val="en-GB" w:eastAsia="en-US"/>
              </w:rPr>
            </w:pP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moriturus</w:t>
            </w:r>
            <w:proofErr w:type="spellEnd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 xml:space="preserve"> </w:t>
            </w: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tremuit</w:t>
            </w:r>
            <w:proofErr w:type="spellEnd"/>
          </w:p>
        </w:tc>
        <w:tc>
          <w:tcPr>
            <w:tcW w:w="5534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  <w:r w:rsidRPr="00677CAB">
              <w:rPr>
                <w:rFonts w:eastAsia="Times New Roman" w:cstheme="minorHAnsi"/>
                <w:bCs/>
                <w:i/>
                <w:iCs/>
                <w:lang w:eastAsia="en-US"/>
              </w:rPr>
              <w:t>έτρεμε καθώς (επειδή) επρόκειτο να πεθάνει</w:t>
            </w:r>
          </w:p>
        </w:tc>
      </w:tr>
      <w:tr w:rsidR="00D9772B" w:rsidRPr="00677CAB" w:rsidTr="002E0739">
        <w:trPr>
          <w:cantSplit/>
        </w:trPr>
        <w:tc>
          <w:tcPr>
            <w:tcW w:w="468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</w:p>
        </w:tc>
        <w:tc>
          <w:tcPr>
            <w:tcW w:w="2520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moriturus</w:t>
            </w:r>
            <w:proofErr w:type="spellEnd"/>
            <w:r w:rsidRPr="00677CAB">
              <w:rPr>
                <w:rFonts w:eastAsia="Times New Roman" w:cstheme="minorHAnsi"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tremet</w:t>
            </w:r>
            <w:proofErr w:type="spellEnd"/>
          </w:p>
        </w:tc>
        <w:tc>
          <w:tcPr>
            <w:tcW w:w="5534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  <w:r w:rsidRPr="00677CAB">
              <w:rPr>
                <w:rFonts w:eastAsia="Times New Roman" w:cstheme="minorHAnsi"/>
                <w:bCs/>
                <w:i/>
                <w:iCs/>
                <w:lang w:eastAsia="en-US"/>
              </w:rPr>
              <w:t>θα τρέμει καθώς (επειδή) θα πρόκειται να πεθάνει</w:t>
            </w:r>
          </w:p>
        </w:tc>
      </w:tr>
    </w:tbl>
    <w:p w:rsidR="00D9772B" w:rsidRPr="00677CAB" w:rsidRDefault="00D9772B" w:rsidP="00D9772B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677CAB">
        <w:rPr>
          <w:rFonts w:eastAsia="Times New Roman" w:cstheme="minorHAnsi"/>
          <w:bCs/>
          <w:lang w:eastAsia="en-US"/>
        </w:rPr>
        <w:t xml:space="preserve">Η </w:t>
      </w:r>
      <w:r w:rsidRPr="00677CAB">
        <w:rPr>
          <w:rFonts w:eastAsia="Times New Roman" w:cstheme="minorHAnsi"/>
          <w:b/>
          <w:lang w:eastAsia="en-US"/>
        </w:rPr>
        <w:t>μετοχή του παθητικού παρακειμένου</w:t>
      </w:r>
      <w:r w:rsidRPr="00677CAB">
        <w:rPr>
          <w:rFonts w:eastAsia="Times New Roman" w:cstheme="minorHAnsi"/>
          <w:bCs/>
          <w:lang w:eastAsia="en-US"/>
        </w:rPr>
        <w:t xml:space="preserve"> εκφράζει πράξη </w:t>
      </w:r>
      <w:r w:rsidRPr="00677CAB">
        <w:rPr>
          <w:rFonts w:eastAsia="Times New Roman" w:cstheme="minorHAnsi"/>
          <w:b/>
          <w:lang w:eastAsia="en-US"/>
        </w:rPr>
        <w:t>προγενέστερη</w:t>
      </w:r>
      <w:r w:rsidRPr="00677CAB">
        <w:rPr>
          <w:rFonts w:eastAsia="Times New Roman" w:cstheme="minorHAnsi"/>
          <w:bCs/>
          <w:lang w:eastAsia="en-US"/>
        </w:rPr>
        <w:t xml:space="preserve"> από αυτή του ρήματος: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2520"/>
        <w:gridCol w:w="5534"/>
      </w:tblGrid>
      <w:tr w:rsidR="00D9772B" w:rsidRPr="00677CAB" w:rsidTr="002E0739">
        <w:trPr>
          <w:cantSplit/>
        </w:trPr>
        <w:tc>
          <w:tcPr>
            <w:tcW w:w="468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</w:p>
        </w:tc>
        <w:tc>
          <w:tcPr>
            <w:tcW w:w="2520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val="en-GB" w:eastAsia="en-US"/>
              </w:rPr>
            </w:pP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vulneratus</w:t>
            </w:r>
            <w:proofErr w:type="spellEnd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 xml:space="preserve"> </w:t>
            </w: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cadit</w:t>
            </w:r>
            <w:proofErr w:type="spellEnd"/>
          </w:p>
        </w:tc>
        <w:tc>
          <w:tcPr>
            <w:tcW w:w="5534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  <w:r w:rsidRPr="00677CAB">
              <w:rPr>
                <w:rFonts w:eastAsia="Times New Roman" w:cstheme="minorHAnsi"/>
                <w:bCs/>
                <w:i/>
                <w:iCs/>
                <w:lang w:eastAsia="en-US"/>
              </w:rPr>
              <w:t>πέφτει αφού πληγώθηκε (έχοντας πληγωθεί)</w:t>
            </w:r>
          </w:p>
        </w:tc>
      </w:tr>
      <w:tr w:rsidR="00D9772B" w:rsidRPr="00677CAB" w:rsidTr="002E0739">
        <w:trPr>
          <w:cantSplit/>
        </w:trPr>
        <w:tc>
          <w:tcPr>
            <w:tcW w:w="468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</w:p>
        </w:tc>
        <w:tc>
          <w:tcPr>
            <w:tcW w:w="2520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val="en-GB" w:eastAsia="en-US"/>
              </w:rPr>
            </w:pP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vulneratus</w:t>
            </w:r>
            <w:proofErr w:type="spellEnd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 xml:space="preserve"> </w:t>
            </w: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cecidit</w:t>
            </w:r>
            <w:proofErr w:type="spellEnd"/>
          </w:p>
        </w:tc>
        <w:tc>
          <w:tcPr>
            <w:tcW w:w="5534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  <w:r w:rsidRPr="00677CAB">
              <w:rPr>
                <w:rFonts w:eastAsia="Times New Roman" w:cstheme="minorHAnsi"/>
                <w:bCs/>
                <w:i/>
                <w:iCs/>
                <w:lang w:eastAsia="en-US"/>
              </w:rPr>
              <w:t>έπεσε αφού πληγώθηκε (έχοντας πληγωθεί)</w:t>
            </w:r>
          </w:p>
        </w:tc>
      </w:tr>
      <w:tr w:rsidR="00D9772B" w:rsidRPr="00677CAB" w:rsidTr="002E0739">
        <w:trPr>
          <w:cantSplit/>
        </w:trPr>
        <w:tc>
          <w:tcPr>
            <w:tcW w:w="468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</w:p>
        </w:tc>
        <w:tc>
          <w:tcPr>
            <w:tcW w:w="2520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val="en-GB" w:eastAsia="en-US"/>
              </w:rPr>
            </w:pPr>
            <w:proofErr w:type="spellStart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>vulneratus</w:t>
            </w:r>
            <w:proofErr w:type="spellEnd"/>
            <w:r w:rsidRPr="00677CAB">
              <w:rPr>
                <w:rFonts w:eastAsia="Times New Roman" w:cstheme="minorHAnsi"/>
                <w:bCs/>
                <w:i/>
                <w:iCs/>
                <w:lang w:val="en-GB" w:eastAsia="en-US"/>
              </w:rPr>
              <w:t xml:space="preserve"> cadet</w:t>
            </w:r>
          </w:p>
        </w:tc>
        <w:tc>
          <w:tcPr>
            <w:tcW w:w="5534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iCs/>
                <w:lang w:eastAsia="en-US"/>
              </w:rPr>
            </w:pPr>
            <w:r w:rsidRPr="00677CAB">
              <w:rPr>
                <w:rFonts w:eastAsia="Times New Roman" w:cstheme="minorHAnsi"/>
                <w:bCs/>
                <w:i/>
                <w:iCs/>
                <w:lang w:eastAsia="en-US"/>
              </w:rPr>
              <w:t>θα πέσει αφού πληγωθεί (έχοντας πληγωθεί)</w:t>
            </w:r>
          </w:p>
        </w:tc>
      </w:tr>
    </w:tbl>
    <w:p w:rsidR="00D9772B" w:rsidRPr="00677CAB" w:rsidRDefault="00D9772B" w:rsidP="00D9772B">
      <w:pPr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Cs/>
          <w:i/>
          <w:iCs/>
          <w:lang w:val="en-GB" w:eastAsia="en-US"/>
        </w:rPr>
      </w:pPr>
      <w:r w:rsidRPr="00677CAB">
        <w:rPr>
          <w:rFonts w:eastAsia="Times New Roman" w:cstheme="minorHAnsi"/>
          <w:bCs/>
          <w:lang w:eastAsia="en-US"/>
        </w:rPr>
        <w:t xml:space="preserve">Η μετοχή </w:t>
      </w:r>
      <w:r w:rsidRPr="00677CAB">
        <w:rPr>
          <w:rFonts w:eastAsia="Times New Roman" w:cstheme="minorHAnsi"/>
          <w:b/>
          <w:lang w:eastAsia="en-US"/>
        </w:rPr>
        <w:t>συμφωνεί με το υποκείμενό</w:t>
      </w:r>
      <w:r w:rsidRPr="00677CAB">
        <w:rPr>
          <w:rFonts w:eastAsia="Times New Roman" w:cstheme="minorHAnsi"/>
          <w:bCs/>
          <w:lang w:eastAsia="en-US"/>
        </w:rPr>
        <w:t xml:space="preserve"> της στο γένος, στον αριθμό και στην πτώση. Το υποκείμενο της </w:t>
      </w:r>
      <w:r w:rsidRPr="00677CAB">
        <w:rPr>
          <w:rFonts w:eastAsia="Times New Roman" w:cstheme="minorHAnsi"/>
          <w:b/>
          <w:lang w:eastAsia="en-US"/>
        </w:rPr>
        <w:t>συνημμένης μετοχής</w:t>
      </w:r>
      <w:r w:rsidRPr="00677CAB">
        <w:rPr>
          <w:rFonts w:eastAsia="Times New Roman" w:cstheme="minorHAnsi"/>
          <w:bCs/>
          <w:lang w:eastAsia="en-US"/>
        </w:rPr>
        <w:t xml:space="preserve"> είναι το ίδιο με το υποκείμενο ή το αντικείμενο του ρήματος της πρότασης στην οποία βρίσκεται: π.χ.  </w:t>
      </w:r>
      <w:r w:rsidRPr="00677CAB">
        <w:rPr>
          <w:rFonts w:eastAsia="Times New Roman" w:cstheme="minorHAnsi"/>
          <w:bCs/>
          <w:i/>
          <w:iCs/>
          <w:lang w:val="en-GB" w:eastAsia="en-US"/>
        </w:rPr>
        <w:t xml:space="preserve">Claudius </w:t>
      </w:r>
      <w:proofErr w:type="spellStart"/>
      <w:r w:rsidRPr="00677CAB">
        <w:rPr>
          <w:rFonts w:eastAsia="Times New Roman" w:cstheme="minorHAnsi"/>
          <w:bCs/>
          <w:i/>
          <w:iCs/>
          <w:lang w:val="en-GB" w:eastAsia="en-US"/>
        </w:rPr>
        <w:t>exclusus</w:t>
      </w:r>
      <w:proofErr w:type="spellEnd"/>
      <w:r w:rsidRPr="00677CAB">
        <w:rPr>
          <w:rFonts w:eastAsia="Times New Roman" w:cstheme="minorHAnsi"/>
          <w:bCs/>
          <w:i/>
          <w:iCs/>
          <w:lang w:val="en-GB" w:eastAsia="en-US"/>
        </w:rPr>
        <w:t xml:space="preserve"> </w:t>
      </w:r>
      <w:proofErr w:type="spellStart"/>
      <w:r w:rsidRPr="00677CAB">
        <w:rPr>
          <w:rFonts w:eastAsia="Times New Roman" w:cstheme="minorHAnsi"/>
          <w:bCs/>
          <w:i/>
          <w:iCs/>
          <w:lang w:val="en-GB" w:eastAsia="en-US"/>
        </w:rPr>
        <w:t>prorepserat</w:t>
      </w:r>
      <w:proofErr w:type="spellEnd"/>
      <w:r w:rsidRPr="00677CAB">
        <w:rPr>
          <w:rFonts w:eastAsia="Times New Roman" w:cstheme="minorHAnsi"/>
          <w:bCs/>
          <w:i/>
          <w:iCs/>
          <w:lang w:val="en-GB" w:eastAsia="en-US"/>
        </w:rPr>
        <w:t xml:space="preserve"> / miles </w:t>
      </w:r>
      <w:proofErr w:type="spellStart"/>
      <w:r w:rsidRPr="00677CAB">
        <w:rPr>
          <w:rFonts w:eastAsia="Times New Roman" w:cstheme="minorHAnsi"/>
          <w:bCs/>
          <w:i/>
          <w:iCs/>
          <w:lang w:val="en-GB" w:eastAsia="en-US"/>
        </w:rPr>
        <w:t>adgnovit</w:t>
      </w:r>
      <w:proofErr w:type="spellEnd"/>
      <w:r w:rsidRPr="00677CAB">
        <w:rPr>
          <w:rFonts w:eastAsia="Times New Roman" w:cstheme="minorHAnsi"/>
          <w:bCs/>
          <w:i/>
          <w:iCs/>
          <w:lang w:val="en-GB" w:eastAsia="en-US"/>
        </w:rPr>
        <w:t xml:space="preserve"> </w:t>
      </w:r>
      <w:proofErr w:type="spellStart"/>
      <w:r w:rsidRPr="00677CAB">
        <w:rPr>
          <w:rFonts w:eastAsia="Times New Roman" w:cstheme="minorHAnsi"/>
          <w:bCs/>
          <w:i/>
          <w:iCs/>
          <w:lang w:val="en-GB" w:eastAsia="en-US"/>
        </w:rPr>
        <w:t>eum</w:t>
      </w:r>
      <w:proofErr w:type="spellEnd"/>
      <w:r w:rsidRPr="00677CAB">
        <w:rPr>
          <w:rFonts w:eastAsia="Times New Roman" w:cstheme="minorHAnsi"/>
          <w:bCs/>
          <w:i/>
          <w:iCs/>
          <w:lang w:val="en-GB" w:eastAsia="en-US"/>
        </w:rPr>
        <w:t xml:space="preserve"> </w:t>
      </w:r>
      <w:proofErr w:type="spellStart"/>
      <w:r w:rsidRPr="00677CAB">
        <w:rPr>
          <w:rFonts w:eastAsia="Times New Roman" w:cstheme="minorHAnsi"/>
          <w:bCs/>
          <w:i/>
          <w:iCs/>
          <w:lang w:val="en-GB" w:eastAsia="en-US"/>
        </w:rPr>
        <w:t>latentem</w:t>
      </w:r>
      <w:proofErr w:type="spellEnd"/>
      <w:r w:rsidRPr="00677CAB">
        <w:rPr>
          <w:rFonts w:eastAsia="Times New Roman" w:cstheme="minorHAnsi"/>
          <w:bCs/>
          <w:i/>
          <w:iCs/>
          <w:lang w:val="en-GB" w:eastAsia="en-US"/>
        </w:rPr>
        <w:t>.</w:t>
      </w:r>
    </w:p>
    <w:p w:rsidR="00D9772B" w:rsidRPr="00677CAB" w:rsidRDefault="00D9772B" w:rsidP="00D9772B">
      <w:pPr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677CAB">
        <w:rPr>
          <w:rFonts w:eastAsia="Times New Roman" w:cstheme="minorHAnsi"/>
          <w:bCs/>
          <w:lang w:eastAsia="en-US"/>
        </w:rPr>
        <w:t xml:space="preserve">Η </w:t>
      </w:r>
      <w:r w:rsidRPr="00677CAB">
        <w:rPr>
          <w:rFonts w:eastAsia="Times New Roman" w:cstheme="minorHAnsi"/>
          <w:b/>
          <w:lang w:eastAsia="en-US"/>
        </w:rPr>
        <w:t>επιθετική</w:t>
      </w:r>
      <w:r w:rsidRPr="00677CAB">
        <w:rPr>
          <w:rFonts w:eastAsia="Times New Roman" w:cstheme="minorHAnsi"/>
          <w:bCs/>
          <w:lang w:eastAsia="en-US"/>
        </w:rPr>
        <w:t xml:space="preserve"> μετοχή ισοδυναμεί με αναφορική πρόταση, π.χ. </w:t>
      </w:r>
      <w:proofErr w:type="gramStart"/>
      <w:r w:rsidRPr="00677CAB">
        <w:rPr>
          <w:rFonts w:eastAsia="Times New Roman" w:cstheme="minorHAnsi"/>
          <w:bCs/>
          <w:i/>
          <w:iCs/>
          <w:lang w:val="en-GB" w:eastAsia="en-US"/>
        </w:rPr>
        <w:t>vela</w:t>
      </w:r>
      <w:proofErr w:type="gramEnd"/>
      <w:r w:rsidRPr="00677CAB">
        <w:rPr>
          <w:rFonts w:eastAsia="Times New Roman" w:cstheme="minorHAnsi"/>
          <w:bCs/>
          <w:i/>
          <w:iCs/>
          <w:lang w:eastAsia="en-US"/>
        </w:rPr>
        <w:t xml:space="preserve"> </w:t>
      </w:r>
      <w:proofErr w:type="spellStart"/>
      <w:r w:rsidRPr="00677CAB">
        <w:rPr>
          <w:rFonts w:eastAsia="Times New Roman" w:cstheme="minorHAnsi"/>
          <w:bCs/>
          <w:i/>
          <w:iCs/>
          <w:lang w:val="en-GB" w:eastAsia="en-US"/>
        </w:rPr>
        <w:t>praetanta</w:t>
      </w:r>
      <w:proofErr w:type="spellEnd"/>
      <w:r w:rsidRPr="00677CAB">
        <w:rPr>
          <w:rFonts w:eastAsia="Times New Roman" w:cstheme="minorHAnsi"/>
          <w:bCs/>
          <w:i/>
          <w:iCs/>
          <w:lang w:eastAsia="en-US"/>
        </w:rPr>
        <w:t xml:space="preserve"> (= </w:t>
      </w:r>
      <w:r w:rsidRPr="00677CAB">
        <w:rPr>
          <w:rFonts w:eastAsia="Times New Roman" w:cstheme="minorHAnsi"/>
          <w:bCs/>
          <w:i/>
          <w:iCs/>
          <w:lang w:val="en-GB" w:eastAsia="en-US"/>
        </w:rPr>
        <w:t>quae</w:t>
      </w:r>
      <w:r w:rsidRPr="00677CAB">
        <w:rPr>
          <w:rFonts w:eastAsia="Times New Roman" w:cstheme="minorHAnsi"/>
          <w:bCs/>
          <w:i/>
          <w:iCs/>
          <w:lang w:eastAsia="en-US"/>
        </w:rPr>
        <w:t xml:space="preserve"> </w:t>
      </w:r>
      <w:proofErr w:type="spellStart"/>
      <w:r w:rsidRPr="00677CAB">
        <w:rPr>
          <w:rFonts w:eastAsia="Times New Roman" w:cstheme="minorHAnsi"/>
          <w:bCs/>
          <w:i/>
          <w:iCs/>
          <w:lang w:val="en-GB" w:eastAsia="en-US"/>
        </w:rPr>
        <w:t>praetenta</w:t>
      </w:r>
      <w:proofErr w:type="spellEnd"/>
      <w:r w:rsidRPr="00677CAB">
        <w:rPr>
          <w:rFonts w:eastAsia="Times New Roman" w:cstheme="minorHAnsi"/>
          <w:bCs/>
          <w:i/>
          <w:iCs/>
          <w:lang w:eastAsia="en-US"/>
        </w:rPr>
        <w:t xml:space="preserve"> </w:t>
      </w:r>
      <w:proofErr w:type="spellStart"/>
      <w:r w:rsidRPr="00677CAB">
        <w:rPr>
          <w:rFonts w:eastAsia="Times New Roman" w:cstheme="minorHAnsi"/>
          <w:bCs/>
          <w:i/>
          <w:iCs/>
          <w:lang w:val="en-GB" w:eastAsia="en-US"/>
        </w:rPr>
        <w:t>erant</w:t>
      </w:r>
      <w:proofErr w:type="spellEnd"/>
      <w:r w:rsidRPr="00677CAB">
        <w:rPr>
          <w:rFonts w:eastAsia="Times New Roman" w:cstheme="minorHAnsi"/>
          <w:bCs/>
          <w:i/>
          <w:iCs/>
          <w:lang w:eastAsia="en-US"/>
        </w:rPr>
        <w:t xml:space="preserve">) </w:t>
      </w:r>
      <w:proofErr w:type="spellStart"/>
      <w:r w:rsidRPr="00677CAB">
        <w:rPr>
          <w:rFonts w:eastAsia="Times New Roman" w:cstheme="minorHAnsi"/>
          <w:bCs/>
          <w:i/>
          <w:iCs/>
          <w:lang w:val="en-GB" w:eastAsia="en-US"/>
        </w:rPr>
        <w:t>foribus</w:t>
      </w:r>
      <w:proofErr w:type="spellEnd"/>
      <w:r w:rsidRPr="00677CAB">
        <w:rPr>
          <w:rFonts w:eastAsia="Times New Roman" w:cstheme="minorHAnsi"/>
          <w:bCs/>
          <w:lang w:eastAsia="en-US"/>
        </w:rPr>
        <w:t>.</w:t>
      </w:r>
    </w:p>
    <w:p w:rsidR="00D9772B" w:rsidRPr="00677CAB" w:rsidRDefault="00D9772B" w:rsidP="00D9772B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Cs/>
          <w:lang w:val="en-GB" w:eastAsia="en-US"/>
        </w:rPr>
      </w:pPr>
      <w:r w:rsidRPr="00677CAB">
        <w:rPr>
          <w:rFonts w:eastAsia="Times New Roman" w:cstheme="minorHAnsi"/>
          <w:bCs/>
          <w:lang w:eastAsia="en-US"/>
        </w:rPr>
        <w:t xml:space="preserve">Πολύ συνηθισμένη είναι η </w:t>
      </w:r>
      <w:r w:rsidRPr="00677CAB">
        <w:rPr>
          <w:rFonts w:eastAsia="Times New Roman" w:cstheme="minorHAnsi"/>
          <w:b/>
          <w:lang w:eastAsia="en-US"/>
        </w:rPr>
        <w:t>επιρρηματική</w:t>
      </w:r>
      <w:r w:rsidRPr="00677CAB">
        <w:rPr>
          <w:rFonts w:eastAsia="Times New Roman" w:cstheme="minorHAnsi"/>
          <w:bCs/>
          <w:lang w:eastAsia="en-US"/>
        </w:rPr>
        <w:t xml:space="preserve"> χρήση της μετοχής (χρονική, αιτιολογική, εναντιωματική, υποθετική). Πολύ περιορισμένη είναι η χρήση της </w:t>
      </w:r>
      <w:r w:rsidRPr="00677CAB">
        <w:rPr>
          <w:rFonts w:eastAsia="Times New Roman" w:cstheme="minorHAnsi"/>
          <w:b/>
          <w:lang w:eastAsia="en-US"/>
        </w:rPr>
        <w:t>κατηγορηματικής</w:t>
      </w:r>
      <w:r w:rsidRPr="00677CAB">
        <w:rPr>
          <w:rFonts w:eastAsia="Times New Roman" w:cstheme="minorHAnsi"/>
          <w:bCs/>
          <w:lang w:eastAsia="en-US"/>
        </w:rPr>
        <w:t xml:space="preserve"> μετοχής: εξαρτάται από ρήματα αισθήσεως (ακούω, βλέπω), π.χ.  </w:t>
      </w:r>
      <w:proofErr w:type="spellStart"/>
      <w:proofErr w:type="gramStart"/>
      <w:r w:rsidRPr="00677CAB">
        <w:rPr>
          <w:rFonts w:eastAsia="Times New Roman" w:cstheme="minorHAnsi"/>
          <w:bCs/>
          <w:i/>
          <w:iCs/>
          <w:lang w:val="en-GB" w:eastAsia="en-US"/>
        </w:rPr>
        <w:t>eum</w:t>
      </w:r>
      <w:proofErr w:type="spellEnd"/>
      <w:proofErr w:type="gramEnd"/>
      <w:r w:rsidRPr="00677CAB">
        <w:rPr>
          <w:rFonts w:eastAsia="Times New Roman" w:cstheme="minorHAnsi"/>
          <w:bCs/>
          <w:i/>
          <w:iCs/>
          <w:lang w:val="en-GB" w:eastAsia="en-US"/>
        </w:rPr>
        <w:t xml:space="preserve"> </w:t>
      </w:r>
      <w:proofErr w:type="spellStart"/>
      <w:r w:rsidRPr="00677CAB">
        <w:rPr>
          <w:rFonts w:eastAsia="Times New Roman" w:cstheme="minorHAnsi"/>
          <w:bCs/>
          <w:i/>
          <w:iCs/>
          <w:lang w:val="en-GB" w:eastAsia="en-US"/>
        </w:rPr>
        <w:t>latentem</w:t>
      </w:r>
      <w:proofErr w:type="spellEnd"/>
      <w:r w:rsidRPr="00677CAB">
        <w:rPr>
          <w:rFonts w:eastAsia="Times New Roman" w:cstheme="minorHAnsi"/>
          <w:bCs/>
          <w:i/>
          <w:iCs/>
          <w:lang w:val="en-GB" w:eastAsia="en-US"/>
        </w:rPr>
        <w:t xml:space="preserve"> </w:t>
      </w:r>
      <w:proofErr w:type="spellStart"/>
      <w:r w:rsidRPr="00677CAB">
        <w:rPr>
          <w:rFonts w:eastAsia="Times New Roman" w:cstheme="minorHAnsi"/>
          <w:bCs/>
          <w:i/>
          <w:iCs/>
          <w:lang w:val="en-GB" w:eastAsia="en-US"/>
        </w:rPr>
        <w:t>vidit</w:t>
      </w:r>
      <w:proofErr w:type="spellEnd"/>
      <w:r w:rsidRPr="00677CAB">
        <w:rPr>
          <w:rFonts w:eastAsia="Times New Roman" w:cstheme="minorHAnsi"/>
          <w:bCs/>
          <w:lang w:val="en-GB" w:eastAsia="en-US"/>
        </w:rPr>
        <w:t xml:space="preserve">. </w:t>
      </w:r>
    </w:p>
    <w:p w:rsidR="00D9772B" w:rsidRPr="00677CAB" w:rsidRDefault="00D9772B" w:rsidP="00D9772B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677CAB">
        <w:rPr>
          <w:rFonts w:eastAsia="Times New Roman" w:cstheme="minorHAnsi"/>
          <w:bCs/>
          <w:lang w:eastAsia="en-US"/>
        </w:rPr>
        <w:t xml:space="preserve">Η μετοχή του μέλλοντα και το </w:t>
      </w:r>
      <w:r w:rsidRPr="00677CAB">
        <w:rPr>
          <w:rFonts w:eastAsia="Times New Roman" w:cstheme="minorHAnsi"/>
          <w:bCs/>
          <w:lang w:val="en-GB" w:eastAsia="en-US"/>
        </w:rPr>
        <w:t>sum</w:t>
      </w:r>
      <w:r w:rsidRPr="00677CAB">
        <w:rPr>
          <w:rFonts w:eastAsia="Times New Roman" w:cstheme="minorHAnsi"/>
          <w:bCs/>
          <w:lang w:eastAsia="en-US"/>
        </w:rPr>
        <w:t xml:space="preserve"> (σε όλους τους χρόνους) σχηματίζουν τη λεγόμενη </w:t>
      </w:r>
      <w:r w:rsidRPr="00677CAB">
        <w:rPr>
          <w:rFonts w:eastAsia="Times New Roman" w:cstheme="minorHAnsi"/>
          <w:b/>
          <w:lang w:eastAsia="en-US"/>
        </w:rPr>
        <w:t>ενεργητική περιφραστική συζυγία</w:t>
      </w:r>
      <w:r w:rsidRPr="00677CAB">
        <w:rPr>
          <w:rFonts w:eastAsia="Times New Roman" w:cstheme="minorHAnsi"/>
          <w:bCs/>
          <w:lang w:eastAsia="en-US"/>
        </w:rPr>
        <w:t>. Αυτή εκφράζει επικείμενη πράξη, πρόθεση, αναπόφευκτη εξέλιξη κ.τ.λ.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2520"/>
        <w:gridCol w:w="4814"/>
      </w:tblGrid>
      <w:tr w:rsidR="00D9772B" w:rsidRPr="00677CAB" w:rsidTr="002E0739">
        <w:trPr>
          <w:cantSplit/>
        </w:trPr>
        <w:tc>
          <w:tcPr>
            <w:tcW w:w="1188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en-US"/>
              </w:rPr>
            </w:pPr>
            <w:r w:rsidRPr="00677CAB">
              <w:rPr>
                <w:rFonts w:eastAsia="Times New Roman" w:cstheme="minorHAnsi"/>
                <w:bCs/>
                <w:lang w:eastAsia="en-US"/>
              </w:rPr>
              <w:t>Ενεστ.</w:t>
            </w:r>
          </w:p>
        </w:tc>
        <w:tc>
          <w:tcPr>
            <w:tcW w:w="2520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val="en-GB" w:eastAsia="en-US"/>
              </w:rPr>
            </w:pPr>
            <w:proofErr w:type="spellStart"/>
            <w:r w:rsidRPr="00677CAB">
              <w:rPr>
                <w:rFonts w:eastAsia="Times New Roman" w:cstheme="minorHAnsi"/>
                <w:bCs/>
                <w:lang w:val="en-GB" w:eastAsia="en-US"/>
              </w:rPr>
              <w:t>amaturus</w:t>
            </w:r>
            <w:proofErr w:type="spellEnd"/>
            <w:r w:rsidRPr="00677CAB">
              <w:rPr>
                <w:rFonts w:eastAsia="Times New Roman" w:cstheme="minorHAnsi"/>
                <w:bCs/>
                <w:lang w:val="en-GB" w:eastAsia="en-US"/>
              </w:rPr>
              <w:t xml:space="preserve"> sum</w:t>
            </w:r>
          </w:p>
        </w:tc>
        <w:tc>
          <w:tcPr>
            <w:tcW w:w="4814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en-US"/>
              </w:rPr>
            </w:pPr>
            <w:r w:rsidRPr="00677CAB">
              <w:rPr>
                <w:rFonts w:eastAsia="Times New Roman" w:cstheme="minorHAnsi"/>
                <w:bCs/>
                <w:lang w:eastAsia="en-US"/>
              </w:rPr>
              <w:t>πρόκειται να αγαπήσω</w:t>
            </w:r>
          </w:p>
        </w:tc>
      </w:tr>
      <w:tr w:rsidR="00D9772B" w:rsidRPr="00677CAB" w:rsidTr="002E0739">
        <w:trPr>
          <w:cantSplit/>
        </w:trPr>
        <w:tc>
          <w:tcPr>
            <w:tcW w:w="1188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en-US"/>
              </w:rPr>
            </w:pPr>
            <w:r w:rsidRPr="00677CAB">
              <w:rPr>
                <w:rFonts w:eastAsia="Times New Roman" w:cstheme="minorHAnsi"/>
                <w:bCs/>
                <w:lang w:eastAsia="en-US"/>
              </w:rPr>
              <w:t>Παρατ.</w:t>
            </w:r>
          </w:p>
        </w:tc>
        <w:tc>
          <w:tcPr>
            <w:tcW w:w="2520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val="en-GB" w:eastAsia="en-US"/>
              </w:rPr>
            </w:pPr>
            <w:proofErr w:type="spellStart"/>
            <w:r w:rsidRPr="00677CAB">
              <w:rPr>
                <w:rFonts w:eastAsia="Times New Roman" w:cstheme="minorHAnsi"/>
                <w:bCs/>
                <w:lang w:val="en-GB" w:eastAsia="en-US"/>
              </w:rPr>
              <w:t>amaturus</w:t>
            </w:r>
            <w:proofErr w:type="spellEnd"/>
            <w:r w:rsidRPr="00677CAB">
              <w:rPr>
                <w:rFonts w:eastAsia="Times New Roman" w:cstheme="minorHAnsi"/>
                <w:bCs/>
                <w:lang w:val="en-GB" w:eastAsia="en-US"/>
              </w:rPr>
              <w:t xml:space="preserve"> </w:t>
            </w:r>
            <w:proofErr w:type="spellStart"/>
            <w:r w:rsidRPr="00677CAB">
              <w:rPr>
                <w:rFonts w:eastAsia="Times New Roman" w:cstheme="minorHAnsi"/>
                <w:bCs/>
                <w:lang w:val="en-GB" w:eastAsia="en-US"/>
              </w:rPr>
              <w:t>eram</w:t>
            </w:r>
            <w:proofErr w:type="spellEnd"/>
          </w:p>
        </w:tc>
        <w:tc>
          <w:tcPr>
            <w:tcW w:w="4814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en-US"/>
              </w:rPr>
            </w:pPr>
            <w:r w:rsidRPr="00677CAB">
              <w:rPr>
                <w:rFonts w:eastAsia="Times New Roman" w:cstheme="minorHAnsi"/>
                <w:bCs/>
                <w:lang w:eastAsia="en-US"/>
              </w:rPr>
              <w:t>επρόκειτο να αγαπήσω</w:t>
            </w:r>
          </w:p>
        </w:tc>
      </w:tr>
      <w:tr w:rsidR="00D9772B" w:rsidRPr="00677CAB" w:rsidTr="002E0739">
        <w:trPr>
          <w:cantSplit/>
        </w:trPr>
        <w:tc>
          <w:tcPr>
            <w:tcW w:w="1188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en-US"/>
              </w:rPr>
            </w:pPr>
            <w:r w:rsidRPr="00677CAB">
              <w:rPr>
                <w:rFonts w:eastAsia="Times New Roman" w:cstheme="minorHAnsi"/>
                <w:bCs/>
                <w:lang w:eastAsia="en-US"/>
              </w:rPr>
              <w:t>Μελλ.</w:t>
            </w:r>
          </w:p>
        </w:tc>
        <w:tc>
          <w:tcPr>
            <w:tcW w:w="2520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en-US"/>
              </w:rPr>
            </w:pPr>
            <w:proofErr w:type="spellStart"/>
            <w:r w:rsidRPr="00677CAB">
              <w:rPr>
                <w:rFonts w:eastAsia="Times New Roman" w:cstheme="minorHAnsi"/>
                <w:bCs/>
                <w:lang w:val="en-GB" w:eastAsia="en-US"/>
              </w:rPr>
              <w:t>amaturos</w:t>
            </w:r>
            <w:proofErr w:type="spellEnd"/>
            <w:r w:rsidRPr="00677CAB">
              <w:rPr>
                <w:rFonts w:eastAsia="Times New Roman" w:cstheme="minorHAnsi"/>
                <w:bCs/>
                <w:lang w:eastAsia="en-US"/>
              </w:rPr>
              <w:t xml:space="preserve"> </w:t>
            </w:r>
            <w:proofErr w:type="spellStart"/>
            <w:r w:rsidRPr="00677CAB">
              <w:rPr>
                <w:rFonts w:eastAsia="Times New Roman" w:cstheme="minorHAnsi"/>
                <w:bCs/>
                <w:lang w:val="en-GB" w:eastAsia="en-US"/>
              </w:rPr>
              <w:t>ero</w:t>
            </w:r>
            <w:proofErr w:type="spellEnd"/>
          </w:p>
        </w:tc>
        <w:tc>
          <w:tcPr>
            <w:tcW w:w="4814" w:type="dxa"/>
          </w:tcPr>
          <w:p w:rsidR="00D9772B" w:rsidRPr="00677CAB" w:rsidRDefault="00D9772B" w:rsidP="00D9772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en-US"/>
              </w:rPr>
            </w:pPr>
            <w:r w:rsidRPr="00677CAB">
              <w:rPr>
                <w:rFonts w:eastAsia="Times New Roman" w:cstheme="minorHAnsi"/>
                <w:bCs/>
                <w:lang w:eastAsia="en-US"/>
              </w:rPr>
              <w:t>θα αγαπήσω κ.τ.λ.</w:t>
            </w:r>
          </w:p>
        </w:tc>
      </w:tr>
    </w:tbl>
    <w:p w:rsidR="00D9772B" w:rsidRPr="00677CAB" w:rsidRDefault="00D9772B" w:rsidP="00D9772B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677CAB">
        <w:rPr>
          <w:rFonts w:eastAsia="Times New Roman" w:cstheme="minorHAnsi"/>
          <w:bCs/>
          <w:lang w:eastAsia="en-US"/>
        </w:rPr>
        <w:t>Στην ενεργητική περ</w:t>
      </w:r>
      <w:r w:rsidR="00901932" w:rsidRPr="00677CAB">
        <w:rPr>
          <w:rFonts w:eastAsia="Times New Roman" w:cstheme="minorHAnsi"/>
          <w:bCs/>
          <w:lang w:eastAsia="en-US"/>
        </w:rPr>
        <w:t>ι</w:t>
      </w:r>
      <w:r w:rsidRPr="00677CAB">
        <w:rPr>
          <w:rFonts w:eastAsia="Times New Roman" w:cstheme="minorHAnsi"/>
          <w:bCs/>
          <w:lang w:eastAsia="en-US"/>
        </w:rPr>
        <w:t>φραστική συζυγία ανήκει και η υποτακτική του ενεργητικού ενεστώτα.</w:t>
      </w:r>
    </w:p>
    <w:p w:rsidR="00D9772B" w:rsidRPr="00D7607B" w:rsidRDefault="00D9772B" w:rsidP="00D9772B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677CAB">
        <w:rPr>
          <w:rFonts w:eastAsia="Times New Roman" w:cstheme="minorHAnsi"/>
          <w:bCs/>
          <w:lang w:eastAsia="en-US"/>
        </w:rPr>
        <w:t xml:space="preserve">Ο σύνδεσμος </w:t>
      </w:r>
      <w:proofErr w:type="spellStart"/>
      <w:r w:rsidRPr="00677CAB">
        <w:rPr>
          <w:rFonts w:eastAsia="Times New Roman" w:cstheme="minorHAnsi"/>
          <w:b/>
          <w:lang w:val="en-GB" w:eastAsia="en-US"/>
        </w:rPr>
        <w:t>dum</w:t>
      </w:r>
      <w:proofErr w:type="spellEnd"/>
      <w:r w:rsidRPr="00677CAB">
        <w:rPr>
          <w:rFonts w:eastAsia="Times New Roman" w:cstheme="minorHAnsi"/>
          <w:bCs/>
          <w:lang w:eastAsia="en-US"/>
        </w:rPr>
        <w:t xml:space="preserve"> ακολουθείται από </w:t>
      </w:r>
      <w:r w:rsidRPr="00677CAB">
        <w:rPr>
          <w:rFonts w:eastAsia="Times New Roman" w:cstheme="minorHAnsi"/>
          <w:b/>
          <w:lang w:eastAsia="en-US"/>
        </w:rPr>
        <w:t>οριστική του ενεστώτα</w:t>
      </w:r>
      <w:r w:rsidRPr="00677CAB">
        <w:rPr>
          <w:rFonts w:eastAsia="Times New Roman" w:cstheme="minorHAnsi"/>
          <w:bCs/>
          <w:lang w:eastAsia="en-US"/>
        </w:rPr>
        <w:t xml:space="preserve"> ανεξάρτητα από το χρόνο της κύριας πράξης όταν εκφράζει </w:t>
      </w:r>
      <w:r w:rsidRPr="00677CAB">
        <w:rPr>
          <w:rFonts w:eastAsia="Times New Roman" w:cstheme="minorHAnsi"/>
          <w:b/>
          <w:lang w:eastAsia="en-US"/>
        </w:rPr>
        <w:t>πράξη ταυτόχρονη</w:t>
      </w:r>
      <w:r w:rsidRPr="00677CAB">
        <w:rPr>
          <w:rFonts w:eastAsia="Times New Roman" w:cstheme="minorHAnsi"/>
          <w:bCs/>
          <w:lang w:eastAsia="en-US"/>
        </w:rPr>
        <w:t xml:space="preserve"> με εκείνη της κύριας πρότασης (</w:t>
      </w:r>
      <w:r w:rsidRPr="00677CAB">
        <w:rPr>
          <w:rFonts w:eastAsia="Times New Roman" w:cstheme="minorHAnsi"/>
          <w:b/>
          <w:bCs/>
          <w:lang w:eastAsia="en-US"/>
        </w:rPr>
        <w:t>λατινισμός</w:t>
      </w:r>
      <w:r w:rsidRPr="00677CAB">
        <w:rPr>
          <w:rFonts w:eastAsia="Times New Roman" w:cstheme="minorHAnsi"/>
          <w:bCs/>
          <w:lang w:eastAsia="en-US"/>
        </w:rPr>
        <w:t>).</w:t>
      </w:r>
    </w:p>
    <w:p w:rsidR="00D7607B" w:rsidRPr="00677CAB" w:rsidRDefault="00D7607B" w:rsidP="00D7607B">
      <w:pPr>
        <w:spacing w:after="0" w:line="240" w:lineRule="auto"/>
        <w:ind w:left="360"/>
        <w:jc w:val="both"/>
        <w:rPr>
          <w:rFonts w:eastAsia="Times New Roman" w:cstheme="minorHAnsi"/>
          <w:bCs/>
          <w:lang w:eastAsia="en-US"/>
        </w:rPr>
      </w:pPr>
    </w:p>
    <w:p w:rsidR="00D9772B" w:rsidRPr="00677CAB" w:rsidRDefault="00D7607B" w:rsidP="00D7607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lang w:val="en-GB"/>
        </w:rPr>
        <w:t xml:space="preserve"> </w:t>
      </w:r>
      <w:r w:rsidR="00D9772B" w:rsidRPr="00677CAB">
        <w:rPr>
          <w:rFonts w:cstheme="minorHAnsi"/>
          <w:b/>
          <w:bCs/>
        </w:rPr>
        <w:t>Λεξιλόγιο 20</w:t>
      </w:r>
      <w:r w:rsidR="00D9772B" w:rsidRPr="00677CAB">
        <w:rPr>
          <w:rFonts w:cstheme="minorHAnsi"/>
          <w:b/>
          <w:bCs/>
          <w:vertAlign w:val="superscript"/>
        </w:rPr>
        <w:t>ου</w:t>
      </w:r>
      <w:r w:rsidR="00D9772B" w:rsidRPr="00677CAB">
        <w:rPr>
          <w:rFonts w:cstheme="minorHAnsi"/>
          <w:b/>
          <w:bCs/>
        </w:rPr>
        <w:t xml:space="preserve"> μαθήματος</w:t>
      </w:r>
    </w:p>
    <w:p w:rsidR="007C094C" w:rsidRPr="00677CAB" w:rsidRDefault="007C094C" w:rsidP="00D7607B">
      <w:pPr>
        <w:spacing w:after="0" w:line="240" w:lineRule="auto"/>
        <w:rPr>
          <w:rFonts w:cstheme="minorHAnsi"/>
          <w:b/>
          <w:bCs/>
          <w:smallCaps/>
        </w:rPr>
      </w:pPr>
      <w:proofErr w:type="spellStart"/>
      <w:r w:rsidRPr="00677CAB">
        <w:rPr>
          <w:rFonts w:cstheme="minorHAnsi"/>
          <w:b/>
          <w:bCs/>
        </w:rPr>
        <w:t>Ρ</w:t>
      </w:r>
      <w:r w:rsidRPr="00677CAB">
        <w:rPr>
          <w:rFonts w:cstheme="minorHAnsi"/>
          <w:b/>
          <w:bCs/>
          <w:smallCaps/>
        </w:rPr>
        <w:t>ηματα</w:t>
      </w:r>
      <w:proofErr w:type="spellEnd"/>
    </w:p>
    <w:tbl>
      <w:tblPr>
        <w:tblW w:w="8928" w:type="dxa"/>
        <w:tblLook w:val="0000" w:firstRow="0" w:lastRow="0" w:firstColumn="0" w:lastColumn="0" w:noHBand="0" w:noVBand="0"/>
      </w:tblPr>
      <w:tblGrid>
        <w:gridCol w:w="647"/>
        <w:gridCol w:w="6319"/>
        <w:gridCol w:w="1962"/>
      </w:tblGrid>
      <w:tr w:rsidR="007C094C" w:rsidRPr="00677CAB" w:rsidTr="00AA1F1C">
        <w:tc>
          <w:tcPr>
            <w:tcW w:w="647" w:type="dxa"/>
          </w:tcPr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</w:p>
        </w:tc>
        <w:tc>
          <w:tcPr>
            <w:tcW w:w="6319" w:type="dxa"/>
          </w:tcPr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saluto-salutavi-salutatum-salutāre</w:t>
            </w:r>
            <w:proofErr w:type="spellEnd"/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miseror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miseratus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sum – </w:t>
            </w: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miserari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αποθετικό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1962" w:type="dxa"/>
          </w:tcPr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χαιρετώ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κλαίω, λυπάμαι</w:t>
            </w:r>
          </w:p>
        </w:tc>
      </w:tr>
      <w:tr w:rsidR="007C094C" w:rsidRPr="00677CAB" w:rsidTr="00AA1F1C">
        <w:tc>
          <w:tcPr>
            <w:tcW w:w="647" w:type="dxa"/>
          </w:tcPr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</w:rPr>
              <w:t>Β</w:t>
            </w:r>
          </w:p>
        </w:tc>
        <w:tc>
          <w:tcPr>
            <w:tcW w:w="6319" w:type="dxa"/>
          </w:tcPr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exterreo-exterrui-exterritum-exterrēre</w:t>
            </w:r>
            <w:proofErr w:type="spellEnd"/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lateo-latui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             -</w:t>
            </w: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latēre</w:t>
            </w:r>
            <w:proofErr w:type="spellEnd"/>
          </w:p>
        </w:tc>
        <w:tc>
          <w:tcPr>
            <w:tcW w:w="1962" w:type="dxa"/>
          </w:tcPr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τρομοκρατώ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κρύβομαι</w:t>
            </w:r>
          </w:p>
        </w:tc>
      </w:tr>
      <w:tr w:rsidR="007C094C" w:rsidRPr="00677CAB" w:rsidTr="00AA1F1C">
        <w:tc>
          <w:tcPr>
            <w:tcW w:w="647" w:type="dxa"/>
          </w:tcPr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</w:t>
            </w:r>
          </w:p>
        </w:tc>
        <w:tc>
          <w:tcPr>
            <w:tcW w:w="6319" w:type="dxa"/>
          </w:tcPr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t>capio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-cepi-captum-capĕre</w:t>
            </w:r>
            <w:proofErr w:type="spellEnd"/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excludo-exclusi-exclusum-excludĕre</w:t>
            </w:r>
            <w:proofErr w:type="spellEnd"/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recedo-recessi-recessum-recedĕre</w:t>
            </w:r>
            <w:proofErr w:type="spellEnd"/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prorepo-prorepsi-proreptum-prorepĕre</w:t>
            </w:r>
            <w:proofErr w:type="spellEnd"/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praetendo-praetendi-praetentum-praetendĕre</w:t>
            </w:r>
            <w:proofErr w:type="spellEnd"/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abdo-abdidi-abditum-abdĕre</w:t>
            </w:r>
            <w:proofErr w:type="spellEnd"/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animadverto-animadverti-animadversum-animadvertĕre</w:t>
            </w:r>
            <w:proofErr w:type="spellEnd"/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discurro-</w:t>
            </w: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discu</w:t>
            </w:r>
            <w:proofErr w:type="spellEnd"/>
            <w:r w:rsidRPr="00677CAB">
              <w:rPr>
                <w:rFonts w:asciiTheme="minorHAnsi" w:hAnsiTheme="minorHAnsi" w:cstheme="minorHAnsi"/>
                <w:iCs/>
                <w:sz w:val="22"/>
                <w:szCs w:val="22"/>
              </w:rPr>
              <w:t>r</w:t>
            </w:r>
            <w:proofErr w:type="spellStart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ri</w:t>
            </w:r>
            <w:proofErr w:type="spellEnd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/</w:t>
            </w:r>
            <w:proofErr w:type="spellStart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discucurri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discursum-discurrĕre</w:t>
            </w:r>
            <w:proofErr w:type="spellEnd"/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adgnosco</w:t>
            </w:r>
            <w:proofErr w:type="spellEnd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agnosco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adgnovi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adgnitum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a(d)</w:t>
            </w:r>
            <w:proofErr w:type="spellStart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gnoscĕre</w:t>
            </w:r>
            <w:proofErr w:type="spellEnd"/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extraho-ext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axi-extractum-extrahĕre</w:t>
            </w:r>
            <w:proofErr w:type="spellEnd"/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adduco-adduxi-adductum-adducĕre</w:t>
            </w:r>
            <w:proofErr w:type="spellEnd"/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morior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proofErr w:type="gram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mortuus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sum</w:t>
            </w:r>
            <w:r w:rsidR="004D1E7A" w:rsidRPr="00677CAB">
              <w:rPr>
                <w:rStyle w:val="FootnoteReference"/>
                <w:rFonts w:asciiTheme="minorHAnsi" w:hAnsiTheme="minorHAnsi" w:cstheme="minorHAnsi"/>
                <w:sz w:val="22"/>
                <w:szCs w:val="22"/>
                <w:lang w:val="en-US"/>
              </w:rPr>
              <w:footnoteReference w:id="1"/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-      </w:t>
            </w: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mori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αποθ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.)</w:t>
            </w:r>
          </w:p>
        </w:tc>
        <w:tc>
          <w:tcPr>
            <w:tcW w:w="1962" w:type="dxa"/>
          </w:tcPr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πιάνω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αποκλείω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αποσύρομαι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έρπω προς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κρεμώ μπροστά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κρύβω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παρατηρώ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τρέχωεδώ κ’ εκεί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αναγνωρίζω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τραβώ έξω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παρασύρω</w:t>
            </w:r>
          </w:p>
          <w:p w:rsidR="007C094C" w:rsidRPr="00677CAB" w:rsidRDefault="007C094C" w:rsidP="00901932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πεθαίνω </w:t>
            </w:r>
          </w:p>
        </w:tc>
      </w:tr>
    </w:tbl>
    <w:p w:rsidR="007C094C" w:rsidRPr="00677CAB" w:rsidRDefault="007C094C" w:rsidP="007C094C">
      <w:pPr>
        <w:pStyle w:val="FootnoteText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677CAB">
        <w:rPr>
          <w:rFonts w:asciiTheme="minorHAnsi" w:hAnsiTheme="minorHAnsi" w:cstheme="minorHAnsi"/>
          <w:b/>
          <w:sz w:val="22"/>
          <w:szCs w:val="22"/>
          <w:lang w:val="el-GR"/>
        </w:rPr>
        <w:t>Ανώμαλα ρήματα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6300"/>
        <w:gridCol w:w="1574"/>
      </w:tblGrid>
      <w:tr w:rsidR="007C094C" w:rsidRPr="00677CAB" w:rsidTr="00AA1F1C">
        <w:tc>
          <w:tcPr>
            <w:tcW w:w="648" w:type="dxa"/>
          </w:tcPr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6300" w:type="dxa"/>
          </w:tcPr>
          <w:p w:rsidR="00901932" w:rsidRPr="00677CAB" w:rsidRDefault="00901932" w:rsidP="007C094C">
            <w:pPr>
              <w:pStyle w:val="FootnoteText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proofErr w:type="spellStart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defero-detuli-delatum-deferre</w:t>
            </w:r>
            <w:proofErr w:type="spellEnd"/>
          </w:p>
          <w:p w:rsidR="007C094C" w:rsidRPr="00677CAB" w:rsidRDefault="00901932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94C"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fio</w:t>
            </w:r>
            <w:proofErr w:type="spellEnd"/>
            <w:r w:rsidR="007C094C" w:rsidRPr="00677CA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="007C094C"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factus</w:t>
            </w:r>
            <w:proofErr w:type="spellEnd"/>
            <w:r w:rsidR="007C094C" w:rsidRPr="00677C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094C"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sum</w:t>
            </w:r>
            <w:r w:rsidR="007C094C" w:rsidRPr="00677CAB">
              <w:rPr>
                <w:rFonts w:asciiTheme="minorHAnsi" w:hAnsiTheme="minorHAnsi" w:cstheme="minorHAnsi"/>
                <w:sz w:val="22"/>
                <w:szCs w:val="22"/>
              </w:rPr>
              <w:t xml:space="preserve"> -       -</w:t>
            </w:r>
            <w:proofErr w:type="spellStart"/>
            <w:r w:rsidR="007C094C"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fieri</w:t>
            </w:r>
            <w:proofErr w:type="spellEnd"/>
            <w:r w:rsidR="007C094C" w:rsidRPr="00677C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74" w:type="dxa"/>
          </w:tcPr>
          <w:p w:rsidR="00901932" w:rsidRPr="00677CAB" w:rsidRDefault="00901932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μεταφέρω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γίνομαι</w:t>
            </w:r>
          </w:p>
        </w:tc>
      </w:tr>
    </w:tbl>
    <w:p w:rsidR="007C094C" w:rsidRPr="00677CAB" w:rsidRDefault="007C094C" w:rsidP="007C094C">
      <w:pPr>
        <w:pStyle w:val="FootnoteText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 w:rsidRPr="00677CAB">
        <w:rPr>
          <w:rFonts w:asciiTheme="minorHAnsi" w:hAnsiTheme="minorHAnsi" w:cstheme="minorHAnsi"/>
          <w:b/>
          <w:smallCaps/>
          <w:sz w:val="22"/>
          <w:szCs w:val="22"/>
          <w:lang w:val="el-GR"/>
        </w:rPr>
        <w:lastRenderedPageBreak/>
        <w:t>Ουσιαστικα</w:t>
      </w:r>
      <w:proofErr w:type="spellEnd"/>
    </w:p>
    <w:tbl>
      <w:tblPr>
        <w:tblW w:w="11114" w:type="dxa"/>
        <w:tblInd w:w="-432" w:type="dxa"/>
        <w:tblLook w:val="0000" w:firstRow="0" w:lastRow="0" w:firstColumn="0" w:lastColumn="0" w:noHBand="0" w:noVBand="0"/>
      </w:tblPr>
      <w:tblGrid>
        <w:gridCol w:w="2808"/>
        <w:gridCol w:w="2977"/>
        <w:gridCol w:w="2977"/>
        <w:gridCol w:w="2352"/>
      </w:tblGrid>
      <w:tr w:rsidR="00944AAE" w:rsidRPr="00677CAB" w:rsidTr="004D1E7A">
        <w:tc>
          <w:tcPr>
            <w:tcW w:w="2808" w:type="dxa"/>
          </w:tcPr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1</w:t>
            </w:r>
            <w:r w:rsidRPr="00677CAB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el-GR"/>
              </w:rPr>
              <w:t>η</w:t>
            </w:r>
            <w:r w:rsidRPr="00677C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κλίση</w:t>
            </w:r>
          </w:p>
        </w:tc>
        <w:tc>
          <w:tcPr>
            <w:tcW w:w="2977" w:type="dxa"/>
          </w:tcPr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2</w:t>
            </w:r>
            <w:r w:rsidRPr="00677CAB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el-GR"/>
              </w:rPr>
              <w:t>η</w:t>
            </w:r>
            <w:r w:rsidRPr="00677C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 κλίση</w:t>
            </w:r>
          </w:p>
        </w:tc>
        <w:tc>
          <w:tcPr>
            <w:tcW w:w="2977" w:type="dxa"/>
          </w:tcPr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3</w:t>
            </w:r>
            <w:r w:rsidRPr="00677CAB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el-GR"/>
              </w:rPr>
              <w:t>η</w:t>
            </w:r>
            <w:r w:rsidRPr="00677C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κλίση</w:t>
            </w:r>
          </w:p>
        </w:tc>
        <w:tc>
          <w:tcPr>
            <w:tcW w:w="2352" w:type="dxa"/>
          </w:tcPr>
          <w:p w:rsidR="00944AAE" w:rsidRPr="00677CAB" w:rsidRDefault="00901932" w:rsidP="007C094C">
            <w:pPr>
              <w:pStyle w:val="Footnote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4</w:t>
            </w:r>
            <w:r w:rsidRPr="00677CAB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el-GR"/>
              </w:rPr>
              <w:t>η</w:t>
            </w:r>
            <w:r w:rsidRPr="00677C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κλίση</w:t>
            </w:r>
          </w:p>
        </w:tc>
      </w:tr>
      <w:tr w:rsidR="00944AAE" w:rsidRPr="00677CAB" w:rsidTr="004D1E7A">
        <w:tc>
          <w:tcPr>
            <w:tcW w:w="2808" w:type="dxa"/>
          </w:tcPr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Caligula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ae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(α) Καλιγούλας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proofErr w:type="spellStart"/>
            <w:proofErr w:type="gram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diaeta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ae</w:t>
            </w:r>
            <w:proofErr w:type="gramEnd"/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</w:t>
            </w: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θ)θερ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 κατοικία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turba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ae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(θ) πλήθος</w:t>
            </w:r>
          </w:p>
        </w:tc>
        <w:tc>
          <w:tcPr>
            <w:tcW w:w="2977" w:type="dxa"/>
          </w:tcPr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Claudius-ii/</w:t>
            </w:r>
            <w:proofErr w:type="spellStart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i</w:t>
            </w:r>
            <w:proofErr w:type="spellEnd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Κλαύδιος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annus-i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χρόνος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Hermaeum-i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Ερμαίο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imperium-ii/</w:t>
            </w:r>
            <w:proofErr w:type="spellStart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i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εξουσία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solarium-ii/</w:t>
            </w:r>
            <w:proofErr w:type="spellStart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i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λιακωτό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velum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</w:t>
            </w: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(ο) παραπέτασμα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proofErr w:type="spellStart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castrum</w:t>
            </w:r>
            <w:proofErr w:type="spellEnd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-</w:t>
            </w:r>
            <w:proofErr w:type="spellStart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i</w:t>
            </w:r>
            <w:proofErr w:type="spellEnd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(</w:t>
            </w:r>
            <w:proofErr w:type="spellStart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ο)κάστρο</w:t>
            </w:r>
            <w:proofErr w:type="spellEnd"/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castra-orum</w:t>
            </w:r>
            <w:proofErr w:type="spellEnd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(</w:t>
            </w: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ο</w:t>
            </w: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)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---------</w:t>
            </w: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στρατόπεδο</w:t>
            </w:r>
          </w:p>
        </w:tc>
        <w:tc>
          <w:tcPr>
            <w:tcW w:w="2977" w:type="dxa"/>
          </w:tcPr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insidiator-oris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(a) 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δολοφόνος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rumor-</w:t>
            </w: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oris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διάδοση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φήμη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miles-itis 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στρατιώτης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pes-</w:t>
            </w: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pedis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πόδι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imperator-</w:t>
            </w: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oris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αυτοκράτορας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commilito-nis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συστρατιώτης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aetas-atis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ηλικία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caedes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-is 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σφαγή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foris</w:t>
            </w:r>
            <w:proofErr w:type="spellEnd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-is (</w:t>
            </w: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θ</w:t>
            </w: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) </w:t>
            </w: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πόρτα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κ</w:t>
            </w:r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’ </w:t>
            </w:r>
            <w:proofErr w:type="spellStart"/>
            <w:r w:rsidRPr="00677CA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fores-ium</w:t>
            </w:r>
            <w:proofErr w:type="spellEnd"/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nomen-inis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όνομα</w:t>
            </w:r>
          </w:p>
        </w:tc>
        <w:tc>
          <w:tcPr>
            <w:tcW w:w="2352" w:type="dxa"/>
          </w:tcPr>
          <w:p w:rsidR="00901932" w:rsidRPr="00677CAB" w:rsidRDefault="00901932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casus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us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 τυχαίο, απροσδόκητο γεγονός</w:t>
            </w:r>
          </w:p>
          <w:p w:rsidR="00901932" w:rsidRPr="00677CAB" w:rsidRDefault="00901932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901932" w:rsidRPr="00677CAB" w:rsidRDefault="00901932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901932" w:rsidRPr="00677CAB" w:rsidRDefault="00901932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901932" w:rsidRPr="00677CAB" w:rsidRDefault="00901932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5</w:t>
            </w:r>
            <w:r w:rsidRPr="00677CAB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el-GR"/>
              </w:rPr>
              <w:t>η</w:t>
            </w:r>
            <w:r w:rsidRPr="00677C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κλίση</w:t>
            </w:r>
          </w:p>
          <w:p w:rsidR="00944AAE" w:rsidRPr="00677CAB" w:rsidRDefault="00944AAE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dies-</w:t>
            </w: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diei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ημέρα</w:t>
            </w:r>
          </w:p>
        </w:tc>
      </w:tr>
    </w:tbl>
    <w:p w:rsidR="007C094C" w:rsidRPr="00677CAB" w:rsidRDefault="007C094C" w:rsidP="007C094C">
      <w:pPr>
        <w:pStyle w:val="FootnoteText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677CAB">
        <w:rPr>
          <w:rFonts w:asciiTheme="minorHAnsi" w:hAnsiTheme="minorHAnsi" w:cstheme="minorHAnsi"/>
          <w:b/>
          <w:smallCaps/>
          <w:sz w:val="22"/>
          <w:szCs w:val="22"/>
          <w:lang w:val="el-GR"/>
        </w:rPr>
        <w:t>Επιθετα - αντωνυμιεσ</w:t>
      </w:r>
    </w:p>
    <w:p w:rsidR="007C094C" w:rsidRPr="00677CAB" w:rsidRDefault="007C094C" w:rsidP="007C094C">
      <w:pPr>
        <w:spacing w:after="0" w:line="240" w:lineRule="auto"/>
        <w:jc w:val="both"/>
        <w:rPr>
          <w:rFonts w:eastAsia="Calibri" w:cstheme="minorHAnsi"/>
        </w:rPr>
      </w:pPr>
      <w:r w:rsidRPr="00677CAB">
        <w:rPr>
          <w:rFonts w:eastAsia="Calibri" w:cstheme="minorHAnsi"/>
        </w:rPr>
        <w:t>quinquagesimus –a-um (τακτικό αριθμητικό): πεντηκοστός</w:t>
      </w:r>
    </w:p>
    <w:p w:rsidR="007C094C" w:rsidRPr="00677CAB" w:rsidRDefault="007C094C" w:rsidP="007C094C">
      <w:pPr>
        <w:spacing w:after="0" w:line="240" w:lineRule="auto"/>
        <w:jc w:val="both"/>
        <w:rPr>
          <w:rFonts w:eastAsia="Calibri" w:cstheme="minorHAnsi"/>
        </w:rPr>
      </w:pPr>
      <w:r w:rsidRPr="00677CAB">
        <w:rPr>
          <w:rFonts w:eastAsia="Calibri" w:cstheme="minorHAnsi"/>
        </w:rPr>
        <w:t>mirabilis-is-e (τριγενές κ’ δικατάληκτο επίθ.3</w:t>
      </w:r>
      <w:r w:rsidRPr="00677CAB">
        <w:rPr>
          <w:rFonts w:eastAsia="Calibri" w:cstheme="minorHAnsi"/>
          <w:vertAlign w:val="superscript"/>
        </w:rPr>
        <w:t>ης</w:t>
      </w:r>
      <w:r w:rsidRPr="00677CAB">
        <w:rPr>
          <w:rFonts w:eastAsia="Calibri" w:cstheme="minorHAnsi"/>
        </w:rPr>
        <w:t xml:space="preserve"> ): αξιοθαύμαστος, παράδοξος</w:t>
      </w:r>
    </w:p>
    <w:p w:rsidR="00901932" w:rsidRPr="00677CAB" w:rsidRDefault="00901932" w:rsidP="007C094C">
      <w:pPr>
        <w:spacing w:after="0" w:line="240" w:lineRule="auto"/>
        <w:jc w:val="both"/>
        <w:rPr>
          <w:rFonts w:eastAsia="Calibri" w:cstheme="minorHAnsi"/>
        </w:rPr>
      </w:pPr>
      <w:proofErr w:type="spellStart"/>
      <w:proofErr w:type="gramStart"/>
      <w:r w:rsidRPr="00677CAB">
        <w:rPr>
          <w:rFonts w:eastAsia="Calibri" w:cstheme="minorHAnsi"/>
          <w:lang w:val="en-US"/>
        </w:rPr>
        <w:t>paulus</w:t>
      </w:r>
      <w:proofErr w:type="spellEnd"/>
      <w:r w:rsidRPr="00677CAB">
        <w:rPr>
          <w:rFonts w:eastAsia="Calibri" w:cstheme="minorHAnsi"/>
        </w:rPr>
        <w:t>-</w:t>
      </w:r>
      <w:r w:rsidRPr="00677CAB">
        <w:rPr>
          <w:rFonts w:eastAsia="Calibri" w:cstheme="minorHAnsi"/>
          <w:lang w:val="en-US"/>
        </w:rPr>
        <w:t>a</w:t>
      </w:r>
      <w:r w:rsidRPr="00677CAB">
        <w:rPr>
          <w:rFonts w:eastAsia="Calibri" w:cstheme="minorHAnsi"/>
        </w:rPr>
        <w:t>-</w:t>
      </w:r>
      <w:r w:rsidRPr="00677CAB">
        <w:rPr>
          <w:rFonts w:eastAsia="Calibri" w:cstheme="minorHAnsi"/>
          <w:lang w:val="en-US"/>
        </w:rPr>
        <w:t>um</w:t>
      </w:r>
      <w:proofErr w:type="gramEnd"/>
      <w:r w:rsidRPr="00677CAB">
        <w:rPr>
          <w:rFonts w:eastAsia="Calibri" w:cstheme="minorHAnsi"/>
        </w:rPr>
        <w:t>: (2</w:t>
      </w:r>
      <w:r w:rsidRPr="00677CAB">
        <w:rPr>
          <w:rFonts w:eastAsia="Calibri" w:cstheme="minorHAnsi"/>
          <w:vertAlign w:val="superscript"/>
        </w:rPr>
        <w:t>ης</w:t>
      </w:r>
      <w:r w:rsidRPr="00677CAB">
        <w:rPr>
          <w:rFonts w:eastAsia="Calibri" w:cstheme="minorHAnsi"/>
        </w:rPr>
        <w:t>) λίγος</w:t>
      </w:r>
    </w:p>
    <w:p w:rsidR="001D64CF" w:rsidRPr="00677CAB" w:rsidRDefault="001D64CF" w:rsidP="001D64CF">
      <w:pPr>
        <w:spacing w:after="0" w:line="240" w:lineRule="auto"/>
        <w:jc w:val="both"/>
        <w:rPr>
          <w:rFonts w:eastAsia="Calibri" w:cstheme="minorHAnsi"/>
        </w:rPr>
      </w:pPr>
      <w:proofErr w:type="spellStart"/>
      <w:r w:rsidRPr="00677CAB">
        <w:rPr>
          <w:rFonts w:eastAsia="Calibri" w:cstheme="minorHAnsi"/>
        </w:rPr>
        <w:t>proximus</w:t>
      </w:r>
      <w:proofErr w:type="spellEnd"/>
      <w:r w:rsidRPr="00677CAB">
        <w:rPr>
          <w:rFonts w:eastAsia="Calibri" w:cstheme="minorHAnsi"/>
        </w:rPr>
        <w:t>- a-</w:t>
      </w:r>
      <w:proofErr w:type="spellStart"/>
      <w:r w:rsidRPr="00677CAB">
        <w:rPr>
          <w:rFonts w:eastAsia="Calibri" w:cstheme="minorHAnsi"/>
        </w:rPr>
        <w:t>um</w:t>
      </w:r>
      <w:proofErr w:type="spellEnd"/>
      <w:r w:rsidRPr="00677CAB">
        <w:rPr>
          <w:rFonts w:eastAsia="Calibri" w:cstheme="minorHAnsi"/>
        </w:rPr>
        <w:t xml:space="preserve"> (επίθετο υπερθετικού βαθμού): ο πιο κοντινός</w:t>
      </w:r>
    </w:p>
    <w:p w:rsidR="00901932" w:rsidRPr="00677CAB" w:rsidRDefault="00901932" w:rsidP="001D64CF">
      <w:pPr>
        <w:spacing w:after="0" w:line="240" w:lineRule="auto"/>
        <w:jc w:val="both"/>
        <w:rPr>
          <w:rFonts w:eastAsia="Calibri" w:cstheme="minorHAnsi"/>
        </w:rPr>
      </w:pPr>
      <w:proofErr w:type="spellStart"/>
      <w:proofErr w:type="gramStart"/>
      <w:r w:rsidRPr="00677CAB">
        <w:rPr>
          <w:rFonts w:eastAsia="Calibri" w:cstheme="minorHAnsi"/>
          <w:lang w:val="en-US"/>
        </w:rPr>
        <w:t>suus</w:t>
      </w:r>
      <w:proofErr w:type="spellEnd"/>
      <w:r w:rsidRPr="00677CAB">
        <w:rPr>
          <w:rFonts w:eastAsia="Calibri" w:cstheme="minorHAnsi"/>
        </w:rPr>
        <w:t>-</w:t>
      </w:r>
      <w:r w:rsidRPr="00677CAB">
        <w:rPr>
          <w:rFonts w:eastAsia="Calibri" w:cstheme="minorHAnsi"/>
          <w:lang w:val="en-US"/>
        </w:rPr>
        <w:t>a</w:t>
      </w:r>
      <w:r w:rsidRPr="00677CAB">
        <w:rPr>
          <w:rFonts w:eastAsia="Calibri" w:cstheme="minorHAnsi"/>
        </w:rPr>
        <w:t>-</w:t>
      </w:r>
      <w:r w:rsidRPr="00677CAB">
        <w:rPr>
          <w:rFonts w:eastAsia="Calibri" w:cstheme="minorHAnsi"/>
          <w:lang w:val="en-US"/>
        </w:rPr>
        <w:t>um</w:t>
      </w:r>
      <w:proofErr w:type="gramEnd"/>
      <w:r w:rsidRPr="00677CAB">
        <w:rPr>
          <w:rFonts w:eastAsia="Calibri" w:cstheme="minorHAnsi"/>
        </w:rPr>
        <w:t xml:space="preserve"> (προσωπική που λειτουργεί ως </w:t>
      </w:r>
      <w:proofErr w:type="spellStart"/>
      <w:r w:rsidRPr="00677CAB">
        <w:rPr>
          <w:rFonts w:eastAsia="Calibri" w:cstheme="minorHAnsi"/>
        </w:rPr>
        <w:t>αυτοπαθητική</w:t>
      </w:r>
      <w:proofErr w:type="spellEnd"/>
      <w:r w:rsidRPr="00677CAB">
        <w:rPr>
          <w:rFonts w:eastAsia="Calibri" w:cstheme="minorHAnsi"/>
        </w:rPr>
        <w:t>)</w:t>
      </w:r>
    </w:p>
    <w:p w:rsidR="001D64CF" w:rsidRPr="00677CAB" w:rsidRDefault="001D64CF" w:rsidP="001D64CF">
      <w:pPr>
        <w:spacing w:after="0" w:line="240" w:lineRule="auto"/>
        <w:jc w:val="both"/>
        <w:rPr>
          <w:rFonts w:eastAsia="Calibri" w:cstheme="minorHAnsi"/>
        </w:rPr>
      </w:pPr>
      <w:r w:rsidRPr="00677CAB">
        <w:rPr>
          <w:rFonts w:eastAsia="Calibri" w:cstheme="minorHAnsi"/>
        </w:rPr>
        <w:t>tristis-is-e (τριγενές κ’ δικατάληκτο επίθ. 3</w:t>
      </w:r>
      <w:r w:rsidRPr="00677CAB">
        <w:rPr>
          <w:rFonts w:eastAsia="Calibri" w:cstheme="minorHAnsi"/>
          <w:vertAlign w:val="superscript"/>
        </w:rPr>
        <w:t>ης</w:t>
      </w:r>
      <w:r w:rsidRPr="00677CAB">
        <w:rPr>
          <w:rFonts w:eastAsia="Calibri" w:cstheme="minorHAnsi"/>
        </w:rPr>
        <w:t>): λυπημένος</w:t>
      </w:r>
    </w:p>
    <w:p w:rsidR="001D64CF" w:rsidRPr="00677CAB" w:rsidRDefault="001D64CF" w:rsidP="001D64CF">
      <w:pPr>
        <w:spacing w:after="0" w:line="240" w:lineRule="auto"/>
        <w:jc w:val="both"/>
        <w:rPr>
          <w:rFonts w:eastAsia="Calibri" w:cstheme="minorHAnsi"/>
        </w:rPr>
      </w:pPr>
      <w:r w:rsidRPr="00677CAB">
        <w:rPr>
          <w:rFonts w:eastAsia="Calibri" w:cstheme="minorHAnsi"/>
        </w:rPr>
        <w:t>trepidus- a-um (επίθ. 2</w:t>
      </w:r>
      <w:r w:rsidRPr="00677CAB">
        <w:rPr>
          <w:rFonts w:eastAsia="Calibri" w:cstheme="minorHAnsi"/>
          <w:vertAlign w:val="superscript"/>
        </w:rPr>
        <w:t>ης</w:t>
      </w:r>
      <w:r w:rsidRPr="00677CAB">
        <w:rPr>
          <w:rFonts w:eastAsia="Calibri" w:cstheme="minorHAnsi"/>
        </w:rPr>
        <w:t>): λυπημένος</w:t>
      </w:r>
    </w:p>
    <w:p w:rsidR="001D64CF" w:rsidRPr="00677CAB" w:rsidRDefault="001D64CF" w:rsidP="001D64CF">
      <w:pPr>
        <w:spacing w:after="0" w:line="240" w:lineRule="auto"/>
        <w:jc w:val="both"/>
        <w:rPr>
          <w:rFonts w:eastAsia="Calibri" w:cstheme="minorHAnsi"/>
        </w:rPr>
      </w:pPr>
      <w:r w:rsidRPr="00677CAB">
        <w:rPr>
          <w:rFonts w:eastAsia="Calibri" w:cstheme="minorHAnsi"/>
        </w:rPr>
        <w:t>obvius- a-um: ενάντιος</w:t>
      </w:r>
    </w:p>
    <w:p w:rsidR="001D64CF" w:rsidRPr="00677CAB" w:rsidRDefault="001D64CF" w:rsidP="001D64CF">
      <w:pPr>
        <w:spacing w:after="0" w:line="240" w:lineRule="auto"/>
        <w:jc w:val="both"/>
        <w:rPr>
          <w:rFonts w:eastAsia="Calibri" w:cstheme="minorHAnsi"/>
        </w:rPr>
      </w:pPr>
      <w:r w:rsidRPr="00677CAB">
        <w:rPr>
          <w:rFonts w:eastAsia="Calibri" w:cstheme="minorHAnsi"/>
        </w:rPr>
        <w:t>posterus-a-um (επίθ. 2</w:t>
      </w:r>
      <w:r w:rsidRPr="00677CAB">
        <w:rPr>
          <w:rFonts w:eastAsia="Calibri" w:cstheme="minorHAnsi"/>
          <w:vertAlign w:val="superscript"/>
        </w:rPr>
        <w:t>ης</w:t>
      </w:r>
      <w:r w:rsidRPr="00677CAB">
        <w:rPr>
          <w:rFonts w:eastAsia="Calibri" w:cstheme="minorHAnsi"/>
        </w:rPr>
        <w:t>): επόμενος</w:t>
      </w:r>
    </w:p>
    <w:p w:rsidR="007C094C" w:rsidRPr="00677CAB" w:rsidRDefault="007C094C" w:rsidP="007C094C">
      <w:pPr>
        <w:spacing w:after="0" w:line="240" w:lineRule="auto"/>
        <w:jc w:val="both"/>
        <w:rPr>
          <w:rFonts w:eastAsia="Calibri" w:cstheme="minorHAnsi"/>
        </w:rPr>
      </w:pPr>
      <w:r w:rsidRPr="00677CAB">
        <w:rPr>
          <w:rFonts w:eastAsia="Calibri" w:cstheme="minorHAnsi"/>
        </w:rPr>
        <w:t>quidam-quaedam- quoddam (αόριστη επιθετική αντωνυμία</w:t>
      </w:r>
      <w:r w:rsidR="00A816D8" w:rsidRPr="00677CAB">
        <w:rPr>
          <w:rStyle w:val="FootnoteReference"/>
          <w:rFonts w:eastAsia="Calibri" w:cstheme="minorHAnsi"/>
        </w:rPr>
        <w:footnoteReference w:id="2"/>
      </w:r>
      <w:r w:rsidRPr="00677CAB">
        <w:rPr>
          <w:rFonts w:eastAsia="Calibri" w:cstheme="minorHAnsi"/>
        </w:rPr>
        <w:t>):κάποιος</w:t>
      </w:r>
    </w:p>
    <w:p w:rsidR="007C094C" w:rsidRPr="00677CAB" w:rsidRDefault="007C094C" w:rsidP="007C094C">
      <w:pPr>
        <w:spacing w:after="0" w:line="240" w:lineRule="auto"/>
        <w:jc w:val="both"/>
        <w:rPr>
          <w:rFonts w:eastAsia="Calibri" w:cstheme="minorHAnsi"/>
        </w:rPr>
      </w:pPr>
      <w:r w:rsidRPr="00677CAB">
        <w:rPr>
          <w:rFonts w:eastAsia="Calibri" w:cstheme="minorHAnsi"/>
        </w:rPr>
        <w:t>qui-quae-quod (αναφορική αντωνυμία): ο οποίος</w:t>
      </w:r>
    </w:p>
    <w:p w:rsidR="007C094C" w:rsidRPr="00677CAB" w:rsidRDefault="007C094C" w:rsidP="007C094C">
      <w:pPr>
        <w:spacing w:after="0" w:line="240" w:lineRule="auto"/>
        <w:jc w:val="both"/>
        <w:rPr>
          <w:rFonts w:eastAsia="Calibri" w:cstheme="minorHAnsi"/>
        </w:rPr>
      </w:pPr>
      <w:r w:rsidRPr="00677CAB">
        <w:rPr>
          <w:rFonts w:eastAsia="Calibri" w:cstheme="minorHAnsi"/>
        </w:rPr>
        <w:t>is-ea-id (δεικτική επαναληπτική αντωνυμία): αυτός</w:t>
      </w:r>
    </w:p>
    <w:p w:rsidR="007C094C" w:rsidRPr="00677CAB" w:rsidRDefault="007C094C" w:rsidP="007C094C">
      <w:pPr>
        <w:spacing w:after="0" w:line="240" w:lineRule="auto"/>
        <w:jc w:val="both"/>
        <w:rPr>
          <w:rFonts w:eastAsia="Calibri" w:cstheme="minorHAnsi"/>
        </w:rPr>
      </w:pPr>
      <w:r w:rsidRPr="00677CAB">
        <w:rPr>
          <w:rFonts w:eastAsia="Calibri" w:cstheme="minorHAnsi"/>
        </w:rPr>
        <w:t>hic-haec-hoc (δεικτική αντωνυμία): αυτός</w:t>
      </w:r>
    </w:p>
    <w:p w:rsidR="007C094C" w:rsidRPr="00677CAB" w:rsidRDefault="007C094C" w:rsidP="007C094C">
      <w:pPr>
        <w:spacing w:after="0" w:line="240" w:lineRule="auto"/>
        <w:jc w:val="both"/>
        <w:rPr>
          <w:rFonts w:eastAsia="Calibri" w:cstheme="minorHAnsi"/>
        </w:rPr>
      </w:pPr>
      <w:r w:rsidRPr="00677CAB">
        <w:rPr>
          <w:rFonts w:eastAsia="Calibri" w:cstheme="minorHAnsi"/>
        </w:rPr>
        <w:t>suus-sua-suum (κτητ. αντ. γ’ προς.): δικός του</w:t>
      </w:r>
    </w:p>
    <w:p w:rsidR="007C094C" w:rsidRPr="00677CAB" w:rsidRDefault="007C094C" w:rsidP="007C094C">
      <w:pPr>
        <w:spacing w:after="0" w:line="240" w:lineRule="auto"/>
        <w:jc w:val="both"/>
        <w:rPr>
          <w:rFonts w:eastAsia="Calibri" w:cstheme="minorHAn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70"/>
        <w:gridCol w:w="5528"/>
      </w:tblGrid>
      <w:tr w:rsidR="007C094C" w:rsidRPr="00677CAB" w:rsidTr="00F84BB7">
        <w:tc>
          <w:tcPr>
            <w:tcW w:w="5070" w:type="dxa"/>
          </w:tcPr>
          <w:p w:rsidR="007C094C" w:rsidRPr="00677CAB" w:rsidRDefault="007C094C" w:rsidP="007C094C">
            <w:pPr>
              <w:pStyle w:val="Heading1"/>
              <w:jc w:val="both"/>
              <w:rPr>
                <w:rFonts w:asciiTheme="minorHAnsi" w:hAnsiTheme="minorHAnsi" w:cstheme="minorHAnsi"/>
                <w:bCs w:val="0"/>
                <w:smallCaps/>
                <w:sz w:val="22"/>
                <w:szCs w:val="22"/>
              </w:rPr>
            </w:pPr>
            <w:r w:rsidRPr="00677CAB">
              <w:rPr>
                <w:rFonts w:asciiTheme="minorHAnsi" w:hAnsiTheme="minorHAnsi" w:cstheme="minorHAnsi"/>
                <w:bCs w:val="0"/>
                <w:smallCaps/>
                <w:sz w:val="22"/>
                <w:szCs w:val="22"/>
              </w:rPr>
              <w:t xml:space="preserve">Επιρρηματα </w:t>
            </w:r>
          </w:p>
          <w:p w:rsidR="007C094C" w:rsidRPr="00677CAB" w:rsidRDefault="007C094C" w:rsidP="007C094C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677CAB">
              <w:rPr>
                <w:rFonts w:eastAsia="Calibri" w:cstheme="minorHAnsi"/>
              </w:rPr>
              <w:t>paulo post: λίγο αργότερα</w:t>
            </w:r>
          </w:p>
          <w:p w:rsidR="007C094C" w:rsidRPr="00677CAB" w:rsidRDefault="007C094C" w:rsidP="007C094C">
            <w:pPr>
              <w:spacing w:after="0" w:line="240" w:lineRule="auto"/>
              <w:rPr>
                <w:rFonts w:eastAsia="Calibri" w:cstheme="minorHAnsi"/>
              </w:rPr>
            </w:pPr>
            <w:r w:rsidRPr="00677CAB">
              <w:rPr>
                <w:rFonts w:eastAsia="Calibri" w:cstheme="minorHAnsi"/>
              </w:rPr>
              <w:t>quasi: παραβολικό επίρρημα ή πιθανολογικό μόριο. Συνοδεύει αιτιολογικές μετοχές που δηλώνουν την υποκειμενική αιτιολογία</w:t>
            </w:r>
          </w:p>
          <w:p w:rsidR="007C094C" w:rsidRPr="00677CAB" w:rsidRDefault="007C094C" w:rsidP="007C094C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677CAB">
              <w:rPr>
                <w:rFonts w:eastAsia="Calibri" w:cstheme="minorHAnsi"/>
              </w:rPr>
              <w:t>hinc (τρόπου): από εκεί</w:t>
            </w:r>
          </w:p>
        </w:tc>
        <w:tc>
          <w:tcPr>
            <w:tcW w:w="5528" w:type="dxa"/>
          </w:tcPr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el-GR"/>
              </w:rPr>
              <w:t>Συνδεσμοι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proofErr w:type="spellStart"/>
            <w:r w:rsidRPr="00677CAB">
              <w:rPr>
                <w:rFonts w:asciiTheme="minorHAnsi" w:hAnsiTheme="minorHAnsi" w:cstheme="minorHAnsi"/>
                <w:sz w:val="22"/>
                <w:szCs w:val="22"/>
              </w:rPr>
              <w:t>dum</w:t>
            </w:r>
            <w:proofErr w:type="spellEnd"/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(χρονικός): ενώ, την ώρα που 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el-GR"/>
              </w:rPr>
              <w:t>Προθεσεις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</w:rPr>
              <w:t>ad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+ αιτιατική (κατεύθυνση σε πρόσωπο)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+ αφαιρετική (ποιητικό αίτιο)</w:t>
            </w:r>
          </w:p>
          <w:p w:rsidR="007C094C" w:rsidRPr="00677CAB" w:rsidRDefault="007C094C" w:rsidP="007C094C">
            <w:pPr>
              <w:pStyle w:val="FootnoteText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77CAB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677CA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+ αιτιατική (κίνηση σε τόπο)</w:t>
            </w:r>
          </w:p>
        </w:tc>
      </w:tr>
    </w:tbl>
    <w:p w:rsidR="007C094C" w:rsidRPr="00677CAB" w:rsidRDefault="007C094C" w:rsidP="007C094C">
      <w:pPr>
        <w:spacing w:after="0" w:line="240" w:lineRule="auto"/>
        <w:rPr>
          <w:rFonts w:cstheme="minorHAnsi"/>
        </w:rPr>
      </w:pPr>
    </w:p>
    <w:p w:rsidR="00D7607B" w:rsidRDefault="00D7607B" w:rsidP="007C094C">
      <w:pPr>
        <w:spacing w:after="0" w:line="240" w:lineRule="auto"/>
        <w:rPr>
          <w:rFonts w:cstheme="minorHAnsi"/>
          <w:b/>
          <w:lang w:val="en-GB"/>
        </w:rPr>
      </w:pPr>
    </w:p>
    <w:p w:rsidR="00D7607B" w:rsidRDefault="00D7607B" w:rsidP="007C094C">
      <w:pPr>
        <w:spacing w:after="0" w:line="240" w:lineRule="auto"/>
        <w:rPr>
          <w:rFonts w:cstheme="minorHAnsi"/>
          <w:b/>
          <w:lang w:val="en-GB"/>
        </w:rPr>
      </w:pPr>
    </w:p>
    <w:p w:rsidR="00D7607B" w:rsidRDefault="00D7607B" w:rsidP="007C094C">
      <w:pPr>
        <w:spacing w:after="0" w:line="240" w:lineRule="auto"/>
        <w:rPr>
          <w:rFonts w:cstheme="minorHAnsi"/>
          <w:b/>
          <w:lang w:val="en-GB"/>
        </w:rPr>
      </w:pPr>
    </w:p>
    <w:p w:rsidR="001D64CF" w:rsidRPr="00677CAB" w:rsidRDefault="001D64CF" w:rsidP="007C094C">
      <w:pPr>
        <w:spacing w:after="0" w:line="240" w:lineRule="auto"/>
        <w:rPr>
          <w:rFonts w:cstheme="minorHAnsi"/>
          <w:b/>
        </w:rPr>
      </w:pPr>
      <w:r w:rsidRPr="00677CAB">
        <w:rPr>
          <w:rFonts w:cstheme="minorHAnsi"/>
          <w:b/>
        </w:rPr>
        <w:lastRenderedPageBreak/>
        <w:t>ΑΣΚΗΣΕΙΣ:</w:t>
      </w:r>
    </w:p>
    <w:p w:rsidR="001D64CF" w:rsidRPr="00677CAB" w:rsidRDefault="001D64CF" w:rsidP="001D64C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77CAB">
        <w:rPr>
          <w:rFonts w:cstheme="minorHAnsi"/>
        </w:rPr>
        <w:t xml:space="preserve">Να γίνει χρονική αντικατάσταση των ρηματικών τύπων: </w:t>
      </w:r>
      <w:proofErr w:type="spellStart"/>
      <w:r w:rsidRPr="00677CAB">
        <w:rPr>
          <w:rFonts w:cstheme="minorHAnsi"/>
          <w:lang w:val="en-US"/>
        </w:rPr>
        <w:t>cepit</w:t>
      </w:r>
      <w:proofErr w:type="spellEnd"/>
      <w:r w:rsidRPr="00677CAB">
        <w:rPr>
          <w:rFonts w:cstheme="minorHAnsi"/>
        </w:rPr>
        <w:t xml:space="preserve">, </w:t>
      </w:r>
      <w:proofErr w:type="spellStart"/>
      <w:r w:rsidRPr="00677CAB">
        <w:rPr>
          <w:rFonts w:cstheme="minorHAnsi"/>
          <w:lang w:val="en-US"/>
        </w:rPr>
        <w:t>abdidit</w:t>
      </w:r>
      <w:proofErr w:type="spellEnd"/>
      <w:r w:rsidRPr="00677CAB">
        <w:rPr>
          <w:rFonts w:cstheme="minorHAnsi"/>
        </w:rPr>
        <w:t xml:space="preserve">, </w:t>
      </w:r>
      <w:proofErr w:type="spellStart"/>
      <w:r w:rsidRPr="00677CAB">
        <w:rPr>
          <w:rFonts w:cstheme="minorHAnsi"/>
          <w:lang w:val="en-US"/>
        </w:rPr>
        <w:t>discurrens</w:t>
      </w:r>
      <w:proofErr w:type="spellEnd"/>
      <w:r w:rsidRPr="00677CAB">
        <w:rPr>
          <w:rFonts w:cstheme="minorHAnsi"/>
        </w:rPr>
        <w:t xml:space="preserve">, </w:t>
      </w:r>
      <w:proofErr w:type="spellStart"/>
      <w:r w:rsidRPr="00677CAB">
        <w:rPr>
          <w:rFonts w:cstheme="minorHAnsi"/>
          <w:lang w:val="en-US"/>
        </w:rPr>
        <w:t>adgnovit</w:t>
      </w:r>
      <w:proofErr w:type="spellEnd"/>
      <w:r w:rsidRPr="00677CAB">
        <w:rPr>
          <w:rFonts w:cstheme="minorHAnsi"/>
        </w:rPr>
        <w:t xml:space="preserve">, </w:t>
      </w:r>
      <w:proofErr w:type="spellStart"/>
      <w:r w:rsidRPr="00677CAB">
        <w:rPr>
          <w:rFonts w:cstheme="minorHAnsi"/>
          <w:lang w:val="en-US"/>
        </w:rPr>
        <w:t>deletus</w:t>
      </w:r>
      <w:proofErr w:type="spellEnd"/>
      <w:r w:rsidRPr="00677CAB">
        <w:rPr>
          <w:rFonts w:cstheme="minorHAnsi"/>
        </w:rPr>
        <w:t xml:space="preserve"> </w:t>
      </w:r>
      <w:proofErr w:type="spellStart"/>
      <w:r w:rsidRPr="00677CAB">
        <w:rPr>
          <w:rFonts w:cstheme="minorHAnsi"/>
          <w:lang w:val="en-US"/>
        </w:rPr>
        <w:t>est</w:t>
      </w:r>
      <w:proofErr w:type="spellEnd"/>
      <w:r w:rsidRPr="00677CAB">
        <w:rPr>
          <w:rFonts w:cstheme="minorHAnsi"/>
        </w:rPr>
        <w:t xml:space="preserve">, </w:t>
      </w:r>
      <w:proofErr w:type="spellStart"/>
      <w:r w:rsidRPr="00677CAB">
        <w:rPr>
          <w:rFonts w:cstheme="minorHAnsi"/>
          <w:lang w:val="en-US"/>
        </w:rPr>
        <w:t>factus</w:t>
      </w:r>
      <w:proofErr w:type="spellEnd"/>
      <w:r w:rsidRPr="00677CAB">
        <w:rPr>
          <w:rFonts w:cstheme="minorHAnsi"/>
        </w:rPr>
        <w:t xml:space="preserve"> </w:t>
      </w:r>
      <w:proofErr w:type="spellStart"/>
      <w:r w:rsidRPr="00677CAB">
        <w:rPr>
          <w:rFonts w:cstheme="minorHAnsi"/>
          <w:lang w:val="en-US"/>
        </w:rPr>
        <w:t>est</w:t>
      </w:r>
      <w:proofErr w:type="spellEnd"/>
      <w:r w:rsidRPr="00677CAB">
        <w:rPr>
          <w:rFonts w:cstheme="minorHAnsi"/>
        </w:rPr>
        <w:t>.</w:t>
      </w:r>
    </w:p>
    <w:p w:rsidR="00F84BB7" w:rsidRPr="00677CAB" w:rsidRDefault="00F84BB7" w:rsidP="00F84BB7">
      <w:pPr>
        <w:pStyle w:val="ListParagraph"/>
        <w:spacing w:after="0" w:line="240" w:lineRule="auto"/>
        <w:rPr>
          <w:rFonts w:cstheme="minorHAnsi"/>
        </w:rPr>
      </w:pPr>
    </w:p>
    <w:p w:rsidR="001D64CF" w:rsidRPr="00677CAB" w:rsidRDefault="00062609" w:rsidP="001D64C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77CAB">
        <w:rPr>
          <w:rFonts w:cstheme="minorHAnsi"/>
        </w:rPr>
        <w:t xml:space="preserve">Να κλιθούν οι συνεκφορές: mirabili quodam casu, </w:t>
      </w:r>
      <w:r w:rsidRPr="00677CAB">
        <w:rPr>
          <w:rFonts w:cstheme="minorHAnsi"/>
          <w:lang w:val="en-US"/>
        </w:rPr>
        <w:t>d</w:t>
      </w:r>
      <w:r w:rsidRPr="00677CAB">
        <w:rPr>
          <w:rFonts w:cstheme="minorHAnsi"/>
        </w:rPr>
        <w:t>iscurrens miles</w:t>
      </w:r>
    </w:p>
    <w:p w:rsidR="00F84BB7" w:rsidRPr="00677CAB" w:rsidRDefault="00F84BB7" w:rsidP="00F84BB7">
      <w:pPr>
        <w:pStyle w:val="ListParagraph"/>
        <w:rPr>
          <w:rFonts w:cstheme="minorHAnsi"/>
        </w:rPr>
      </w:pPr>
    </w:p>
    <w:p w:rsidR="00F84BB7" w:rsidRPr="00677CAB" w:rsidRDefault="00F84BB7" w:rsidP="00F84BB7">
      <w:pPr>
        <w:pStyle w:val="ListParagraph"/>
        <w:spacing w:after="0" w:line="240" w:lineRule="auto"/>
        <w:rPr>
          <w:rFonts w:cstheme="minorHAnsi"/>
        </w:rPr>
      </w:pPr>
    </w:p>
    <w:p w:rsidR="00062609" w:rsidRPr="00677CAB" w:rsidRDefault="0006260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77CAB">
        <w:rPr>
          <w:rFonts w:cstheme="minorHAnsi"/>
        </w:rPr>
        <w:t>Να μετατρέψετε την ενεργητική σύνταξη σε παθητική και το αντίστροφο, όπου αυτό είναι δυνατό:</w:t>
      </w:r>
    </w:p>
    <w:p w:rsidR="00062609" w:rsidRPr="00677CAB" w:rsidRDefault="00062609" w:rsidP="0006260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677CAB">
        <w:rPr>
          <w:rFonts w:cstheme="minorHAnsi"/>
          <w:lang w:val="en-US"/>
        </w:rPr>
        <w:t xml:space="preserve">Claudius </w:t>
      </w:r>
      <w:proofErr w:type="spellStart"/>
      <w:r w:rsidRPr="00677CAB">
        <w:rPr>
          <w:rFonts w:cstheme="minorHAnsi"/>
          <w:lang w:val="en-US"/>
        </w:rPr>
        <w:t>quiunquagesimo</w:t>
      </w:r>
      <w:proofErr w:type="spellEnd"/>
      <w:r w:rsidRPr="00677CAB">
        <w:rPr>
          <w:rFonts w:cstheme="minorHAnsi"/>
          <w:lang w:val="en-US"/>
        </w:rPr>
        <w:t xml:space="preserve"> anno </w:t>
      </w:r>
      <w:proofErr w:type="spellStart"/>
      <w:r w:rsidRPr="00677CAB">
        <w:rPr>
          <w:rFonts w:cstheme="minorHAnsi"/>
          <w:lang w:val="en-US"/>
        </w:rPr>
        <w:t>aetātis</w:t>
      </w:r>
      <w:proofErr w:type="spellEnd"/>
      <w:r w:rsidRPr="00677CAB">
        <w:rPr>
          <w:rFonts w:cstheme="minorHAnsi"/>
          <w:lang w:val="en-US"/>
        </w:rPr>
        <w:t xml:space="preserve"> </w:t>
      </w:r>
      <w:proofErr w:type="spellStart"/>
      <w:r w:rsidRPr="00677CAB">
        <w:rPr>
          <w:rFonts w:cstheme="minorHAnsi"/>
          <w:lang w:val="en-US"/>
        </w:rPr>
        <w:t>suae</w:t>
      </w:r>
      <w:proofErr w:type="spellEnd"/>
      <w:r w:rsidRPr="00677CAB">
        <w:rPr>
          <w:rFonts w:cstheme="minorHAnsi"/>
          <w:lang w:val="en-US"/>
        </w:rPr>
        <w:t xml:space="preserve"> imperium </w:t>
      </w:r>
      <w:proofErr w:type="spellStart"/>
      <w:r w:rsidRPr="00677CAB">
        <w:rPr>
          <w:rFonts w:cstheme="minorHAnsi"/>
          <w:lang w:val="en-US"/>
        </w:rPr>
        <w:t>cēpit</w:t>
      </w:r>
      <w:proofErr w:type="spellEnd"/>
      <w:r w:rsidRPr="00677CAB">
        <w:rPr>
          <w:rFonts w:cstheme="minorHAnsi"/>
          <w:lang w:val="en-US"/>
        </w:rPr>
        <w:t xml:space="preserve"> </w:t>
      </w:r>
      <w:proofErr w:type="spellStart"/>
      <w:r w:rsidRPr="00677CAB">
        <w:rPr>
          <w:rFonts w:cstheme="minorHAnsi"/>
          <w:lang w:val="en-US"/>
        </w:rPr>
        <w:t>mirabili</w:t>
      </w:r>
      <w:proofErr w:type="spellEnd"/>
      <w:r w:rsidRPr="00677CAB">
        <w:rPr>
          <w:rFonts w:cstheme="minorHAnsi"/>
          <w:lang w:val="en-US"/>
        </w:rPr>
        <w:t xml:space="preserve"> </w:t>
      </w:r>
      <w:proofErr w:type="spellStart"/>
      <w:r w:rsidRPr="00677CAB">
        <w:rPr>
          <w:rFonts w:cstheme="minorHAnsi"/>
          <w:lang w:val="en-US"/>
        </w:rPr>
        <w:t>quodam</w:t>
      </w:r>
      <w:proofErr w:type="spellEnd"/>
      <w:r w:rsidRPr="00677CAB">
        <w:rPr>
          <w:rFonts w:cstheme="minorHAnsi"/>
          <w:lang w:val="en-US"/>
        </w:rPr>
        <w:t xml:space="preserve"> </w:t>
      </w:r>
      <w:proofErr w:type="spellStart"/>
      <w:r w:rsidRPr="00677CAB">
        <w:rPr>
          <w:rFonts w:cstheme="minorHAnsi"/>
          <w:lang w:val="en-US"/>
        </w:rPr>
        <w:t>casu</w:t>
      </w:r>
      <w:proofErr w:type="spellEnd"/>
      <w:r w:rsidRPr="00677CAB">
        <w:rPr>
          <w:rFonts w:cstheme="minorHAnsi"/>
          <w:lang w:val="en-US"/>
        </w:rPr>
        <w:t>.</w:t>
      </w:r>
    </w:p>
    <w:p w:rsidR="00062609" w:rsidRPr="00677CAB" w:rsidRDefault="00062609" w:rsidP="0006260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proofErr w:type="spellStart"/>
      <w:r w:rsidRPr="00677CAB">
        <w:rPr>
          <w:rFonts w:cstheme="minorHAnsi"/>
          <w:lang w:val="en-US"/>
        </w:rPr>
        <w:t>Discurrens</w:t>
      </w:r>
      <w:proofErr w:type="spellEnd"/>
      <w:r w:rsidRPr="00677CAB">
        <w:rPr>
          <w:rFonts w:cstheme="minorHAnsi"/>
          <w:lang w:val="en-US"/>
        </w:rPr>
        <w:t xml:space="preserve"> miles pedes </w:t>
      </w:r>
      <w:proofErr w:type="spellStart"/>
      <w:r w:rsidRPr="00677CAB">
        <w:rPr>
          <w:rFonts w:cstheme="minorHAnsi"/>
          <w:lang w:val="en-US"/>
        </w:rPr>
        <w:t>eius</w:t>
      </w:r>
      <w:proofErr w:type="spellEnd"/>
      <w:r w:rsidRPr="00677CAB">
        <w:rPr>
          <w:rFonts w:cstheme="minorHAnsi"/>
          <w:lang w:val="en-US"/>
        </w:rPr>
        <w:t xml:space="preserve"> </w:t>
      </w:r>
      <w:proofErr w:type="spellStart"/>
      <w:r w:rsidRPr="00677CAB">
        <w:rPr>
          <w:rFonts w:cstheme="minorHAnsi"/>
          <w:lang w:val="en-US"/>
        </w:rPr>
        <w:t>animadvertit</w:t>
      </w:r>
      <w:proofErr w:type="spellEnd"/>
      <w:r w:rsidR="0022308A" w:rsidRPr="00677CAB">
        <w:rPr>
          <w:rFonts w:cstheme="minorHAnsi"/>
          <w:lang w:val="en-US"/>
        </w:rPr>
        <w:t>.</w:t>
      </w:r>
    </w:p>
    <w:p w:rsidR="00062609" w:rsidRPr="00677CAB" w:rsidRDefault="00062609" w:rsidP="00062609">
      <w:pPr>
        <w:pStyle w:val="BodyTex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Cs w:val="22"/>
          <w:lang w:val="en-US"/>
        </w:rPr>
      </w:pPr>
      <w:r w:rsidRPr="00677CAB">
        <w:rPr>
          <w:rFonts w:asciiTheme="minorHAnsi" w:hAnsiTheme="minorHAnsi" w:cstheme="minorHAnsi"/>
          <w:szCs w:val="22"/>
        </w:rPr>
        <w:t xml:space="preserve">Ab his in </w:t>
      </w:r>
      <w:proofErr w:type="spellStart"/>
      <w:r w:rsidRPr="00677CAB">
        <w:rPr>
          <w:rFonts w:asciiTheme="minorHAnsi" w:hAnsiTheme="minorHAnsi" w:cstheme="minorHAnsi"/>
          <w:szCs w:val="22"/>
        </w:rPr>
        <w:t>castra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77CAB">
        <w:rPr>
          <w:rFonts w:asciiTheme="minorHAnsi" w:hAnsiTheme="minorHAnsi" w:cstheme="minorHAnsi"/>
          <w:szCs w:val="22"/>
        </w:rPr>
        <w:t>delātus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proofErr w:type="gramStart"/>
      <w:r w:rsidRPr="00677CAB">
        <w:rPr>
          <w:rFonts w:asciiTheme="minorHAnsi" w:hAnsiTheme="minorHAnsi" w:cstheme="minorHAnsi"/>
          <w:szCs w:val="22"/>
        </w:rPr>
        <w:t>est</w:t>
      </w:r>
      <w:proofErr w:type="spellEnd"/>
      <w:proofErr w:type="gramEnd"/>
      <w:r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77CAB">
        <w:rPr>
          <w:rFonts w:asciiTheme="minorHAnsi" w:hAnsiTheme="minorHAnsi" w:cstheme="minorHAnsi"/>
          <w:szCs w:val="22"/>
        </w:rPr>
        <w:t>tristis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et </w:t>
      </w:r>
      <w:proofErr w:type="spellStart"/>
      <w:r w:rsidRPr="00677CAB">
        <w:rPr>
          <w:rFonts w:asciiTheme="minorHAnsi" w:hAnsiTheme="minorHAnsi" w:cstheme="minorHAnsi"/>
          <w:szCs w:val="22"/>
          <w:lang w:val="en-US"/>
        </w:rPr>
        <w:t>trepidus</w:t>
      </w:r>
      <w:proofErr w:type="spellEnd"/>
      <w:r w:rsidRPr="00677CAB">
        <w:rPr>
          <w:rFonts w:asciiTheme="minorHAnsi" w:hAnsiTheme="minorHAnsi" w:cstheme="minorHAnsi"/>
          <w:szCs w:val="22"/>
          <w:lang w:val="en-US"/>
        </w:rPr>
        <w:t xml:space="preserve">, </w:t>
      </w:r>
      <w:proofErr w:type="spellStart"/>
      <w:r w:rsidRPr="00677CAB">
        <w:rPr>
          <w:rFonts w:asciiTheme="minorHAnsi" w:hAnsiTheme="minorHAnsi" w:cstheme="minorHAnsi"/>
          <w:szCs w:val="22"/>
          <w:lang w:val="en-US"/>
        </w:rPr>
        <w:t>dum</w:t>
      </w:r>
      <w:proofErr w:type="spellEnd"/>
      <w:r w:rsidRPr="00677CAB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677CAB">
        <w:rPr>
          <w:rFonts w:asciiTheme="minorHAnsi" w:hAnsiTheme="minorHAnsi" w:cstheme="minorHAnsi"/>
          <w:szCs w:val="22"/>
          <w:lang w:val="en-US"/>
        </w:rPr>
        <w:t>obvia</w:t>
      </w:r>
      <w:proofErr w:type="spellEnd"/>
      <w:r w:rsidRPr="00677CAB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677CAB">
        <w:rPr>
          <w:rFonts w:asciiTheme="minorHAnsi" w:hAnsiTheme="minorHAnsi" w:cstheme="minorHAnsi"/>
          <w:szCs w:val="22"/>
          <w:lang w:val="en-US"/>
        </w:rPr>
        <w:t>turba</w:t>
      </w:r>
      <w:proofErr w:type="spellEnd"/>
      <w:r w:rsidRPr="00677CAB">
        <w:rPr>
          <w:rFonts w:asciiTheme="minorHAnsi" w:hAnsiTheme="minorHAnsi" w:cstheme="minorHAnsi"/>
          <w:szCs w:val="22"/>
          <w:lang w:val="en-US"/>
        </w:rPr>
        <w:t xml:space="preserve"> quasi </w:t>
      </w:r>
      <w:proofErr w:type="spellStart"/>
      <w:r w:rsidRPr="00677CAB">
        <w:rPr>
          <w:rFonts w:asciiTheme="minorHAnsi" w:hAnsiTheme="minorHAnsi" w:cstheme="minorHAnsi"/>
          <w:szCs w:val="22"/>
          <w:lang w:val="en-US"/>
        </w:rPr>
        <w:t>moritūrum</w:t>
      </w:r>
      <w:proofErr w:type="spellEnd"/>
      <w:r w:rsidRPr="00677CAB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677CAB">
        <w:rPr>
          <w:rFonts w:asciiTheme="minorHAnsi" w:hAnsiTheme="minorHAnsi" w:cstheme="minorHAnsi"/>
          <w:szCs w:val="22"/>
          <w:lang w:val="en-US"/>
        </w:rPr>
        <w:t>eum</w:t>
      </w:r>
      <w:proofErr w:type="spellEnd"/>
      <w:r w:rsidRPr="00677CAB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677CAB">
        <w:rPr>
          <w:rFonts w:asciiTheme="minorHAnsi" w:hAnsiTheme="minorHAnsi" w:cstheme="minorHAnsi"/>
          <w:szCs w:val="22"/>
          <w:lang w:val="en-US"/>
        </w:rPr>
        <w:t>miserātur</w:t>
      </w:r>
      <w:proofErr w:type="spellEnd"/>
      <w:r w:rsidRPr="00677CAB">
        <w:rPr>
          <w:rFonts w:asciiTheme="minorHAnsi" w:hAnsiTheme="minorHAnsi" w:cstheme="minorHAnsi"/>
          <w:szCs w:val="22"/>
          <w:lang w:val="en-US"/>
        </w:rPr>
        <w:t>.</w:t>
      </w:r>
    </w:p>
    <w:p w:rsidR="00062609" w:rsidRPr="00677CAB" w:rsidRDefault="00062609" w:rsidP="00062609">
      <w:pPr>
        <w:pStyle w:val="BodyTex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Cs w:val="22"/>
          <w:lang w:val="en-US"/>
        </w:rPr>
      </w:pPr>
      <w:proofErr w:type="spellStart"/>
      <w:r w:rsidRPr="00677CAB">
        <w:rPr>
          <w:rFonts w:asciiTheme="minorHAnsi" w:hAnsiTheme="minorHAnsi" w:cstheme="minorHAnsi"/>
          <w:szCs w:val="22"/>
        </w:rPr>
        <w:t>Postero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die Claudius </w:t>
      </w:r>
      <w:proofErr w:type="spellStart"/>
      <w:r w:rsidRPr="00677CAB">
        <w:rPr>
          <w:rFonts w:asciiTheme="minorHAnsi" w:hAnsiTheme="minorHAnsi" w:cstheme="minorHAnsi"/>
          <w:szCs w:val="22"/>
        </w:rPr>
        <w:t>imperātor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77CAB">
        <w:rPr>
          <w:rFonts w:asciiTheme="minorHAnsi" w:hAnsiTheme="minorHAnsi" w:cstheme="minorHAnsi"/>
          <w:szCs w:val="22"/>
        </w:rPr>
        <w:t>factus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</w:t>
      </w:r>
      <w:proofErr w:type="gramStart"/>
      <w:r w:rsidRPr="00677CAB">
        <w:rPr>
          <w:rFonts w:asciiTheme="minorHAnsi" w:hAnsiTheme="minorHAnsi" w:cstheme="minorHAnsi"/>
          <w:szCs w:val="22"/>
        </w:rPr>
        <w:t>est</w:t>
      </w:r>
      <w:proofErr w:type="gramEnd"/>
      <w:r w:rsidRPr="00677CAB">
        <w:rPr>
          <w:rFonts w:asciiTheme="minorHAnsi" w:hAnsiTheme="minorHAnsi" w:cstheme="minorHAnsi"/>
          <w:szCs w:val="22"/>
        </w:rPr>
        <w:t>.</w:t>
      </w:r>
    </w:p>
    <w:p w:rsidR="00062609" w:rsidRPr="00677CAB" w:rsidRDefault="00062609" w:rsidP="00062609">
      <w:pPr>
        <w:pStyle w:val="BodyText"/>
        <w:spacing w:line="240" w:lineRule="auto"/>
        <w:rPr>
          <w:rFonts w:asciiTheme="minorHAnsi" w:hAnsiTheme="minorHAnsi" w:cstheme="minorHAnsi"/>
          <w:szCs w:val="22"/>
          <w:lang w:val="en-US"/>
        </w:rPr>
      </w:pPr>
    </w:p>
    <w:p w:rsidR="00062609" w:rsidRPr="00677CAB" w:rsidRDefault="00062609" w:rsidP="00062609">
      <w:pPr>
        <w:pStyle w:val="BodyTex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Cs w:val="22"/>
          <w:lang w:val="el-GR"/>
        </w:rPr>
      </w:pPr>
      <w:r w:rsidRPr="00677CAB">
        <w:rPr>
          <w:rFonts w:asciiTheme="minorHAnsi" w:hAnsiTheme="minorHAnsi" w:cstheme="minorHAnsi"/>
          <w:szCs w:val="22"/>
          <w:lang w:val="el-GR"/>
        </w:rPr>
        <w:t xml:space="preserve">Να μετατρέψετε τα ρήματα των προτάσεων σε απαρέμφατα εξαρτώμενα από το προσωπικό ρήμα </w:t>
      </w:r>
      <w:proofErr w:type="spellStart"/>
      <w:r w:rsidRPr="00677CAB">
        <w:rPr>
          <w:rFonts w:asciiTheme="minorHAnsi" w:hAnsiTheme="minorHAnsi" w:cstheme="minorHAnsi"/>
          <w:b/>
          <w:szCs w:val="22"/>
          <w:lang w:val="en-US"/>
        </w:rPr>
        <w:t>dicor</w:t>
      </w:r>
      <w:proofErr w:type="spellEnd"/>
      <w:r w:rsidRPr="00677CAB">
        <w:rPr>
          <w:rFonts w:asciiTheme="minorHAnsi" w:hAnsiTheme="minorHAnsi" w:cstheme="minorHAnsi"/>
          <w:szCs w:val="22"/>
          <w:lang w:val="el-GR"/>
        </w:rPr>
        <w:t>:</w:t>
      </w:r>
    </w:p>
    <w:p w:rsidR="00062609" w:rsidRPr="00677CAB" w:rsidRDefault="00062609" w:rsidP="00062609">
      <w:pPr>
        <w:pStyle w:val="BodyText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2"/>
          <w:lang w:val="en-US"/>
        </w:rPr>
      </w:pPr>
      <w:proofErr w:type="spellStart"/>
      <w:r w:rsidRPr="00677CAB">
        <w:rPr>
          <w:rFonts w:asciiTheme="minorHAnsi" w:hAnsiTheme="minorHAnsi" w:cstheme="minorHAnsi"/>
          <w:szCs w:val="22"/>
        </w:rPr>
        <w:t>Exclūsus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ab </w:t>
      </w:r>
      <w:proofErr w:type="spellStart"/>
      <w:r w:rsidRPr="00677CAB">
        <w:rPr>
          <w:rFonts w:asciiTheme="minorHAnsi" w:hAnsiTheme="minorHAnsi" w:cstheme="minorHAnsi"/>
          <w:szCs w:val="22"/>
        </w:rPr>
        <w:t>insidiatōribus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77CAB">
        <w:rPr>
          <w:rFonts w:asciiTheme="minorHAnsi" w:hAnsiTheme="minorHAnsi" w:cstheme="minorHAnsi"/>
          <w:szCs w:val="22"/>
        </w:rPr>
        <w:t>Caligulae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677CAB">
        <w:rPr>
          <w:rFonts w:asciiTheme="minorHAnsi" w:hAnsiTheme="minorHAnsi" w:cstheme="minorHAnsi"/>
          <w:szCs w:val="22"/>
        </w:rPr>
        <w:t>recesserat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in </w:t>
      </w:r>
      <w:proofErr w:type="spellStart"/>
      <w:r w:rsidRPr="00677CAB">
        <w:rPr>
          <w:rFonts w:asciiTheme="minorHAnsi" w:hAnsiTheme="minorHAnsi" w:cstheme="minorHAnsi"/>
          <w:szCs w:val="22"/>
        </w:rPr>
        <w:t>diaetam</w:t>
      </w:r>
      <w:proofErr w:type="spellEnd"/>
      <w:r w:rsidR="0022308A" w:rsidRPr="00677CAB">
        <w:rPr>
          <w:rFonts w:asciiTheme="minorHAnsi" w:hAnsiTheme="minorHAnsi" w:cstheme="minorHAnsi"/>
          <w:szCs w:val="22"/>
        </w:rPr>
        <w:t>.</w:t>
      </w:r>
    </w:p>
    <w:p w:rsidR="00062609" w:rsidRPr="00677CAB" w:rsidRDefault="00062609" w:rsidP="00062609">
      <w:pPr>
        <w:pStyle w:val="BodyText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2"/>
        </w:rPr>
      </w:pPr>
      <w:r w:rsidRPr="00677CAB">
        <w:rPr>
          <w:rFonts w:asciiTheme="minorHAnsi" w:hAnsiTheme="minorHAnsi" w:cstheme="minorHAnsi"/>
          <w:szCs w:val="22"/>
        </w:rPr>
        <w:t xml:space="preserve">Paulo post </w:t>
      </w:r>
      <w:proofErr w:type="spellStart"/>
      <w:r w:rsidRPr="00677CAB">
        <w:rPr>
          <w:rFonts w:asciiTheme="minorHAnsi" w:hAnsiTheme="minorHAnsi" w:cstheme="minorHAnsi"/>
          <w:szCs w:val="22"/>
        </w:rPr>
        <w:t>rumōre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77CAB">
        <w:rPr>
          <w:rFonts w:asciiTheme="minorHAnsi" w:hAnsiTheme="minorHAnsi" w:cstheme="minorHAnsi"/>
          <w:szCs w:val="22"/>
        </w:rPr>
        <w:t>caedis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77CAB">
        <w:rPr>
          <w:rFonts w:asciiTheme="minorHAnsi" w:hAnsiTheme="minorHAnsi" w:cstheme="minorHAnsi"/>
          <w:szCs w:val="22"/>
        </w:rPr>
        <w:t>exterritus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77CAB">
        <w:rPr>
          <w:rFonts w:asciiTheme="minorHAnsi" w:hAnsiTheme="minorHAnsi" w:cstheme="minorHAnsi"/>
          <w:szCs w:val="22"/>
        </w:rPr>
        <w:t>prorepsit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ad solarium </w:t>
      </w:r>
      <w:proofErr w:type="spellStart"/>
      <w:r w:rsidRPr="00677CAB">
        <w:rPr>
          <w:rFonts w:asciiTheme="minorHAnsi" w:hAnsiTheme="minorHAnsi" w:cstheme="minorHAnsi"/>
          <w:szCs w:val="22"/>
        </w:rPr>
        <w:t>proximum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</w:t>
      </w:r>
      <w:proofErr w:type="gramStart"/>
      <w:r w:rsidRPr="00677CAB">
        <w:rPr>
          <w:rFonts w:asciiTheme="minorHAnsi" w:hAnsiTheme="minorHAnsi" w:cstheme="minorHAnsi"/>
          <w:szCs w:val="22"/>
        </w:rPr>
        <w:t>et</w:t>
      </w:r>
      <w:proofErr w:type="gramEnd"/>
      <w:r w:rsidRPr="00677CAB">
        <w:rPr>
          <w:rFonts w:asciiTheme="minorHAnsi" w:hAnsiTheme="minorHAnsi" w:cstheme="minorHAnsi"/>
          <w:szCs w:val="22"/>
        </w:rPr>
        <w:t xml:space="preserve"> inter vela </w:t>
      </w:r>
      <w:proofErr w:type="spellStart"/>
      <w:r w:rsidRPr="00677CAB">
        <w:rPr>
          <w:rFonts w:asciiTheme="minorHAnsi" w:hAnsiTheme="minorHAnsi" w:cstheme="minorHAnsi"/>
          <w:szCs w:val="22"/>
        </w:rPr>
        <w:t>praetenta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77CAB">
        <w:rPr>
          <w:rFonts w:asciiTheme="minorHAnsi" w:hAnsiTheme="minorHAnsi" w:cstheme="minorHAnsi"/>
          <w:szCs w:val="22"/>
        </w:rPr>
        <w:t>foribus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se </w:t>
      </w:r>
      <w:proofErr w:type="spellStart"/>
      <w:r w:rsidRPr="00677CAB">
        <w:rPr>
          <w:rFonts w:asciiTheme="minorHAnsi" w:hAnsiTheme="minorHAnsi" w:cstheme="minorHAnsi"/>
          <w:szCs w:val="22"/>
        </w:rPr>
        <w:t>abdidit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. </w:t>
      </w:r>
    </w:p>
    <w:p w:rsidR="00062609" w:rsidRPr="00677CAB" w:rsidRDefault="0022308A" w:rsidP="00062609">
      <w:pPr>
        <w:pStyle w:val="BodyText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2"/>
          <w:lang w:val="en-US"/>
        </w:rPr>
      </w:pPr>
      <w:proofErr w:type="spellStart"/>
      <w:r w:rsidRPr="00677CAB">
        <w:rPr>
          <w:rFonts w:asciiTheme="minorHAnsi" w:hAnsiTheme="minorHAnsi" w:cstheme="minorHAnsi"/>
          <w:szCs w:val="22"/>
        </w:rPr>
        <w:t>E</w:t>
      </w:r>
      <w:r w:rsidR="00062609" w:rsidRPr="00677CAB">
        <w:rPr>
          <w:rFonts w:asciiTheme="minorHAnsi" w:hAnsiTheme="minorHAnsi" w:cstheme="minorHAnsi"/>
          <w:szCs w:val="22"/>
        </w:rPr>
        <w:t>um</w:t>
      </w:r>
      <w:proofErr w:type="spellEnd"/>
      <w:r w:rsidR="00062609"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062609" w:rsidRPr="00677CAB">
        <w:rPr>
          <w:rFonts w:asciiTheme="minorHAnsi" w:hAnsiTheme="minorHAnsi" w:cstheme="minorHAnsi"/>
          <w:szCs w:val="22"/>
        </w:rPr>
        <w:t>latentem</w:t>
      </w:r>
      <w:proofErr w:type="spellEnd"/>
      <w:r w:rsidR="00062609"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062609" w:rsidRPr="00677CAB">
        <w:rPr>
          <w:rFonts w:asciiTheme="minorHAnsi" w:hAnsiTheme="minorHAnsi" w:cstheme="minorHAnsi"/>
          <w:szCs w:val="22"/>
        </w:rPr>
        <w:t>adgnōvit</w:t>
      </w:r>
      <w:proofErr w:type="spellEnd"/>
      <w:r w:rsidRPr="00677CAB">
        <w:rPr>
          <w:rFonts w:asciiTheme="minorHAnsi" w:hAnsiTheme="minorHAnsi" w:cstheme="minorHAnsi"/>
          <w:szCs w:val="22"/>
        </w:rPr>
        <w:t>.</w:t>
      </w:r>
    </w:p>
    <w:p w:rsidR="00062609" w:rsidRPr="00677CAB" w:rsidRDefault="0022308A" w:rsidP="00062609">
      <w:pPr>
        <w:pStyle w:val="BodyText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2"/>
          <w:lang w:val="en-US"/>
        </w:rPr>
      </w:pPr>
      <w:proofErr w:type="spellStart"/>
      <w:r w:rsidRPr="00677CAB">
        <w:rPr>
          <w:rFonts w:asciiTheme="minorHAnsi" w:hAnsiTheme="minorHAnsi" w:cstheme="minorHAnsi"/>
          <w:szCs w:val="22"/>
        </w:rPr>
        <w:t>E</w:t>
      </w:r>
      <w:r w:rsidR="00062609" w:rsidRPr="00677CAB">
        <w:rPr>
          <w:rFonts w:asciiTheme="minorHAnsi" w:hAnsiTheme="minorHAnsi" w:cstheme="minorHAnsi"/>
          <w:szCs w:val="22"/>
        </w:rPr>
        <w:t>xtractum</w:t>
      </w:r>
      <w:proofErr w:type="spellEnd"/>
      <w:r w:rsidR="00062609"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062609" w:rsidRPr="00677CAB">
        <w:rPr>
          <w:rFonts w:asciiTheme="minorHAnsi" w:hAnsiTheme="minorHAnsi" w:cstheme="minorHAnsi"/>
          <w:szCs w:val="22"/>
        </w:rPr>
        <w:t>imperatōrem</w:t>
      </w:r>
      <w:proofErr w:type="spellEnd"/>
      <w:r w:rsidR="00062609"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062609" w:rsidRPr="00677CAB">
        <w:rPr>
          <w:rFonts w:asciiTheme="minorHAnsi" w:hAnsiTheme="minorHAnsi" w:cstheme="minorHAnsi"/>
          <w:szCs w:val="22"/>
        </w:rPr>
        <w:t>eum</w:t>
      </w:r>
      <w:proofErr w:type="spellEnd"/>
      <w:r w:rsidR="00062609"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062609" w:rsidRPr="00677CAB">
        <w:rPr>
          <w:rFonts w:asciiTheme="minorHAnsi" w:hAnsiTheme="minorHAnsi" w:cstheme="minorHAnsi"/>
          <w:szCs w:val="22"/>
        </w:rPr>
        <w:t>salutāvit</w:t>
      </w:r>
      <w:proofErr w:type="spellEnd"/>
      <w:r w:rsidR="00062609" w:rsidRPr="00677CAB">
        <w:rPr>
          <w:rFonts w:asciiTheme="minorHAnsi" w:hAnsiTheme="minorHAnsi" w:cstheme="minorHAnsi"/>
          <w:szCs w:val="22"/>
        </w:rPr>
        <w:t>.</w:t>
      </w:r>
    </w:p>
    <w:p w:rsidR="00F84BB7" w:rsidRPr="00677CAB" w:rsidRDefault="00F84BB7" w:rsidP="00F84BB7">
      <w:pPr>
        <w:pStyle w:val="BodyText"/>
        <w:spacing w:line="240" w:lineRule="auto"/>
        <w:ind w:left="1440"/>
        <w:rPr>
          <w:rFonts w:asciiTheme="minorHAnsi" w:hAnsiTheme="minorHAnsi" w:cstheme="minorHAnsi"/>
          <w:szCs w:val="22"/>
          <w:lang w:val="en-US"/>
        </w:rPr>
      </w:pPr>
    </w:p>
    <w:p w:rsidR="00062609" w:rsidRPr="00677CAB" w:rsidRDefault="00062609" w:rsidP="00062609">
      <w:pPr>
        <w:pStyle w:val="BodyTex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szCs w:val="22"/>
          <w:lang w:val="el-GR"/>
        </w:rPr>
      </w:pPr>
      <w:r w:rsidRPr="00677CAB">
        <w:rPr>
          <w:rFonts w:asciiTheme="minorHAnsi" w:hAnsiTheme="minorHAnsi" w:cstheme="minorHAnsi"/>
          <w:szCs w:val="22"/>
          <w:lang w:val="el-GR"/>
        </w:rPr>
        <w:t xml:space="preserve">Να μετατρέψετε τα ρήματα των προτάσεων σε απαρέμφατα και να τα εξαρτήσετε από τη φράση: </w:t>
      </w:r>
      <w:r w:rsidRPr="00677CAB">
        <w:rPr>
          <w:rFonts w:asciiTheme="minorHAnsi" w:hAnsiTheme="minorHAnsi" w:cstheme="minorHAnsi"/>
          <w:b/>
          <w:szCs w:val="22"/>
          <w:lang w:val="el-GR"/>
        </w:rPr>
        <w:t>“</w:t>
      </w:r>
      <w:r w:rsidRPr="00677CAB">
        <w:rPr>
          <w:rFonts w:asciiTheme="minorHAnsi" w:hAnsiTheme="minorHAnsi" w:cstheme="minorHAnsi"/>
          <w:b/>
          <w:szCs w:val="22"/>
          <w:lang w:val="en-US"/>
        </w:rPr>
        <w:t>Suetonius</w:t>
      </w:r>
      <w:r w:rsidRPr="00677CAB">
        <w:rPr>
          <w:rFonts w:asciiTheme="minorHAnsi" w:hAnsiTheme="minorHAnsi" w:cstheme="minorHAnsi"/>
          <w:b/>
          <w:szCs w:val="22"/>
          <w:lang w:val="el-GR"/>
        </w:rPr>
        <w:t xml:space="preserve"> </w:t>
      </w:r>
      <w:proofErr w:type="spellStart"/>
      <w:r w:rsidRPr="00677CAB">
        <w:rPr>
          <w:rFonts w:asciiTheme="minorHAnsi" w:hAnsiTheme="minorHAnsi" w:cstheme="minorHAnsi"/>
          <w:b/>
          <w:szCs w:val="22"/>
          <w:lang w:val="en-US"/>
        </w:rPr>
        <w:t>scripsit</w:t>
      </w:r>
      <w:proofErr w:type="spellEnd"/>
      <w:r w:rsidRPr="00677CAB">
        <w:rPr>
          <w:rFonts w:asciiTheme="minorHAnsi" w:hAnsiTheme="minorHAnsi" w:cstheme="minorHAnsi"/>
          <w:b/>
          <w:szCs w:val="22"/>
          <w:lang w:val="el-GR"/>
        </w:rPr>
        <w:t xml:space="preserve"> </w:t>
      </w:r>
      <w:r w:rsidRPr="00677CAB">
        <w:rPr>
          <w:rFonts w:asciiTheme="minorHAnsi" w:hAnsiTheme="minorHAnsi" w:cstheme="minorHAnsi"/>
          <w:b/>
          <w:szCs w:val="22"/>
          <w:lang w:val="en-US"/>
        </w:rPr>
        <w:t>in</w:t>
      </w:r>
      <w:r w:rsidRPr="00677CAB">
        <w:rPr>
          <w:rFonts w:asciiTheme="minorHAnsi" w:hAnsiTheme="minorHAnsi" w:cstheme="minorHAnsi"/>
          <w:b/>
          <w:szCs w:val="22"/>
          <w:lang w:val="el-GR"/>
        </w:rPr>
        <w:t xml:space="preserve"> </w:t>
      </w:r>
      <w:proofErr w:type="spellStart"/>
      <w:r w:rsidRPr="00677CAB">
        <w:rPr>
          <w:rFonts w:asciiTheme="minorHAnsi" w:hAnsiTheme="minorHAnsi" w:cstheme="minorHAnsi"/>
          <w:b/>
          <w:szCs w:val="22"/>
          <w:lang w:val="en-US"/>
        </w:rPr>
        <w:t>libris</w:t>
      </w:r>
      <w:proofErr w:type="spellEnd"/>
      <w:r w:rsidRPr="00677CAB">
        <w:rPr>
          <w:rFonts w:asciiTheme="minorHAnsi" w:hAnsiTheme="minorHAnsi" w:cstheme="minorHAnsi"/>
          <w:b/>
          <w:szCs w:val="22"/>
          <w:lang w:val="el-GR"/>
        </w:rPr>
        <w:t xml:space="preserve"> </w:t>
      </w:r>
      <w:proofErr w:type="spellStart"/>
      <w:r w:rsidRPr="00677CAB">
        <w:rPr>
          <w:rFonts w:asciiTheme="minorHAnsi" w:hAnsiTheme="minorHAnsi" w:cstheme="minorHAnsi"/>
          <w:b/>
          <w:szCs w:val="22"/>
          <w:lang w:val="en-US"/>
        </w:rPr>
        <w:t>suis</w:t>
      </w:r>
      <w:proofErr w:type="spellEnd"/>
      <w:r w:rsidRPr="00677CAB">
        <w:rPr>
          <w:rFonts w:asciiTheme="minorHAnsi" w:hAnsiTheme="minorHAnsi" w:cstheme="minorHAnsi"/>
          <w:b/>
          <w:szCs w:val="22"/>
          <w:lang w:val="el-GR"/>
        </w:rPr>
        <w:t>…”</w:t>
      </w:r>
    </w:p>
    <w:p w:rsidR="00062609" w:rsidRPr="00677CAB" w:rsidRDefault="00062609" w:rsidP="0006260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US"/>
        </w:rPr>
      </w:pPr>
      <w:r w:rsidRPr="00677CAB">
        <w:rPr>
          <w:rFonts w:cstheme="minorHAnsi"/>
          <w:lang w:val="en-US"/>
        </w:rPr>
        <w:t xml:space="preserve">Claudius </w:t>
      </w:r>
      <w:proofErr w:type="spellStart"/>
      <w:r w:rsidRPr="00677CAB">
        <w:rPr>
          <w:rFonts w:cstheme="minorHAnsi"/>
          <w:lang w:val="en-US"/>
        </w:rPr>
        <w:t>quiunquagesimo</w:t>
      </w:r>
      <w:proofErr w:type="spellEnd"/>
      <w:r w:rsidRPr="00677CAB">
        <w:rPr>
          <w:rFonts w:cstheme="minorHAnsi"/>
          <w:lang w:val="en-US"/>
        </w:rPr>
        <w:t xml:space="preserve"> anno </w:t>
      </w:r>
      <w:proofErr w:type="spellStart"/>
      <w:r w:rsidRPr="00677CAB">
        <w:rPr>
          <w:rFonts w:cstheme="minorHAnsi"/>
          <w:lang w:val="en-US"/>
        </w:rPr>
        <w:t>aetātis</w:t>
      </w:r>
      <w:proofErr w:type="spellEnd"/>
      <w:r w:rsidRPr="00677CAB">
        <w:rPr>
          <w:rFonts w:cstheme="minorHAnsi"/>
          <w:lang w:val="en-US"/>
        </w:rPr>
        <w:t xml:space="preserve"> </w:t>
      </w:r>
      <w:proofErr w:type="spellStart"/>
      <w:r w:rsidRPr="00677CAB">
        <w:rPr>
          <w:rFonts w:cstheme="minorHAnsi"/>
          <w:lang w:val="en-US"/>
        </w:rPr>
        <w:t>suae</w:t>
      </w:r>
      <w:proofErr w:type="spellEnd"/>
      <w:r w:rsidRPr="00677CAB">
        <w:rPr>
          <w:rFonts w:cstheme="minorHAnsi"/>
          <w:lang w:val="en-US"/>
        </w:rPr>
        <w:t xml:space="preserve"> imperium </w:t>
      </w:r>
      <w:proofErr w:type="spellStart"/>
      <w:r w:rsidRPr="00677CAB">
        <w:rPr>
          <w:rFonts w:cstheme="minorHAnsi"/>
          <w:lang w:val="en-US"/>
        </w:rPr>
        <w:t>cēpit</w:t>
      </w:r>
      <w:proofErr w:type="spellEnd"/>
      <w:r w:rsidRPr="00677CAB">
        <w:rPr>
          <w:rFonts w:cstheme="minorHAnsi"/>
          <w:lang w:val="en-US"/>
        </w:rPr>
        <w:t xml:space="preserve"> </w:t>
      </w:r>
      <w:proofErr w:type="spellStart"/>
      <w:r w:rsidRPr="00677CAB">
        <w:rPr>
          <w:rFonts w:cstheme="minorHAnsi"/>
          <w:lang w:val="en-US"/>
        </w:rPr>
        <w:t>mirabili</w:t>
      </w:r>
      <w:proofErr w:type="spellEnd"/>
      <w:r w:rsidRPr="00677CAB">
        <w:rPr>
          <w:rFonts w:cstheme="minorHAnsi"/>
          <w:lang w:val="en-US"/>
        </w:rPr>
        <w:t xml:space="preserve"> </w:t>
      </w:r>
      <w:proofErr w:type="spellStart"/>
      <w:r w:rsidRPr="00677CAB">
        <w:rPr>
          <w:rFonts w:cstheme="minorHAnsi"/>
          <w:lang w:val="en-US"/>
        </w:rPr>
        <w:t>quodam</w:t>
      </w:r>
      <w:proofErr w:type="spellEnd"/>
      <w:r w:rsidRPr="00677CAB">
        <w:rPr>
          <w:rFonts w:cstheme="minorHAnsi"/>
          <w:lang w:val="en-US"/>
        </w:rPr>
        <w:t xml:space="preserve"> </w:t>
      </w:r>
      <w:proofErr w:type="spellStart"/>
      <w:r w:rsidRPr="00677CAB">
        <w:rPr>
          <w:rFonts w:cstheme="minorHAnsi"/>
          <w:lang w:val="en-US"/>
        </w:rPr>
        <w:t>casu</w:t>
      </w:r>
      <w:proofErr w:type="spellEnd"/>
      <w:r w:rsidRPr="00677CAB">
        <w:rPr>
          <w:rFonts w:cstheme="minorHAnsi"/>
          <w:lang w:val="en-US"/>
        </w:rPr>
        <w:t>.</w:t>
      </w:r>
    </w:p>
    <w:p w:rsidR="00062609" w:rsidRPr="00677CAB" w:rsidRDefault="0022308A" w:rsidP="00062609">
      <w:pPr>
        <w:pStyle w:val="BodyTex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2"/>
          <w:lang w:val="en-US"/>
        </w:rPr>
      </w:pPr>
      <w:proofErr w:type="spellStart"/>
      <w:r w:rsidRPr="00677CAB">
        <w:rPr>
          <w:rFonts w:asciiTheme="minorHAnsi" w:hAnsiTheme="minorHAnsi" w:cstheme="minorHAnsi"/>
          <w:szCs w:val="22"/>
        </w:rPr>
        <w:t>Discurrens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miles pedes </w:t>
      </w:r>
      <w:proofErr w:type="spellStart"/>
      <w:r w:rsidRPr="00677CAB">
        <w:rPr>
          <w:rFonts w:asciiTheme="minorHAnsi" w:hAnsiTheme="minorHAnsi" w:cstheme="minorHAnsi"/>
          <w:szCs w:val="22"/>
        </w:rPr>
        <w:t>eius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77CAB">
        <w:rPr>
          <w:rFonts w:asciiTheme="minorHAnsi" w:hAnsiTheme="minorHAnsi" w:cstheme="minorHAnsi"/>
          <w:szCs w:val="22"/>
        </w:rPr>
        <w:t>animadvertit</w:t>
      </w:r>
      <w:proofErr w:type="spellEnd"/>
      <w:r w:rsidRPr="00677CAB">
        <w:rPr>
          <w:rFonts w:asciiTheme="minorHAnsi" w:hAnsiTheme="minorHAnsi" w:cstheme="minorHAnsi"/>
          <w:szCs w:val="22"/>
        </w:rPr>
        <w:t>.</w:t>
      </w:r>
    </w:p>
    <w:p w:rsidR="0022308A" w:rsidRPr="00D7607B" w:rsidRDefault="0022308A" w:rsidP="0022308A">
      <w:pPr>
        <w:pStyle w:val="BodyTex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2"/>
          <w:lang w:val="en-US"/>
        </w:rPr>
      </w:pPr>
      <w:proofErr w:type="spellStart"/>
      <w:r w:rsidRPr="00677CAB">
        <w:rPr>
          <w:rFonts w:asciiTheme="minorHAnsi" w:hAnsiTheme="minorHAnsi" w:cstheme="minorHAnsi"/>
          <w:szCs w:val="22"/>
        </w:rPr>
        <w:t>Postero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die Claudius </w:t>
      </w:r>
      <w:proofErr w:type="spellStart"/>
      <w:r w:rsidRPr="00677CAB">
        <w:rPr>
          <w:rFonts w:asciiTheme="minorHAnsi" w:hAnsiTheme="minorHAnsi" w:cstheme="minorHAnsi"/>
          <w:szCs w:val="22"/>
        </w:rPr>
        <w:t>imperātor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677CAB">
        <w:rPr>
          <w:rFonts w:asciiTheme="minorHAnsi" w:hAnsiTheme="minorHAnsi" w:cstheme="minorHAnsi"/>
          <w:szCs w:val="22"/>
        </w:rPr>
        <w:t>factus</w:t>
      </w:r>
      <w:proofErr w:type="spellEnd"/>
      <w:r w:rsidRPr="00677CAB">
        <w:rPr>
          <w:rFonts w:asciiTheme="minorHAnsi" w:hAnsiTheme="minorHAnsi" w:cstheme="minorHAnsi"/>
          <w:szCs w:val="22"/>
        </w:rPr>
        <w:t xml:space="preserve"> </w:t>
      </w:r>
      <w:proofErr w:type="gramStart"/>
      <w:r w:rsidRPr="00677CAB">
        <w:rPr>
          <w:rFonts w:asciiTheme="minorHAnsi" w:hAnsiTheme="minorHAnsi" w:cstheme="minorHAnsi"/>
          <w:szCs w:val="22"/>
        </w:rPr>
        <w:t>est</w:t>
      </w:r>
      <w:proofErr w:type="gramEnd"/>
      <w:r w:rsidRPr="00677CAB">
        <w:rPr>
          <w:rFonts w:asciiTheme="minorHAnsi" w:hAnsiTheme="minorHAnsi" w:cstheme="minorHAnsi"/>
          <w:szCs w:val="22"/>
        </w:rPr>
        <w:t>.</w:t>
      </w:r>
    </w:p>
    <w:p w:rsidR="00D7607B" w:rsidRDefault="00D7607B" w:rsidP="00D7607B">
      <w:pPr>
        <w:pStyle w:val="BodyText"/>
        <w:spacing w:line="240" w:lineRule="auto"/>
        <w:rPr>
          <w:rFonts w:asciiTheme="minorHAnsi" w:hAnsiTheme="minorHAnsi" w:cstheme="minorHAnsi"/>
          <w:szCs w:val="22"/>
        </w:rPr>
      </w:pPr>
    </w:p>
    <w:p w:rsidR="00D7607B" w:rsidRPr="00CA62F8" w:rsidRDefault="00D7607B" w:rsidP="00CA62F8">
      <w:pPr>
        <w:pStyle w:val="ListParagraph"/>
        <w:numPr>
          <w:ilvl w:val="0"/>
          <w:numId w:val="1"/>
        </w:numPr>
        <w:spacing w:after="240" w:line="240" w:lineRule="auto"/>
        <w:rPr>
          <w:rFonts w:eastAsia="Times New Roman" w:cstheme="minorHAnsi"/>
          <w:lang w:eastAsia="en-GB"/>
        </w:rPr>
      </w:pPr>
      <w:r w:rsidRPr="00CA62F8">
        <w:rPr>
          <w:rFonts w:eastAsia="Times New Roman" w:cstheme="minorHAnsi"/>
          <w:lang w:eastAsia="en-GB"/>
        </w:rPr>
        <w:t xml:space="preserve">Να γράψετε δίπλα σε κάθε ελληνική λέξη της στήλης Α τον αριθμό της λατινικής λέξης της στήλης Β με την οποία σχετίζεται ετυμολογικά. </w:t>
      </w:r>
    </w:p>
    <w:tbl>
      <w:tblPr>
        <w:tblW w:w="0" w:type="auto"/>
        <w:tblCellSpacing w:w="15" w:type="dxa"/>
        <w:tblInd w:w="8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1138"/>
      </w:tblGrid>
      <w:tr w:rsidR="00D7607B" w:rsidRPr="00D7607B" w:rsidTr="00CA6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D7607B">
              <w:rPr>
                <w:rFonts w:eastAsia="Times New Roman" w:cstheme="minorHAnsi"/>
                <w:lang w:val="en-GB" w:eastAsia="en-GB"/>
              </w:rPr>
              <w:t xml:space="preserve">Α </w:t>
            </w:r>
          </w:p>
        </w:tc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D7607B">
              <w:rPr>
                <w:rFonts w:eastAsia="Times New Roman" w:cstheme="minorHAnsi"/>
                <w:lang w:val="en-GB" w:eastAsia="en-GB"/>
              </w:rPr>
              <w:t xml:space="preserve">Β </w:t>
            </w:r>
          </w:p>
        </w:tc>
      </w:tr>
      <w:tr w:rsidR="00D7607B" w:rsidRPr="00D7607B" w:rsidTr="00CA6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proofErr w:type="spellStart"/>
            <w:r w:rsidRPr="00D7607B">
              <w:rPr>
                <w:rFonts w:eastAsia="Times New Roman" w:cstheme="minorHAnsi"/>
                <w:lang w:val="en-GB" w:eastAsia="en-GB"/>
              </w:rPr>
              <w:t>όνομ</w:t>
            </w:r>
            <w:proofErr w:type="spellEnd"/>
            <w:r w:rsidRPr="00D7607B">
              <w:rPr>
                <w:rFonts w:eastAsia="Times New Roman" w:cstheme="minorHAnsi"/>
                <w:lang w:val="en-GB" w:eastAsia="en-GB"/>
              </w:rPr>
              <w:t xml:space="preserve">α </w:t>
            </w:r>
          </w:p>
        </w:tc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D7607B">
              <w:rPr>
                <w:rFonts w:eastAsia="Times New Roman" w:cstheme="minorHAnsi"/>
                <w:lang w:val="en-GB" w:eastAsia="en-GB"/>
              </w:rPr>
              <w:t xml:space="preserve">1 </w:t>
            </w:r>
            <w:proofErr w:type="spellStart"/>
            <w:r w:rsidRPr="00D7607B">
              <w:rPr>
                <w:rFonts w:eastAsia="Times New Roman" w:cstheme="minorHAnsi"/>
                <w:lang w:val="en-GB" w:eastAsia="en-GB"/>
              </w:rPr>
              <w:t>commilito</w:t>
            </w:r>
            <w:proofErr w:type="spellEnd"/>
            <w:r w:rsidRPr="00D7607B">
              <w:rPr>
                <w:rFonts w:eastAsia="Times New Roman" w:cstheme="minorHAnsi"/>
                <w:lang w:val="en-GB" w:eastAsia="en-GB"/>
              </w:rPr>
              <w:t xml:space="preserve"> </w:t>
            </w:r>
          </w:p>
        </w:tc>
      </w:tr>
      <w:tr w:rsidR="00D7607B" w:rsidRPr="00D7607B" w:rsidTr="00CA6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proofErr w:type="spellStart"/>
            <w:r w:rsidRPr="00D7607B">
              <w:rPr>
                <w:rFonts w:eastAsia="Times New Roman" w:cstheme="minorHAnsi"/>
                <w:lang w:val="en-GB" w:eastAsia="en-GB"/>
              </w:rPr>
              <w:t>μιλιτ</w:t>
            </w:r>
            <w:proofErr w:type="spellEnd"/>
            <w:r w:rsidRPr="00D7607B">
              <w:rPr>
                <w:rFonts w:eastAsia="Times New Roman" w:cstheme="minorHAnsi"/>
                <w:lang w:val="en-GB" w:eastAsia="en-GB"/>
              </w:rPr>
              <w:t xml:space="preserve">αρισμός </w:t>
            </w:r>
          </w:p>
        </w:tc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D7607B">
              <w:rPr>
                <w:rFonts w:eastAsia="Times New Roman" w:cstheme="minorHAnsi"/>
                <w:lang w:val="en-GB" w:eastAsia="en-GB"/>
              </w:rPr>
              <w:t xml:space="preserve">2 imperium </w:t>
            </w:r>
          </w:p>
        </w:tc>
      </w:tr>
      <w:tr w:rsidR="00D7607B" w:rsidRPr="00D7607B" w:rsidTr="00CA6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proofErr w:type="spellStart"/>
            <w:r w:rsidRPr="00D7607B">
              <w:rPr>
                <w:rFonts w:eastAsia="Times New Roman" w:cstheme="minorHAnsi"/>
                <w:lang w:val="en-GB" w:eastAsia="en-GB"/>
              </w:rPr>
              <w:t>κάζο</w:t>
            </w:r>
            <w:proofErr w:type="spellEnd"/>
            <w:r w:rsidRPr="00D7607B">
              <w:rPr>
                <w:rFonts w:eastAsia="Times New Roman" w:cstheme="minorHAnsi"/>
                <w:lang w:val="en-GB"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D7607B">
              <w:rPr>
                <w:rFonts w:eastAsia="Times New Roman" w:cstheme="minorHAnsi"/>
                <w:lang w:val="en-GB" w:eastAsia="en-GB"/>
              </w:rPr>
              <w:t xml:space="preserve">3 </w:t>
            </w:r>
            <w:proofErr w:type="spellStart"/>
            <w:r w:rsidRPr="00D7607B">
              <w:rPr>
                <w:rFonts w:eastAsia="Times New Roman" w:cstheme="minorHAnsi"/>
                <w:lang w:val="en-GB" w:eastAsia="en-GB"/>
              </w:rPr>
              <w:t>diaeta</w:t>
            </w:r>
            <w:proofErr w:type="spellEnd"/>
            <w:r w:rsidRPr="00D7607B">
              <w:rPr>
                <w:rFonts w:eastAsia="Times New Roman" w:cstheme="minorHAnsi"/>
                <w:lang w:val="en-GB" w:eastAsia="en-GB"/>
              </w:rPr>
              <w:t xml:space="preserve"> </w:t>
            </w:r>
          </w:p>
        </w:tc>
      </w:tr>
      <w:tr w:rsidR="00D7607B" w:rsidRPr="00D7607B" w:rsidTr="00CA6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proofErr w:type="spellStart"/>
            <w:r w:rsidRPr="00D7607B">
              <w:rPr>
                <w:rFonts w:eastAsia="Times New Roman" w:cstheme="minorHAnsi"/>
                <w:lang w:val="en-GB" w:eastAsia="en-GB"/>
              </w:rPr>
              <w:t>λάθος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D7607B">
              <w:rPr>
                <w:rFonts w:eastAsia="Times New Roman" w:cstheme="minorHAnsi"/>
                <w:lang w:val="en-GB" w:eastAsia="en-GB"/>
              </w:rPr>
              <w:t xml:space="preserve">4 </w:t>
            </w:r>
            <w:proofErr w:type="spellStart"/>
            <w:r w:rsidRPr="00D7607B">
              <w:rPr>
                <w:rFonts w:eastAsia="Times New Roman" w:cstheme="minorHAnsi"/>
                <w:lang w:val="en-GB" w:eastAsia="en-GB"/>
              </w:rPr>
              <w:t>turba</w:t>
            </w:r>
            <w:proofErr w:type="spellEnd"/>
            <w:r w:rsidRPr="00D7607B">
              <w:rPr>
                <w:rFonts w:eastAsia="Times New Roman" w:cstheme="minorHAnsi"/>
                <w:lang w:val="en-GB" w:eastAsia="en-GB"/>
              </w:rPr>
              <w:t xml:space="preserve"> </w:t>
            </w:r>
          </w:p>
        </w:tc>
      </w:tr>
      <w:tr w:rsidR="00D7607B" w:rsidRPr="00D7607B" w:rsidTr="00CA6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proofErr w:type="spellStart"/>
            <w:r w:rsidRPr="00D7607B">
              <w:rPr>
                <w:rFonts w:eastAsia="Times New Roman" w:cstheme="minorHAnsi"/>
                <w:lang w:val="en-GB" w:eastAsia="en-GB"/>
              </w:rPr>
              <w:t>ιμ</w:t>
            </w:r>
            <w:proofErr w:type="spellEnd"/>
            <w:r w:rsidRPr="00D7607B">
              <w:rPr>
                <w:rFonts w:eastAsia="Times New Roman" w:cstheme="minorHAnsi"/>
                <w:lang w:val="en-GB" w:eastAsia="en-GB"/>
              </w:rPr>
              <w:t xml:space="preserve">περιαλισμός </w:t>
            </w:r>
          </w:p>
        </w:tc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D7607B">
              <w:rPr>
                <w:rFonts w:eastAsia="Times New Roman" w:cstheme="minorHAnsi"/>
                <w:lang w:val="en-GB" w:eastAsia="en-GB"/>
              </w:rPr>
              <w:t xml:space="preserve">5 </w:t>
            </w:r>
            <w:proofErr w:type="spellStart"/>
            <w:r w:rsidRPr="00D7607B">
              <w:rPr>
                <w:rFonts w:eastAsia="Times New Roman" w:cstheme="minorHAnsi"/>
                <w:lang w:val="en-GB" w:eastAsia="en-GB"/>
              </w:rPr>
              <w:t>lateo</w:t>
            </w:r>
            <w:proofErr w:type="spellEnd"/>
            <w:r w:rsidRPr="00D7607B">
              <w:rPr>
                <w:rFonts w:eastAsia="Times New Roman" w:cstheme="minorHAnsi"/>
                <w:lang w:val="en-GB" w:eastAsia="en-GB"/>
              </w:rPr>
              <w:t xml:space="preserve"> </w:t>
            </w:r>
          </w:p>
        </w:tc>
      </w:tr>
      <w:tr w:rsidR="00D7607B" w:rsidRPr="00D7607B" w:rsidTr="00CA6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D7607B">
              <w:rPr>
                <w:rFonts w:eastAsia="Times New Roman" w:cstheme="minorHAnsi"/>
                <w:lang w:val="en-GB" w:eastAsia="en-GB"/>
              </w:rPr>
              <w:t>β</w:t>
            </w:r>
            <w:proofErr w:type="spellStart"/>
            <w:r w:rsidRPr="00D7607B">
              <w:rPr>
                <w:rFonts w:eastAsia="Times New Roman" w:cstheme="minorHAnsi"/>
                <w:lang w:val="en-GB" w:eastAsia="en-GB"/>
              </w:rPr>
              <w:t>έλο</w:t>
            </w:r>
            <w:proofErr w:type="spellEnd"/>
            <w:r w:rsidRPr="00D7607B">
              <w:rPr>
                <w:rFonts w:eastAsia="Times New Roman" w:cstheme="minorHAnsi"/>
                <w:lang w:val="en-GB"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D7607B">
              <w:rPr>
                <w:rFonts w:eastAsia="Times New Roman" w:cstheme="minorHAnsi"/>
                <w:lang w:val="en-GB" w:eastAsia="en-GB"/>
              </w:rPr>
              <w:t xml:space="preserve">6 casus </w:t>
            </w:r>
          </w:p>
        </w:tc>
      </w:tr>
      <w:tr w:rsidR="00D7607B" w:rsidRPr="00D7607B" w:rsidTr="00CA6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proofErr w:type="spellStart"/>
            <w:r w:rsidRPr="00D7607B">
              <w:rPr>
                <w:rFonts w:eastAsia="Times New Roman" w:cstheme="minorHAnsi"/>
                <w:lang w:val="en-GB" w:eastAsia="en-GB"/>
              </w:rPr>
              <w:t>δί</w:t>
            </w:r>
            <w:proofErr w:type="spellEnd"/>
            <w:r w:rsidRPr="00D7607B">
              <w:rPr>
                <w:rFonts w:eastAsia="Times New Roman" w:cstheme="minorHAnsi"/>
                <w:lang w:val="en-GB" w:eastAsia="en-GB"/>
              </w:rPr>
              <w:t xml:space="preserve">αιτα </w:t>
            </w:r>
          </w:p>
        </w:tc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D7607B">
              <w:rPr>
                <w:rFonts w:eastAsia="Times New Roman" w:cstheme="minorHAnsi"/>
                <w:lang w:val="en-GB" w:eastAsia="en-GB"/>
              </w:rPr>
              <w:t xml:space="preserve">7 velum </w:t>
            </w:r>
          </w:p>
        </w:tc>
      </w:tr>
      <w:tr w:rsidR="00D7607B" w:rsidRPr="00D7607B" w:rsidTr="00CA6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proofErr w:type="spellStart"/>
            <w:r w:rsidRPr="00D7607B">
              <w:rPr>
                <w:rFonts w:eastAsia="Times New Roman" w:cstheme="minorHAnsi"/>
                <w:lang w:val="en-GB" w:eastAsia="en-GB"/>
              </w:rPr>
              <w:t>τυρ</w:t>
            </w:r>
            <w:proofErr w:type="spellEnd"/>
            <w:r w:rsidRPr="00D7607B">
              <w:rPr>
                <w:rFonts w:eastAsia="Times New Roman" w:cstheme="minorHAnsi"/>
                <w:lang w:val="en-GB" w:eastAsia="en-GB"/>
              </w:rPr>
              <w:t>βάζω</w:t>
            </w:r>
          </w:p>
        </w:tc>
        <w:tc>
          <w:tcPr>
            <w:tcW w:w="0" w:type="auto"/>
            <w:vAlign w:val="center"/>
            <w:hideMark/>
          </w:tcPr>
          <w:p w:rsidR="00D7607B" w:rsidRPr="00D7607B" w:rsidRDefault="00D7607B" w:rsidP="00D7607B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D7607B">
              <w:rPr>
                <w:rFonts w:eastAsia="Times New Roman" w:cstheme="minorHAnsi"/>
                <w:lang w:val="en-GB" w:eastAsia="en-GB"/>
              </w:rPr>
              <w:t xml:space="preserve">8 </w:t>
            </w:r>
            <w:proofErr w:type="spellStart"/>
            <w:r w:rsidRPr="00D7607B">
              <w:rPr>
                <w:rFonts w:eastAsia="Times New Roman" w:cstheme="minorHAnsi"/>
                <w:lang w:val="en-GB" w:eastAsia="en-GB"/>
              </w:rPr>
              <w:t>nomen</w:t>
            </w:r>
            <w:proofErr w:type="spellEnd"/>
            <w:r w:rsidRPr="00D7607B">
              <w:rPr>
                <w:rFonts w:eastAsia="Times New Roman" w:cstheme="minorHAnsi"/>
                <w:lang w:val="en-GB" w:eastAsia="en-GB"/>
              </w:rPr>
              <w:t xml:space="preserve"> </w:t>
            </w:r>
          </w:p>
        </w:tc>
      </w:tr>
    </w:tbl>
    <w:p w:rsidR="00D7607B" w:rsidRPr="00CA62F8" w:rsidRDefault="00D7607B" w:rsidP="00CA62F8">
      <w:pPr>
        <w:pStyle w:val="BodyText"/>
        <w:spacing w:line="240" w:lineRule="auto"/>
        <w:rPr>
          <w:rFonts w:asciiTheme="minorHAnsi" w:hAnsiTheme="minorHAnsi" w:cstheme="minorHAnsi"/>
          <w:szCs w:val="22"/>
          <w:lang w:val="en-US"/>
        </w:rPr>
      </w:pPr>
    </w:p>
    <w:p w:rsidR="00CA62F8" w:rsidRPr="00CA62F8" w:rsidRDefault="00CA62F8" w:rsidP="00CA62F8">
      <w:pPr>
        <w:pStyle w:val="ListParagraph"/>
        <w:numPr>
          <w:ilvl w:val="0"/>
          <w:numId w:val="1"/>
        </w:numPr>
        <w:spacing w:after="240" w:line="240" w:lineRule="auto"/>
        <w:rPr>
          <w:rFonts w:eastAsia="Times New Roman" w:cstheme="minorHAnsi"/>
          <w:lang w:eastAsia="en-GB"/>
        </w:rPr>
      </w:pPr>
      <w:r w:rsidRPr="00CA62F8">
        <w:rPr>
          <w:rFonts w:eastAsia="Times New Roman" w:cstheme="minorHAnsi"/>
          <w:lang w:eastAsia="en-GB"/>
        </w:rPr>
        <w:t xml:space="preserve">Να γράψετε δίπλα σε κάθε λέξη της στήλης Α τον αριθμό της λέξης της στήλης Β με την οποία σχετίζεται ετυμολογικά. </w:t>
      </w:r>
      <w:bookmarkStart w:id="0" w:name="_GoBack"/>
      <w:bookmarkEnd w:id="0"/>
    </w:p>
    <w:tbl>
      <w:tblPr>
        <w:tblW w:w="0" w:type="auto"/>
        <w:tblCellSpacing w:w="15" w:type="dxa"/>
        <w:tblInd w:w="7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920"/>
      </w:tblGrid>
      <w:tr w:rsidR="00CA62F8" w:rsidRPr="00CA62F8" w:rsidTr="00CA6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2F8" w:rsidRPr="00CA62F8" w:rsidRDefault="00CA62F8" w:rsidP="00CA62F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CA62F8">
              <w:rPr>
                <w:rFonts w:eastAsia="Times New Roman" w:cstheme="minorHAnsi"/>
                <w:lang w:val="en-GB" w:eastAsia="en-GB"/>
              </w:rPr>
              <w:t xml:space="preserve">Α </w:t>
            </w:r>
          </w:p>
        </w:tc>
        <w:tc>
          <w:tcPr>
            <w:tcW w:w="0" w:type="auto"/>
            <w:vAlign w:val="center"/>
            <w:hideMark/>
          </w:tcPr>
          <w:p w:rsidR="00CA62F8" w:rsidRPr="00CA62F8" w:rsidRDefault="00CA62F8" w:rsidP="00CA62F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CA62F8">
              <w:rPr>
                <w:rFonts w:eastAsia="Times New Roman" w:cstheme="minorHAnsi"/>
                <w:lang w:val="en-GB" w:eastAsia="en-GB"/>
              </w:rPr>
              <w:t xml:space="preserve">Β </w:t>
            </w:r>
          </w:p>
        </w:tc>
      </w:tr>
      <w:tr w:rsidR="00CA62F8" w:rsidRPr="00CA62F8" w:rsidTr="00CA6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2F8" w:rsidRPr="00CA62F8" w:rsidRDefault="00CA62F8" w:rsidP="00CA62F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proofErr w:type="spellStart"/>
            <w:r w:rsidRPr="00CA62F8">
              <w:rPr>
                <w:rFonts w:eastAsia="Times New Roman" w:cstheme="minorHAnsi"/>
                <w:lang w:val="en-GB" w:eastAsia="en-GB"/>
              </w:rPr>
              <w:t>insidiator</w:t>
            </w:r>
            <w:proofErr w:type="spellEnd"/>
            <w:r w:rsidRPr="00CA62F8">
              <w:rPr>
                <w:rFonts w:eastAsia="Times New Roman" w:cstheme="minorHAnsi"/>
                <w:lang w:val="en-GB"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A62F8" w:rsidRPr="00CA62F8" w:rsidRDefault="00CA62F8" w:rsidP="00CA62F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CA62F8">
              <w:rPr>
                <w:rFonts w:eastAsia="Times New Roman" w:cstheme="minorHAnsi"/>
                <w:lang w:val="en-GB" w:eastAsia="en-GB"/>
              </w:rPr>
              <w:t xml:space="preserve">1 terror </w:t>
            </w:r>
          </w:p>
        </w:tc>
      </w:tr>
      <w:tr w:rsidR="00CA62F8" w:rsidRPr="00CA62F8" w:rsidTr="00CA6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2F8" w:rsidRPr="00CA62F8" w:rsidRDefault="00CA62F8" w:rsidP="00CA62F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proofErr w:type="spellStart"/>
            <w:r w:rsidRPr="00CA62F8">
              <w:rPr>
                <w:rFonts w:eastAsia="Times New Roman" w:cstheme="minorHAnsi"/>
                <w:lang w:val="en-GB" w:eastAsia="en-GB"/>
              </w:rPr>
              <w:t>exterreo</w:t>
            </w:r>
            <w:proofErr w:type="spellEnd"/>
            <w:r w:rsidRPr="00CA62F8">
              <w:rPr>
                <w:rFonts w:eastAsia="Times New Roman" w:cstheme="minorHAnsi"/>
                <w:lang w:val="en-GB"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A62F8" w:rsidRPr="00CA62F8" w:rsidRDefault="00CA62F8" w:rsidP="00CA62F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CA62F8">
              <w:rPr>
                <w:rFonts w:eastAsia="Times New Roman" w:cstheme="minorHAnsi"/>
                <w:lang w:val="en-GB" w:eastAsia="en-GB"/>
              </w:rPr>
              <w:t xml:space="preserve">2 </w:t>
            </w:r>
            <w:proofErr w:type="spellStart"/>
            <w:r w:rsidRPr="00CA62F8">
              <w:rPr>
                <w:rFonts w:eastAsia="Times New Roman" w:cstheme="minorHAnsi"/>
                <w:lang w:val="en-GB" w:eastAsia="en-GB"/>
              </w:rPr>
              <w:t>mors</w:t>
            </w:r>
            <w:proofErr w:type="spellEnd"/>
            <w:r w:rsidRPr="00CA62F8">
              <w:rPr>
                <w:rFonts w:eastAsia="Times New Roman" w:cstheme="minorHAnsi"/>
                <w:lang w:val="en-GB" w:eastAsia="en-GB"/>
              </w:rPr>
              <w:t xml:space="preserve"> </w:t>
            </w:r>
          </w:p>
        </w:tc>
      </w:tr>
      <w:tr w:rsidR="00CA62F8" w:rsidRPr="00CA62F8" w:rsidTr="00CA6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2F8" w:rsidRPr="00CA62F8" w:rsidRDefault="00CA62F8" w:rsidP="00CA62F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proofErr w:type="spellStart"/>
            <w:r w:rsidRPr="00CA62F8">
              <w:rPr>
                <w:rFonts w:eastAsia="Times New Roman" w:cstheme="minorHAnsi"/>
                <w:lang w:val="en-GB" w:eastAsia="en-GB"/>
              </w:rPr>
              <w:t>morior</w:t>
            </w:r>
            <w:proofErr w:type="spellEnd"/>
            <w:r w:rsidRPr="00CA62F8">
              <w:rPr>
                <w:rFonts w:eastAsia="Times New Roman" w:cstheme="minorHAnsi"/>
                <w:lang w:val="en-GB"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A62F8" w:rsidRPr="00CA62F8" w:rsidRDefault="00CA62F8" w:rsidP="00CA62F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CA62F8">
              <w:rPr>
                <w:rFonts w:eastAsia="Times New Roman" w:cstheme="minorHAnsi"/>
                <w:lang w:val="en-GB" w:eastAsia="en-GB"/>
              </w:rPr>
              <w:t xml:space="preserve">3 </w:t>
            </w:r>
            <w:proofErr w:type="spellStart"/>
            <w:r w:rsidRPr="00CA62F8">
              <w:rPr>
                <w:rFonts w:eastAsia="Times New Roman" w:cstheme="minorHAnsi"/>
                <w:lang w:val="en-GB" w:eastAsia="en-GB"/>
              </w:rPr>
              <w:t>insidiae</w:t>
            </w:r>
            <w:proofErr w:type="spellEnd"/>
            <w:r w:rsidRPr="00CA62F8">
              <w:rPr>
                <w:rFonts w:eastAsia="Times New Roman" w:cstheme="minorHAnsi"/>
                <w:lang w:val="en-GB" w:eastAsia="en-GB"/>
              </w:rPr>
              <w:t xml:space="preserve"> </w:t>
            </w:r>
          </w:p>
        </w:tc>
      </w:tr>
      <w:tr w:rsidR="00CA62F8" w:rsidRPr="00CA62F8" w:rsidTr="00CA6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2F8" w:rsidRPr="00CA62F8" w:rsidRDefault="00CA62F8" w:rsidP="00CA62F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proofErr w:type="spellStart"/>
            <w:r w:rsidRPr="00CA62F8">
              <w:rPr>
                <w:rFonts w:eastAsia="Times New Roman" w:cstheme="minorHAnsi"/>
                <w:lang w:val="en-GB" w:eastAsia="en-GB"/>
              </w:rPr>
              <w:t>commilito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A62F8" w:rsidRPr="00CA62F8" w:rsidRDefault="00CA62F8" w:rsidP="00CA62F8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CA62F8">
              <w:rPr>
                <w:rFonts w:eastAsia="Times New Roman" w:cstheme="minorHAnsi"/>
                <w:lang w:val="en-GB" w:eastAsia="en-GB"/>
              </w:rPr>
              <w:t xml:space="preserve">4 miles </w:t>
            </w:r>
          </w:p>
        </w:tc>
      </w:tr>
    </w:tbl>
    <w:p w:rsidR="00CA62F8" w:rsidRPr="00CA62F8" w:rsidRDefault="00CA62F8" w:rsidP="00CA62F8">
      <w:pPr>
        <w:pStyle w:val="BodyText"/>
        <w:spacing w:line="240" w:lineRule="auto"/>
        <w:rPr>
          <w:rFonts w:asciiTheme="minorHAnsi" w:hAnsiTheme="minorHAnsi" w:cstheme="minorHAnsi"/>
          <w:szCs w:val="22"/>
          <w:lang w:val="en-US"/>
        </w:rPr>
      </w:pPr>
    </w:p>
    <w:sectPr w:rsidR="00CA62F8" w:rsidRPr="00CA62F8" w:rsidSect="007C094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F7" w:rsidRDefault="00E635F7" w:rsidP="00A816D8">
      <w:pPr>
        <w:spacing w:after="0" w:line="240" w:lineRule="auto"/>
      </w:pPr>
      <w:r>
        <w:separator/>
      </w:r>
    </w:p>
  </w:endnote>
  <w:endnote w:type="continuationSeparator" w:id="0">
    <w:p w:rsidR="00E635F7" w:rsidRDefault="00E635F7" w:rsidP="00A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+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F7" w:rsidRDefault="00E635F7" w:rsidP="00A816D8">
      <w:pPr>
        <w:spacing w:after="0" w:line="240" w:lineRule="auto"/>
      </w:pPr>
      <w:r>
        <w:separator/>
      </w:r>
    </w:p>
  </w:footnote>
  <w:footnote w:type="continuationSeparator" w:id="0">
    <w:p w:rsidR="00E635F7" w:rsidRDefault="00E635F7" w:rsidP="00A816D8">
      <w:pPr>
        <w:spacing w:after="0" w:line="240" w:lineRule="auto"/>
      </w:pPr>
      <w:r>
        <w:continuationSeparator/>
      </w:r>
    </w:p>
  </w:footnote>
  <w:footnote w:id="1">
    <w:p w:rsidR="004D1E7A" w:rsidRPr="004D1E7A" w:rsidRDefault="004D1E7A">
      <w:pPr>
        <w:pStyle w:val="FootnoteText"/>
        <w:rPr>
          <w:rFonts w:asciiTheme="minorHAnsi" w:hAnsiTheme="minorHAnsi"/>
          <w:lang w:val="en-US"/>
        </w:rPr>
      </w:pPr>
      <w:r w:rsidRPr="004D1E7A">
        <w:rPr>
          <w:rStyle w:val="FootnoteReference"/>
          <w:rFonts w:asciiTheme="minorHAnsi" w:hAnsiTheme="minorHAnsi"/>
        </w:rPr>
        <w:footnoteRef/>
      </w:r>
      <w:r w:rsidRPr="004D1E7A">
        <w:rPr>
          <w:rFonts w:asciiTheme="minorHAnsi" w:hAnsiTheme="minorHAnsi"/>
        </w:rPr>
        <w:t xml:space="preserve"> </w:t>
      </w:r>
      <w:r w:rsidRPr="004D1E7A">
        <w:rPr>
          <w:rFonts w:asciiTheme="minorHAnsi" w:hAnsiTheme="minorHAnsi"/>
          <w:lang w:val="el-GR"/>
        </w:rPr>
        <w:t>Μετοχή μέλλοντα:</w:t>
      </w:r>
      <w:proofErr w:type="spellStart"/>
      <w:r w:rsidRPr="004D1E7A">
        <w:rPr>
          <w:rFonts w:asciiTheme="minorHAnsi" w:hAnsiTheme="minorHAnsi"/>
          <w:lang w:val="en-US"/>
        </w:rPr>
        <w:t>moriturus</w:t>
      </w:r>
      <w:proofErr w:type="spellEnd"/>
    </w:p>
  </w:footnote>
  <w:footnote w:id="2">
    <w:p w:rsidR="00A816D8" w:rsidRPr="00A816D8" w:rsidRDefault="00A816D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1877"/>
        <w:gridCol w:w="1984"/>
        <w:gridCol w:w="1985"/>
      </w:tblGrid>
      <w:tr w:rsidR="00A816D8" w:rsidTr="00A816D8">
        <w:tc>
          <w:tcPr>
            <w:tcW w:w="6629" w:type="dxa"/>
            <w:gridSpan w:val="4"/>
          </w:tcPr>
          <w:p w:rsidR="00A816D8" w:rsidRPr="00A816D8" w:rsidRDefault="00A816D8" w:rsidP="002E0739">
            <w:pPr>
              <w:pStyle w:val="EndnoteText"/>
              <w:jc w:val="center"/>
            </w:pPr>
            <w:r>
              <w:t>Ενικός</w:t>
            </w:r>
          </w:p>
        </w:tc>
      </w:tr>
      <w:tr w:rsidR="00A816D8" w:rsidTr="00A816D8">
        <w:tc>
          <w:tcPr>
            <w:tcW w:w="783" w:type="dxa"/>
          </w:tcPr>
          <w:p w:rsidR="00A816D8" w:rsidRPr="00A816D8" w:rsidRDefault="00A816D8" w:rsidP="002E0739">
            <w:pPr>
              <w:pStyle w:val="EndnoteText"/>
            </w:pPr>
            <w:r>
              <w:t>Ονομ.</w:t>
            </w:r>
          </w:p>
        </w:tc>
        <w:tc>
          <w:tcPr>
            <w:tcW w:w="1877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quidam</w:t>
            </w:r>
            <w:proofErr w:type="spellEnd"/>
          </w:p>
        </w:tc>
        <w:tc>
          <w:tcPr>
            <w:tcW w:w="1984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quaedam</w:t>
            </w:r>
            <w:proofErr w:type="spellEnd"/>
          </w:p>
        </w:tc>
        <w:tc>
          <w:tcPr>
            <w:tcW w:w="1985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quoddam</w:t>
            </w:r>
            <w:proofErr w:type="spellEnd"/>
          </w:p>
        </w:tc>
      </w:tr>
      <w:tr w:rsidR="00A816D8" w:rsidTr="00A816D8">
        <w:tc>
          <w:tcPr>
            <w:tcW w:w="783" w:type="dxa"/>
          </w:tcPr>
          <w:p w:rsidR="00A816D8" w:rsidRPr="00A816D8" w:rsidRDefault="00A816D8" w:rsidP="002E0739">
            <w:pPr>
              <w:pStyle w:val="EndnoteText"/>
            </w:pPr>
            <w:r>
              <w:t>Γεν.</w:t>
            </w:r>
          </w:p>
        </w:tc>
        <w:tc>
          <w:tcPr>
            <w:tcW w:w="1877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cuiusdam</w:t>
            </w:r>
            <w:proofErr w:type="spellEnd"/>
          </w:p>
        </w:tc>
        <w:tc>
          <w:tcPr>
            <w:tcW w:w="1984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cuiusdam</w:t>
            </w:r>
            <w:proofErr w:type="spellEnd"/>
          </w:p>
        </w:tc>
        <w:tc>
          <w:tcPr>
            <w:tcW w:w="1985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cuiusdam</w:t>
            </w:r>
            <w:proofErr w:type="spellEnd"/>
          </w:p>
        </w:tc>
      </w:tr>
      <w:tr w:rsidR="00A816D8" w:rsidTr="00A816D8">
        <w:tc>
          <w:tcPr>
            <w:tcW w:w="783" w:type="dxa"/>
          </w:tcPr>
          <w:p w:rsidR="00A816D8" w:rsidRPr="00A816D8" w:rsidRDefault="00A816D8" w:rsidP="002E0739">
            <w:pPr>
              <w:pStyle w:val="EndnoteText"/>
            </w:pPr>
            <w:r>
              <w:t>Δοτ.</w:t>
            </w:r>
          </w:p>
        </w:tc>
        <w:tc>
          <w:tcPr>
            <w:tcW w:w="1877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cuidam</w:t>
            </w:r>
            <w:proofErr w:type="spellEnd"/>
          </w:p>
        </w:tc>
        <w:tc>
          <w:tcPr>
            <w:tcW w:w="1984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cuidam</w:t>
            </w:r>
            <w:proofErr w:type="spellEnd"/>
          </w:p>
        </w:tc>
        <w:tc>
          <w:tcPr>
            <w:tcW w:w="1985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cuidam</w:t>
            </w:r>
            <w:proofErr w:type="spellEnd"/>
          </w:p>
        </w:tc>
      </w:tr>
      <w:tr w:rsidR="00A816D8" w:rsidTr="00A816D8">
        <w:tc>
          <w:tcPr>
            <w:tcW w:w="783" w:type="dxa"/>
          </w:tcPr>
          <w:p w:rsidR="00A816D8" w:rsidRPr="00A816D8" w:rsidRDefault="00A816D8" w:rsidP="002E0739">
            <w:pPr>
              <w:pStyle w:val="EndnoteText"/>
            </w:pPr>
            <w:r>
              <w:t>Αιτ.</w:t>
            </w:r>
          </w:p>
        </w:tc>
        <w:tc>
          <w:tcPr>
            <w:tcW w:w="1877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quendam</w:t>
            </w:r>
            <w:proofErr w:type="spellEnd"/>
          </w:p>
        </w:tc>
        <w:tc>
          <w:tcPr>
            <w:tcW w:w="1984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quandam</w:t>
            </w:r>
            <w:proofErr w:type="spellEnd"/>
          </w:p>
        </w:tc>
        <w:tc>
          <w:tcPr>
            <w:tcW w:w="1985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quoddam</w:t>
            </w:r>
            <w:proofErr w:type="spellEnd"/>
          </w:p>
        </w:tc>
      </w:tr>
      <w:tr w:rsidR="00A816D8" w:rsidTr="00A816D8">
        <w:tc>
          <w:tcPr>
            <w:tcW w:w="783" w:type="dxa"/>
          </w:tcPr>
          <w:p w:rsidR="00A816D8" w:rsidRPr="00A816D8" w:rsidRDefault="00A816D8" w:rsidP="002E0739">
            <w:pPr>
              <w:pStyle w:val="EndnoteText"/>
            </w:pPr>
            <w:r>
              <w:t xml:space="preserve">Κλητ. </w:t>
            </w:r>
          </w:p>
        </w:tc>
        <w:tc>
          <w:tcPr>
            <w:tcW w:w="1877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</w:p>
        </w:tc>
        <w:tc>
          <w:tcPr>
            <w:tcW w:w="1984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</w:p>
        </w:tc>
        <w:tc>
          <w:tcPr>
            <w:tcW w:w="1985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</w:p>
        </w:tc>
      </w:tr>
      <w:tr w:rsidR="00A816D8" w:rsidTr="00A816D8">
        <w:tc>
          <w:tcPr>
            <w:tcW w:w="783" w:type="dxa"/>
          </w:tcPr>
          <w:p w:rsidR="00A816D8" w:rsidRPr="00A816D8" w:rsidRDefault="00A816D8" w:rsidP="002E0739">
            <w:pPr>
              <w:pStyle w:val="EndnoteText"/>
            </w:pPr>
            <w:r>
              <w:t>Αφαιρ.</w:t>
            </w:r>
          </w:p>
        </w:tc>
        <w:tc>
          <w:tcPr>
            <w:tcW w:w="1877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quodam</w:t>
            </w:r>
            <w:proofErr w:type="spellEnd"/>
          </w:p>
        </w:tc>
        <w:tc>
          <w:tcPr>
            <w:tcW w:w="1984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quadam</w:t>
            </w:r>
            <w:proofErr w:type="spellEnd"/>
          </w:p>
        </w:tc>
        <w:tc>
          <w:tcPr>
            <w:tcW w:w="1985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quodam</w:t>
            </w:r>
            <w:proofErr w:type="spellEnd"/>
          </w:p>
        </w:tc>
      </w:tr>
      <w:tr w:rsidR="00A816D8" w:rsidTr="00A816D8">
        <w:tc>
          <w:tcPr>
            <w:tcW w:w="6629" w:type="dxa"/>
            <w:gridSpan w:val="4"/>
          </w:tcPr>
          <w:p w:rsidR="00A816D8" w:rsidRPr="00A816D8" w:rsidRDefault="00A816D8" w:rsidP="002E0739">
            <w:pPr>
              <w:pStyle w:val="EndnoteText"/>
              <w:jc w:val="center"/>
            </w:pPr>
            <w:r>
              <w:t>Πληθυντικός</w:t>
            </w:r>
          </w:p>
        </w:tc>
      </w:tr>
      <w:tr w:rsidR="00A816D8" w:rsidTr="00A816D8">
        <w:tc>
          <w:tcPr>
            <w:tcW w:w="783" w:type="dxa"/>
          </w:tcPr>
          <w:p w:rsidR="00A816D8" w:rsidRPr="00A816D8" w:rsidRDefault="00A816D8" w:rsidP="002E0739">
            <w:pPr>
              <w:pStyle w:val="EndnoteText"/>
            </w:pPr>
            <w:r>
              <w:t>Ονομ.</w:t>
            </w:r>
          </w:p>
        </w:tc>
        <w:tc>
          <w:tcPr>
            <w:tcW w:w="1877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Quidam</w:t>
            </w:r>
            <w:proofErr w:type="spellEnd"/>
          </w:p>
        </w:tc>
        <w:tc>
          <w:tcPr>
            <w:tcW w:w="1984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quaedam</w:t>
            </w:r>
            <w:proofErr w:type="spellEnd"/>
          </w:p>
        </w:tc>
        <w:tc>
          <w:tcPr>
            <w:tcW w:w="1985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quaedam</w:t>
            </w:r>
            <w:proofErr w:type="spellEnd"/>
          </w:p>
        </w:tc>
      </w:tr>
      <w:tr w:rsidR="00A816D8" w:rsidTr="00A816D8">
        <w:tc>
          <w:tcPr>
            <w:tcW w:w="783" w:type="dxa"/>
          </w:tcPr>
          <w:p w:rsidR="00A816D8" w:rsidRPr="00A816D8" w:rsidRDefault="00A816D8" w:rsidP="002E0739">
            <w:pPr>
              <w:pStyle w:val="EndnoteText"/>
            </w:pPr>
            <w:r>
              <w:t xml:space="preserve">Γεν. </w:t>
            </w:r>
          </w:p>
        </w:tc>
        <w:tc>
          <w:tcPr>
            <w:tcW w:w="1877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quorundam</w:t>
            </w:r>
            <w:proofErr w:type="spellEnd"/>
          </w:p>
        </w:tc>
        <w:tc>
          <w:tcPr>
            <w:tcW w:w="1984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quarundam</w:t>
            </w:r>
            <w:proofErr w:type="spellEnd"/>
          </w:p>
        </w:tc>
        <w:tc>
          <w:tcPr>
            <w:tcW w:w="1985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quorundam</w:t>
            </w:r>
            <w:proofErr w:type="spellEnd"/>
          </w:p>
        </w:tc>
      </w:tr>
      <w:tr w:rsidR="00A816D8" w:rsidTr="00A816D8">
        <w:tc>
          <w:tcPr>
            <w:tcW w:w="783" w:type="dxa"/>
          </w:tcPr>
          <w:p w:rsidR="00A816D8" w:rsidRPr="00A816D8" w:rsidRDefault="00A816D8" w:rsidP="002E0739">
            <w:pPr>
              <w:pStyle w:val="EndnoteText"/>
            </w:pPr>
            <w:r>
              <w:t>Δοτ.</w:t>
            </w:r>
          </w:p>
        </w:tc>
        <w:tc>
          <w:tcPr>
            <w:tcW w:w="1877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quibusdam</w:t>
            </w:r>
            <w:proofErr w:type="spellEnd"/>
          </w:p>
        </w:tc>
        <w:tc>
          <w:tcPr>
            <w:tcW w:w="1984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quibusdam</w:t>
            </w:r>
            <w:proofErr w:type="spellEnd"/>
          </w:p>
        </w:tc>
        <w:tc>
          <w:tcPr>
            <w:tcW w:w="1985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quisbusdam</w:t>
            </w:r>
            <w:proofErr w:type="spellEnd"/>
          </w:p>
        </w:tc>
      </w:tr>
      <w:tr w:rsidR="00A816D8" w:rsidTr="00A816D8">
        <w:tc>
          <w:tcPr>
            <w:tcW w:w="783" w:type="dxa"/>
          </w:tcPr>
          <w:p w:rsidR="00A816D8" w:rsidRPr="00A816D8" w:rsidRDefault="00A816D8" w:rsidP="002E0739">
            <w:pPr>
              <w:pStyle w:val="EndnoteText"/>
            </w:pPr>
            <w:r>
              <w:t xml:space="preserve">Αιτ. </w:t>
            </w:r>
          </w:p>
        </w:tc>
        <w:tc>
          <w:tcPr>
            <w:tcW w:w="1877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quosdam</w:t>
            </w:r>
            <w:proofErr w:type="spellEnd"/>
          </w:p>
        </w:tc>
        <w:tc>
          <w:tcPr>
            <w:tcW w:w="1984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quasdam</w:t>
            </w:r>
            <w:proofErr w:type="spellEnd"/>
          </w:p>
        </w:tc>
        <w:tc>
          <w:tcPr>
            <w:tcW w:w="1985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quaedam</w:t>
            </w:r>
            <w:proofErr w:type="spellEnd"/>
          </w:p>
        </w:tc>
      </w:tr>
      <w:tr w:rsidR="00A816D8" w:rsidTr="00A816D8">
        <w:tc>
          <w:tcPr>
            <w:tcW w:w="783" w:type="dxa"/>
          </w:tcPr>
          <w:p w:rsidR="00A816D8" w:rsidRPr="00A816D8" w:rsidRDefault="00A816D8" w:rsidP="002E0739">
            <w:pPr>
              <w:pStyle w:val="EndnoteText"/>
            </w:pPr>
            <w:r>
              <w:t>Κλητ.</w:t>
            </w:r>
          </w:p>
        </w:tc>
        <w:tc>
          <w:tcPr>
            <w:tcW w:w="1877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</w:p>
        </w:tc>
        <w:tc>
          <w:tcPr>
            <w:tcW w:w="1984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</w:p>
        </w:tc>
        <w:tc>
          <w:tcPr>
            <w:tcW w:w="1985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</w:p>
        </w:tc>
      </w:tr>
      <w:tr w:rsidR="00A816D8" w:rsidTr="00A816D8">
        <w:tc>
          <w:tcPr>
            <w:tcW w:w="783" w:type="dxa"/>
          </w:tcPr>
          <w:p w:rsidR="00A816D8" w:rsidRPr="00A816D8" w:rsidRDefault="00A816D8" w:rsidP="002E0739">
            <w:pPr>
              <w:pStyle w:val="EndnoteText"/>
            </w:pPr>
            <w:r>
              <w:t>Αφαιρ.</w:t>
            </w:r>
          </w:p>
        </w:tc>
        <w:tc>
          <w:tcPr>
            <w:tcW w:w="1877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quibusdam</w:t>
            </w:r>
            <w:proofErr w:type="spellEnd"/>
          </w:p>
        </w:tc>
        <w:tc>
          <w:tcPr>
            <w:tcW w:w="1984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quibusdam</w:t>
            </w:r>
            <w:proofErr w:type="spellEnd"/>
          </w:p>
        </w:tc>
        <w:tc>
          <w:tcPr>
            <w:tcW w:w="1985" w:type="dxa"/>
          </w:tcPr>
          <w:p w:rsidR="00A816D8" w:rsidRDefault="00A816D8" w:rsidP="002E0739">
            <w:pPr>
              <w:pStyle w:val="Endnote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quibusdam</w:t>
            </w:r>
            <w:proofErr w:type="spellEnd"/>
          </w:p>
        </w:tc>
      </w:tr>
    </w:tbl>
    <w:p w:rsidR="00A816D8" w:rsidRPr="00A816D8" w:rsidRDefault="00A816D8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6C9"/>
    <w:multiLevelType w:val="hybridMultilevel"/>
    <w:tmpl w:val="01EE4C3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7B7AE8"/>
    <w:multiLevelType w:val="hybridMultilevel"/>
    <w:tmpl w:val="BCE65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057BA"/>
    <w:multiLevelType w:val="hybridMultilevel"/>
    <w:tmpl w:val="743ED7D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726BEF"/>
    <w:multiLevelType w:val="hybridMultilevel"/>
    <w:tmpl w:val="D92896C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8C180F"/>
    <w:multiLevelType w:val="hybridMultilevel"/>
    <w:tmpl w:val="7E10C53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6D71728"/>
    <w:multiLevelType w:val="hybridMultilevel"/>
    <w:tmpl w:val="0A522C3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7A570EC"/>
    <w:multiLevelType w:val="hybridMultilevel"/>
    <w:tmpl w:val="891C76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0605B9"/>
    <w:multiLevelType w:val="hybridMultilevel"/>
    <w:tmpl w:val="54A22B0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150F65"/>
    <w:multiLevelType w:val="hybridMultilevel"/>
    <w:tmpl w:val="6C882A2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1F15879"/>
    <w:multiLevelType w:val="hybridMultilevel"/>
    <w:tmpl w:val="E09674F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F42E6C"/>
    <w:multiLevelType w:val="hybridMultilevel"/>
    <w:tmpl w:val="3712FB9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3395E81"/>
    <w:multiLevelType w:val="hybridMultilevel"/>
    <w:tmpl w:val="842C070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3725416"/>
    <w:multiLevelType w:val="hybridMultilevel"/>
    <w:tmpl w:val="8848BF3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CF7C04"/>
    <w:multiLevelType w:val="hybridMultilevel"/>
    <w:tmpl w:val="CE56539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CB9225E"/>
    <w:multiLevelType w:val="hybridMultilevel"/>
    <w:tmpl w:val="175C95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2298F"/>
    <w:multiLevelType w:val="hybridMultilevel"/>
    <w:tmpl w:val="3F8EB32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2B095E"/>
    <w:multiLevelType w:val="hybridMultilevel"/>
    <w:tmpl w:val="BCE65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7"/>
  </w:num>
  <w:num w:numId="5">
    <w:abstractNumId w:val="9"/>
  </w:num>
  <w:num w:numId="6">
    <w:abstractNumId w:val="15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11"/>
  </w:num>
  <w:num w:numId="12">
    <w:abstractNumId w:val="13"/>
  </w:num>
  <w:num w:numId="13">
    <w:abstractNumId w:val="5"/>
  </w:num>
  <w:num w:numId="14">
    <w:abstractNumId w:val="8"/>
  </w:num>
  <w:num w:numId="15">
    <w:abstractNumId w:val="10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4C"/>
    <w:rsid w:val="00062609"/>
    <w:rsid w:val="001D64CF"/>
    <w:rsid w:val="0022308A"/>
    <w:rsid w:val="00455531"/>
    <w:rsid w:val="004D1E7A"/>
    <w:rsid w:val="004F4C68"/>
    <w:rsid w:val="00610FA1"/>
    <w:rsid w:val="00677CAB"/>
    <w:rsid w:val="007C094C"/>
    <w:rsid w:val="007F4637"/>
    <w:rsid w:val="00887F11"/>
    <w:rsid w:val="00901932"/>
    <w:rsid w:val="00944AAE"/>
    <w:rsid w:val="00A816D8"/>
    <w:rsid w:val="00A873F3"/>
    <w:rsid w:val="00B717E2"/>
    <w:rsid w:val="00BA392A"/>
    <w:rsid w:val="00CA62F8"/>
    <w:rsid w:val="00CC766C"/>
    <w:rsid w:val="00D7607B"/>
    <w:rsid w:val="00D87965"/>
    <w:rsid w:val="00D9772B"/>
    <w:rsid w:val="00E54046"/>
    <w:rsid w:val="00E635F7"/>
    <w:rsid w:val="00F8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C094C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7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C0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7C094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7C094C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7F4637"/>
    <w:pPr>
      <w:spacing w:after="0" w:line="480" w:lineRule="auto"/>
      <w:jc w:val="both"/>
    </w:pPr>
    <w:rPr>
      <w:rFonts w:ascii="Comic Sans MS" w:eastAsia="Times New Roman" w:hAnsi="Comic Sans MS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7F4637"/>
    <w:rPr>
      <w:rFonts w:ascii="Comic Sans MS" w:eastAsia="Times New Roman" w:hAnsi="Comic Sans MS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D64C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816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16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816D8"/>
    <w:rPr>
      <w:vertAlign w:val="superscript"/>
    </w:rPr>
  </w:style>
  <w:style w:type="table" w:styleId="TableGrid">
    <w:name w:val="Table Grid"/>
    <w:basedOn w:val="TableNormal"/>
    <w:uiPriority w:val="59"/>
    <w:rsid w:val="00A8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A816D8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7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abel">
    <w:name w:val="label"/>
    <w:basedOn w:val="DefaultParagraphFont"/>
    <w:rsid w:val="00D76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C094C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7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C0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7C094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7C094C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7F4637"/>
    <w:pPr>
      <w:spacing w:after="0" w:line="480" w:lineRule="auto"/>
      <w:jc w:val="both"/>
    </w:pPr>
    <w:rPr>
      <w:rFonts w:ascii="Comic Sans MS" w:eastAsia="Times New Roman" w:hAnsi="Comic Sans MS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7F4637"/>
    <w:rPr>
      <w:rFonts w:ascii="Comic Sans MS" w:eastAsia="Times New Roman" w:hAnsi="Comic Sans MS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D64C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816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16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816D8"/>
    <w:rPr>
      <w:vertAlign w:val="superscript"/>
    </w:rPr>
  </w:style>
  <w:style w:type="table" w:styleId="TableGrid">
    <w:name w:val="Table Grid"/>
    <w:basedOn w:val="TableNormal"/>
    <w:uiPriority w:val="59"/>
    <w:rsid w:val="00A8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A816D8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7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abel">
    <w:name w:val="label"/>
    <w:basedOn w:val="DefaultParagraphFont"/>
    <w:rsid w:val="00D7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A611-844E-42AC-B44F-48E2FDC4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1482</Words>
  <Characters>8452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ΤΑΣΟΣ</dc:creator>
  <cp:lastModifiedBy>Stella</cp:lastModifiedBy>
  <cp:revision>10</cp:revision>
  <dcterms:created xsi:type="dcterms:W3CDTF">2016-11-29T13:43:00Z</dcterms:created>
  <dcterms:modified xsi:type="dcterms:W3CDTF">2021-09-02T15:35:00Z</dcterms:modified>
</cp:coreProperties>
</file>