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F0F65" w14:textId="52423286" w:rsidR="008E0BBB" w:rsidRDefault="00DB3F79">
      <w:pPr>
        <w:rPr>
          <w:b/>
          <w:bCs/>
          <w:sz w:val="28"/>
          <w:szCs w:val="28"/>
          <w:u w:val="single"/>
        </w:rPr>
      </w:pPr>
      <w:r w:rsidRPr="00DB3F79">
        <w:rPr>
          <w:b/>
          <w:bCs/>
          <w:sz w:val="28"/>
          <w:szCs w:val="28"/>
          <w:u w:val="single"/>
        </w:rPr>
        <w:t>ΘΕΩΡΙΑ ΓΛΩΣΣΑΣ – ΣΥΝΟΠΤΙΚΑ</w:t>
      </w:r>
    </w:p>
    <w:p w14:paraId="358A1FB9" w14:textId="77777777" w:rsidR="00DB3F79" w:rsidRDefault="00DB3F79" w:rsidP="00DB3F79">
      <w:pPr>
        <w:rPr>
          <w:b/>
          <w:bCs/>
          <w:sz w:val="24"/>
          <w:szCs w:val="24"/>
        </w:rPr>
      </w:pPr>
    </w:p>
    <w:p w14:paraId="18173338" w14:textId="70B5A40C" w:rsidR="00DB3F79" w:rsidRPr="00DB3F79" w:rsidRDefault="00DB3F79" w:rsidP="00DB3F79">
      <w:pPr>
        <w:pStyle w:val="a6"/>
        <w:numPr>
          <w:ilvl w:val="0"/>
          <w:numId w:val="3"/>
        </w:numPr>
        <w:rPr>
          <w:b/>
          <w:bCs/>
          <w:sz w:val="24"/>
          <w:szCs w:val="24"/>
        </w:rPr>
      </w:pPr>
      <w:r w:rsidRPr="00DB3F79">
        <w:rPr>
          <w:b/>
          <w:bCs/>
          <w:sz w:val="24"/>
          <w:szCs w:val="24"/>
        </w:rPr>
        <w:t>ΑΝΑΦΟΡΙΚΗ ΠΟΙΗΤΙΚΗ ΛΕΙΤΟΥΡΓΙΑ ΓΛΩΣΣΑΣ</w:t>
      </w:r>
      <w:r>
        <w:rPr>
          <w:b/>
          <w:bCs/>
          <w:sz w:val="24"/>
          <w:szCs w:val="24"/>
          <w:lang w:val="en-US"/>
        </w:rPr>
        <w:t>:</w:t>
      </w:r>
    </w:p>
    <w:p w14:paraId="15A1CFE4" w14:textId="71B52B5F" w:rsidR="00DB3F79" w:rsidRDefault="00DB3F79" w:rsidP="00DB3F79">
      <w:pPr>
        <w:pStyle w:val="a6"/>
        <w:numPr>
          <w:ilvl w:val="0"/>
          <w:numId w:val="4"/>
        </w:numPr>
        <w:rPr>
          <w:sz w:val="24"/>
          <w:szCs w:val="24"/>
        </w:rPr>
      </w:pPr>
      <w:r w:rsidRPr="00DB3F79">
        <w:rPr>
          <w:sz w:val="24"/>
          <w:szCs w:val="24"/>
        </w:rPr>
        <w:t xml:space="preserve">Αναφορική λειτουργία = κυριολεκτική </w:t>
      </w:r>
      <w:r w:rsidRPr="00DB3F79">
        <w:sym w:font="Wingdings" w:char="F0E0"/>
      </w:r>
      <w:r w:rsidRPr="00DB3F79">
        <w:rPr>
          <w:sz w:val="24"/>
          <w:szCs w:val="24"/>
        </w:rPr>
        <w:t xml:space="preserve"> Δίνει έμφαση στην δομή του μηνύματος , οι λέξεις χρησιμοποιούνται κυριολεκτικά και έχει ΠΡΑΚΤΙΚΟ Ή ΑΠΟΔΕΙΚΤΙΚΟ ΣΚΟΠΟ. </w:t>
      </w:r>
    </w:p>
    <w:p w14:paraId="58B62410" w14:textId="798004E3" w:rsidR="00DB3F79" w:rsidRPr="00DB3F79" w:rsidRDefault="00DB3F79" w:rsidP="00DB3F79">
      <w:pPr>
        <w:pStyle w:val="a6"/>
        <w:numPr>
          <w:ilvl w:val="0"/>
          <w:numId w:val="4"/>
        </w:numPr>
        <w:rPr>
          <w:sz w:val="24"/>
          <w:szCs w:val="24"/>
        </w:rPr>
      </w:pPr>
      <w:r>
        <w:rPr>
          <w:sz w:val="24"/>
          <w:szCs w:val="24"/>
        </w:rPr>
        <w:t xml:space="preserve">Ποιητική λειτουργία= μεταφορική </w:t>
      </w:r>
      <w:r w:rsidRPr="00DB3F79">
        <w:rPr>
          <w:sz w:val="24"/>
          <w:szCs w:val="24"/>
        </w:rPr>
        <w:sym w:font="Wingdings" w:char="F0E0"/>
      </w:r>
      <w:r>
        <w:rPr>
          <w:sz w:val="24"/>
          <w:szCs w:val="24"/>
        </w:rPr>
        <w:t xml:space="preserve"> Δίνει έμφαση στην μορφή του μηνύματος, οι λέξεις χρησιμοποιούνται μεταφορικά και υπάρχουν σχήματα λόγου , δίνεται παραστατικότητα – εκφραστικότητα και προκαλούνται συναισθήματα (π.χ. συγκίνηση)</w:t>
      </w:r>
    </w:p>
    <w:p w14:paraId="5B10726D" w14:textId="77777777" w:rsidR="00DB3F79" w:rsidRDefault="00DB3F79" w:rsidP="00DB3F79">
      <w:pPr>
        <w:ind w:left="360"/>
        <w:rPr>
          <w:b/>
          <w:bCs/>
          <w:sz w:val="24"/>
          <w:szCs w:val="24"/>
        </w:rPr>
      </w:pPr>
    </w:p>
    <w:p w14:paraId="4985DCF5" w14:textId="11BF7547" w:rsidR="00DB3F79" w:rsidRDefault="00DB3F79" w:rsidP="00DB3F79">
      <w:pPr>
        <w:pStyle w:val="a6"/>
        <w:numPr>
          <w:ilvl w:val="0"/>
          <w:numId w:val="3"/>
        </w:numPr>
        <w:rPr>
          <w:b/>
          <w:bCs/>
          <w:sz w:val="24"/>
          <w:szCs w:val="24"/>
        </w:rPr>
      </w:pPr>
      <w:r w:rsidRPr="00DB3F79">
        <w:rPr>
          <w:b/>
          <w:bCs/>
          <w:sz w:val="24"/>
          <w:szCs w:val="24"/>
        </w:rPr>
        <w:t>ΕΝΕΡΓΗΤΙΚΗ- ΠΑΘΗΤΙΚΗ ΣΥΝΤΑΞΗ</w:t>
      </w:r>
      <w:r>
        <w:rPr>
          <w:b/>
          <w:bCs/>
          <w:sz w:val="24"/>
          <w:szCs w:val="24"/>
          <w:lang w:val="en-US"/>
        </w:rPr>
        <w:t xml:space="preserve">: </w:t>
      </w:r>
    </w:p>
    <w:p w14:paraId="7FA80448" w14:textId="425A9F26" w:rsidR="00DB3F79" w:rsidRPr="00DB3F79" w:rsidRDefault="00DB3F79" w:rsidP="00DB3F79">
      <w:pPr>
        <w:pStyle w:val="a6"/>
        <w:numPr>
          <w:ilvl w:val="0"/>
          <w:numId w:val="7"/>
        </w:numPr>
        <w:rPr>
          <w:b/>
          <w:bCs/>
          <w:sz w:val="24"/>
          <w:szCs w:val="24"/>
        </w:rPr>
      </w:pPr>
      <w:r>
        <w:rPr>
          <w:sz w:val="24"/>
          <w:szCs w:val="24"/>
        </w:rPr>
        <w:t xml:space="preserve">Ενεργητική Σύνταξη </w:t>
      </w:r>
      <w:r w:rsidRPr="00DB3F79">
        <w:rPr>
          <w:sz w:val="24"/>
          <w:szCs w:val="24"/>
        </w:rPr>
        <w:sym w:font="Wingdings" w:char="F0E0"/>
      </w:r>
      <w:r>
        <w:rPr>
          <w:sz w:val="24"/>
          <w:szCs w:val="24"/>
        </w:rPr>
        <w:t xml:space="preserve"> Έμφαση στο υποκείμενο του ρήματος δηλαδή σε αυτόν που ενεργεί . Το ύφος γίνεται απλό και ζωηρό</w:t>
      </w:r>
    </w:p>
    <w:p w14:paraId="0A0A549F" w14:textId="6A61280C" w:rsidR="00DB3F79" w:rsidRPr="00DB3F79" w:rsidRDefault="00DB3F79" w:rsidP="00DB3F79">
      <w:pPr>
        <w:pStyle w:val="a6"/>
        <w:numPr>
          <w:ilvl w:val="0"/>
          <w:numId w:val="7"/>
        </w:numPr>
        <w:rPr>
          <w:b/>
          <w:bCs/>
          <w:sz w:val="24"/>
          <w:szCs w:val="24"/>
        </w:rPr>
      </w:pPr>
      <w:r>
        <w:rPr>
          <w:sz w:val="24"/>
          <w:szCs w:val="24"/>
        </w:rPr>
        <w:t xml:space="preserve">Παθητική Σύνταξη </w:t>
      </w:r>
      <w:r w:rsidRPr="00DB3F79">
        <w:rPr>
          <w:sz w:val="24"/>
          <w:szCs w:val="24"/>
        </w:rPr>
        <w:sym w:font="Wingdings" w:char="F0E0"/>
      </w:r>
      <w:r>
        <w:rPr>
          <w:sz w:val="24"/>
          <w:szCs w:val="24"/>
        </w:rPr>
        <w:t xml:space="preserve"> Έμφαση στην ενέργεια του ρήματος ή στο αποτέλεσμα μιας ενέργειας. Το ύφος γίνεται πιο επίσημο , ουδέτερο και πυκνό (κυρίως σε επίσημα κείμενα)</w:t>
      </w:r>
    </w:p>
    <w:p w14:paraId="38BDBF74" w14:textId="77777777" w:rsidR="00DB3F79" w:rsidRDefault="00DB3F79" w:rsidP="00DB3F79">
      <w:pPr>
        <w:rPr>
          <w:b/>
          <w:bCs/>
          <w:sz w:val="24"/>
          <w:szCs w:val="24"/>
        </w:rPr>
      </w:pPr>
    </w:p>
    <w:p w14:paraId="4E488812" w14:textId="4A1AE9F3" w:rsidR="00DB3F79" w:rsidRDefault="00DB3F79" w:rsidP="00DB3F79">
      <w:pPr>
        <w:pStyle w:val="a6"/>
        <w:numPr>
          <w:ilvl w:val="0"/>
          <w:numId w:val="3"/>
        </w:numPr>
        <w:rPr>
          <w:b/>
          <w:bCs/>
          <w:sz w:val="24"/>
          <w:szCs w:val="24"/>
        </w:rPr>
      </w:pPr>
      <w:r>
        <w:rPr>
          <w:b/>
          <w:bCs/>
          <w:sz w:val="24"/>
          <w:szCs w:val="24"/>
        </w:rPr>
        <w:t>ΡΗΜΑΤΙΚΑ ΠΡΟΣΩΠΑ</w:t>
      </w:r>
    </w:p>
    <w:p w14:paraId="2FEFF8AD" w14:textId="54B8DD6A" w:rsidR="00DB3F79" w:rsidRDefault="00DB3F79" w:rsidP="00DB3F79">
      <w:pPr>
        <w:pStyle w:val="a6"/>
        <w:numPr>
          <w:ilvl w:val="0"/>
          <w:numId w:val="8"/>
        </w:numPr>
        <w:rPr>
          <w:sz w:val="24"/>
          <w:szCs w:val="24"/>
        </w:rPr>
      </w:pPr>
      <w:proofErr w:type="spellStart"/>
      <w:r w:rsidRPr="00D8357D">
        <w:rPr>
          <w:b/>
          <w:bCs/>
          <w:sz w:val="24"/>
          <w:szCs w:val="24"/>
        </w:rPr>
        <w:t>Α΄ενικό</w:t>
      </w:r>
      <w:proofErr w:type="spellEnd"/>
      <w:r>
        <w:rPr>
          <w:sz w:val="24"/>
          <w:szCs w:val="24"/>
        </w:rPr>
        <w:t xml:space="preserve"> </w:t>
      </w:r>
      <w:r w:rsidRPr="00DB3F79">
        <w:rPr>
          <w:sz w:val="24"/>
          <w:szCs w:val="24"/>
        </w:rPr>
        <w:sym w:font="Wingdings" w:char="F0E0"/>
      </w:r>
      <w:r>
        <w:rPr>
          <w:sz w:val="24"/>
          <w:szCs w:val="24"/>
        </w:rPr>
        <w:t xml:space="preserve"> εκφράζει προσωπικό χαρακτήρα και υποκειμενικότητα (γνώμη πομπού), δίνει ΕΞΟΜΟΛΟΓΗΤΙΚΟ ΤΟΝΟ </w:t>
      </w:r>
      <w:r w:rsidR="00D8357D">
        <w:rPr>
          <w:sz w:val="24"/>
          <w:szCs w:val="24"/>
        </w:rPr>
        <w:t>, αναδεικνύει την ευθύνη του πομπού. Το ύφος αποκτά ζωντάνια, αμεσότητα και οικειότητα.</w:t>
      </w:r>
    </w:p>
    <w:p w14:paraId="4E4AD2CF" w14:textId="4E7FF7B4" w:rsidR="00D8357D" w:rsidRDefault="00D8357D" w:rsidP="00DB3F79">
      <w:pPr>
        <w:pStyle w:val="a6"/>
        <w:numPr>
          <w:ilvl w:val="0"/>
          <w:numId w:val="8"/>
        </w:numPr>
        <w:rPr>
          <w:sz w:val="24"/>
          <w:szCs w:val="24"/>
        </w:rPr>
      </w:pPr>
      <w:r w:rsidRPr="00D8357D">
        <w:rPr>
          <w:b/>
          <w:bCs/>
          <w:sz w:val="24"/>
          <w:szCs w:val="24"/>
        </w:rPr>
        <w:t>Α’ πληθυντικό</w:t>
      </w:r>
      <w:r>
        <w:rPr>
          <w:sz w:val="24"/>
          <w:szCs w:val="24"/>
        </w:rPr>
        <w:t xml:space="preserve"> </w:t>
      </w:r>
      <w:r w:rsidRPr="00D8357D">
        <w:rPr>
          <w:sz w:val="24"/>
          <w:szCs w:val="24"/>
        </w:rPr>
        <w:sym w:font="Wingdings" w:char="F0E0"/>
      </w:r>
      <w:r>
        <w:rPr>
          <w:sz w:val="24"/>
          <w:szCs w:val="24"/>
        </w:rPr>
        <w:t xml:space="preserve"> Δηλώνει καθολικότητα και συλλογική εμπειρία – ευθύνη. Ο πομπός συμμετέχει στο σύνολο. Το ύφος γίνεται άμεσο και οικείο. </w:t>
      </w:r>
    </w:p>
    <w:p w14:paraId="1E72D9F8" w14:textId="08DD50B0" w:rsidR="00D8357D" w:rsidRDefault="00D8357D" w:rsidP="00DB3F79">
      <w:pPr>
        <w:pStyle w:val="a6"/>
        <w:numPr>
          <w:ilvl w:val="0"/>
          <w:numId w:val="8"/>
        </w:numPr>
        <w:rPr>
          <w:sz w:val="24"/>
          <w:szCs w:val="24"/>
        </w:rPr>
      </w:pPr>
      <w:r w:rsidRPr="00D8357D">
        <w:rPr>
          <w:b/>
          <w:bCs/>
          <w:sz w:val="24"/>
          <w:szCs w:val="24"/>
        </w:rPr>
        <w:t>Β’ ενικό ή β’ πληθυντικό</w:t>
      </w:r>
      <w:r>
        <w:rPr>
          <w:sz w:val="24"/>
          <w:szCs w:val="24"/>
        </w:rPr>
        <w:t xml:space="preserve">  </w:t>
      </w:r>
      <w:r w:rsidRPr="00D8357D">
        <w:rPr>
          <w:sz w:val="24"/>
          <w:szCs w:val="24"/>
        </w:rPr>
        <w:sym w:font="Wingdings" w:char="F0E0"/>
      </w:r>
      <w:r>
        <w:rPr>
          <w:sz w:val="24"/>
          <w:szCs w:val="24"/>
        </w:rPr>
        <w:t xml:space="preserve">δίνει την αίσθηση ότι συνδιαλέγεται μαζί σου ο πομπός , απευθύνεται άμεσα και μεταδίδει προβληματισμό. Το κείμενο αποκτά αμεσότητα και διδακτικό- προτρεπτικό τόνο. </w:t>
      </w:r>
    </w:p>
    <w:p w14:paraId="3A252144" w14:textId="4ACB6D87" w:rsidR="00D8357D" w:rsidRDefault="00D8357D" w:rsidP="00D8357D">
      <w:pPr>
        <w:pStyle w:val="a6"/>
        <w:numPr>
          <w:ilvl w:val="0"/>
          <w:numId w:val="8"/>
        </w:numPr>
        <w:rPr>
          <w:sz w:val="24"/>
          <w:szCs w:val="24"/>
        </w:rPr>
      </w:pPr>
      <w:r w:rsidRPr="00D8357D">
        <w:rPr>
          <w:b/>
          <w:bCs/>
          <w:sz w:val="24"/>
          <w:szCs w:val="24"/>
        </w:rPr>
        <w:t>Γ’ ενικό ή γ’ πληθυντικό</w:t>
      </w:r>
      <w:r>
        <w:rPr>
          <w:sz w:val="24"/>
          <w:szCs w:val="24"/>
        </w:rPr>
        <w:t xml:space="preserve"> </w:t>
      </w:r>
      <w:r w:rsidRPr="00D8357D">
        <w:rPr>
          <w:sz w:val="24"/>
          <w:szCs w:val="24"/>
        </w:rPr>
        <w:sym w:font="Wingdings" w:char="F0E0"/>
      </w:r>
      <w:r>
        <w:rPr>
          <w:sz w:val="24"/>
          <w:szCs w:val="24"/>
        </w:rPr>
        <w:t xml:space="preserve"> εκφράζει αποστασιοποίηση του πομπού και δίνει ΑΝΤΙΚΕΙΜΕΝΙΚΟΤΗΤΑ στις απόψεις. Το ύφος γίνεται απρόσωπο, ουδέτερο και τυπικό. </w:t>
      </w:r>
    </w:p>
    <w:p w14:paraId="50BF00EA" w14:textId="77777777" w:rsidR="00D8357D" w:rsidRDefault="00D8357D" w:rsidP="00D8357D">
      <w:pPr>
        <w:pStyle w:val="a6"/>
        <w:ind w:left="1440"/>
        <w:rPr>
          <w:sz w:val="24"/>
          <w:szCs w:val="24"/>
        </w:rPr>
      </w:pPr>
    </w:p>
    <w:p w14:paraId="1ACFAF1D" w14:textId="70C443E5" w:rsidR="00D8357D" w:rsidRDefault="00D8357D" w:rsidP="00D8357D">
      <w:pPr>
        <w:pStyle w:val="a6"/>
        <w:numPr>
          <w:ilvl w:val="0"/>
          <w:numId w:val="3"/>
        </w:numPr>
        <w:rPr>
          <w:b/>
          <w:bCs/>
          <w:sz w:val="24"/>
          <w:szCs w:val="24"/>
        </w:rPr>
      </w:pPr>
      <w:r w:rsidRPr="00D8357D">
        <w:rPr>
          <w:b/>
          <w:bCs/>
          <w:sz w:val="24"/>
          <w:szCs w:val="24"/>
        </w:rPr>
        <w:t xml:space="preserve">ΕΓΚΛΙΣΕΙΣ </w:t>
      </w:r>
    </w:p>
    <w:p w14:paraId="4CEFD290" w14:textId="286E7D52" w:rsidR="00993056" w:rsidRPr="00993056" w:rsidRDefault="00993056" w:rsidP="00993056">
      <w:pPr>
        <w:pStyle w:val="a6"/>
        <w:numPr>
          <w:ilvl w:val="0"/>
          <w:numId w:val="9"/>
        </w:numPr>
        <w:rPr>
          <w:b/>
          <w:bCs/>
          <w:sz w:val="24"/>
          <w:szCs w:val="24"/>
        </w:rPr>
      </w:pPr>
      <w:r>
        <w:rPr>
          <w:sz w:val="24"/>
          <w:szCs w:val="24"/>
        </w:rPr>
        <w:t xml:space="preserve">ΟΡΙΣΤΙΚΗ </w:t>
      </w:r>
      <w:r w:rsidRPr="00993056">
        <w:rPr>
          <w:sz w:val="24"/>
          <w:szCs w:val="24"/>
        </w:rPr>
        <w:sym w:font="Wingdings" w:char="F0E0"/>
      </w:r>
      <w:r>
        <w:rPr>
          <w:sz w:val="24"/>
          <w:szCs w:val="24"/>
        </w:rPr>
        <w:t xml:space="preserve"> δηλώνει το πραγματικό , το βέβαιο </w:t>
      </w:r>
    </w:p>
    <w:p w14:paraId="3FCFED33" w14:textId="047E5364" w:rsidR="00993056" w:rsidRPr="00993056" w:rsidRDefault="00993056" w:rsidP="00993056">
      <w:pPr>
        <w:pStyle w:val="a6"/>
        <w:numPr>
          <w:ilvl w:val="0"/>
          <w:numId w:val="9"/>
        </w:numPr>
        <w:rPr>
          <w:b/>
          <w:bCs/>
          <w:sz w:val="24"/>
          <w:szCs w:val="24"/>
        </w:rPr>
      </w:pPr>
      <w:r>
        <w:rPr>
          <w:sz w:val="24"/>
          <w:szCs w:val="24"/>
        </w:rPr>
        <w:t xml:space="preserve">ΥΠΟΤΑΚΤΙΚΗ </w:t>
      </w:r>
      <w:r w:rsidRPr="00993056">
        <w:rPr>
          <w:sz w:val="24"/>
          <w:szCs w:val="24"/>
        </w:rPr>
        <w:sym w:font="Wingdings" w:char="F0E0"/>
      </w:r>
      <w:r>
        <w:rPr>
          <w:sz w:val="24"/>
          <w:szCs w:val="24"/>
        </w:rPr>
        <w:t xml:space="preserve"> δηλώνει το ενδεχόμενο, πιθανό , προτροπή- αποτροπή, απορία , ευχή (π.χ. να τηλεφωνήσεις, ας έρθει, να ζήσετε)</w:t>
      </w:r>
    </w:p>
    <w:p w14:paraId="49A457BF" w14:textId="7083D183" w:rsidR="00993056" w:rsidRPr="00993056" w:rsidRDefault="00993056" w:rsidP="00993056">
      <w:pPr>
        <w:pStyle w:val="a6"/>
        <w:numPr>
          <w:ilvl w:val="0"/>
          <w:numId w:val="9"/>
        </w:numPr>
        <w:rPr>
          <w:b/>
          <w:bCs/>
          <w:sz w:val="24"/>
          <w:szCs w:val="24"/>
        </w:rPr>
      </w:pPr>
      <w:r>
        <w:rPr>
          <w:sz w:val="24"/>
          <w:szCs w:val="24"/>
        </w:rPr>
        <w:t xml:space="preserve">ΠΡΟΣΤΑΚΤΙΚΗ </w:t>
      </w:r>
      <w:r w:rsidRPr="00993056">
        <w:rPr>
          <w:sz w:val="24"/>
          <w:szCs w:val="24"/>
        </w:rPr>
        <w:sym w:font="Wingdings" w:char="F0E0"/>
      </w:r>
      <w:r>
        <w:rPr>
          <w:sz w:val="24"/>
          <w:szCs w:val="24"/>
        </w:rPr>
        <w:t xml:space="preserve"> δηλώνει προσταγή , απαγόρευση, παραχώρηση , παράκληση (π.χ. μην τρέχετε, πήγαινε στο καλό κτλ.)</w:t>
      </w:r>
    </w:p>
    <w:p w14:paraId="5B155AA9" w14:textId="77777777" w:rsidR="00993056" w:rsidRDefault="00993056" w:rsidP="00993056">
      <w:pPr>
        <w:pStyle w:val="a6"/>
        <w:rPr>
          <w:b/>
          <w:bCs/>
          <w:sz w:val="24"/>
          <w:szCs w:val="24"/>
        </w:rPr>
      </w:pPr>
    </w:p>
    <w:p w14:paraId="63424FBD" w14:textId="03A97BD8" w:rsidR="00993056" w:rsidRPr="00993056" w:rsidRDefault="00993056" w:rsidP="00993056">
      <w:pPr>
        <w:pStyle w:val="a6"/>
        <w:numPr>
          <w:ilvl w:val="0"/>
          <w:numId w:val="3"/>
        </w:numPr>
        <w:rPr>
          <w:b/>
          <w:bCs/>
          <w:sz w:val="24"/>
          <w:szCs w:val="24"/>
        </w:rPr>
      </w:pPr>
      <w:r w:rsidRPr="00993056">
        <w:rPr>
          <w:b/>
          <w:bCs/>
          <w:sz w:val="24"/>
          <w:szCs w:val="24"/>
        </w:rPr>
        <w:lastRenderedPageBreak/>
        <w:t>ΜΑΚΡΟΠΕΡΙΟΔΟΣ – ΜΙΚΡΟΠΕΡΙΟΔΟΣ ΛΟΓΟΣ</w:t>
      </w:r>
    </w:p>
    <w:p w14:paraId="1405FBCE" w14:textId="6E3831B0" w:rsidR="00993056" w:rsidRPr="00993056" w:rsidRDefault="00993056" w:rsidP="00993056">
      <w:pPr>
        <w:pStyle w:val="a6"/>
        <w:numPr>
          <w:ilvl w:val="0"/>
          <w:numId w:val="11"/>
        </w:numPr>
        <w:rPr>
          <w:b/>
          <w:bCs/>
          <w:sz w:val="24"/>
          <w:szCs w:val="24"/>
        </w:rPr>
      </w:pPr>
      <w:r>
        <w:rPr>
          <w:b/>
          <w:bCs/>
          <w:sz w:val="24"/>
          <w:szCs w:val="24"/>
        </w:rPr>
        <w:t xml:space="preserve">ΜΑΚΡΟΠΕΡΙΟΔΟΣ </w:t>
      </w:r>
      <w:r w:rsidRPr="00993056">
        <w:rPr>
          <w:b/>
          <w:bCs/>
          <w:sz w:val="24"/>
          <w:szCs w:val="24"/>
        </w:rPr>
        <w:sym w:font="Wingdings" w:char="F0E0"/>
      </w:r>
      <w:r>
        <w:rPr>
          <w:b/>
          <w:bCs/>
          <w:sz w:val="24"/>
          <w:szCs w:val="24"/>
        </w:rPr>
        <w:t xml:space="preserve"> </w:t>
      </w:r>
      <w:r>
        <w:rPr>
          <w:sz w:val="24"/>
          <w:szCs w:val="24"/>
        </w:rPr>
        <w:t>Αποτελείται από μεγάλες προτάσεις με πολλές κύριες και δευτερεύουσες (</w:t>
      </w:r>
      <w:proofErr w:type="spellStart"/>
      <w:r>
        <w:rPr>
          <w:sz w:val="24"/>
          <w:szCs w:val="24"/>
        </w:rPr>
        <w:t>καθ’υπόταξη</w:t>
      </w:r>
      <w:proofErr w:type="spellEnd"/>
      <w:r>
        <w:rPr>
          <w:sz w:val="24"/>
          <w:szCs w:val="24"/>
        </w:rPr>
        <w:t xml:space="preserve">). Ο </w:t>
      </w:r>
      <w:r w:rsidRPr="00993056">
        <w:rPr>
          <w:sz w:val="24"/>
          <w:szCs w:val="24"/>
          <w:u w:val="single"/>
        </w:rPr>
        <w:t>πομπός εκφράζει</w:t>
      </w:r>
      <w:r>
        <w:rPr>
          <w:sz w:val="24"/>
          <w:szCs w:val="24"/>
        </w:rPr>
        <w:t xml:space="preserve"> σύνθετες και περίπλοκες σκέψεις , αναλυτική συλλογιστική πορεία και λογικές σχέσεις των εννοιών. Το ύφος γίνεται σύνθετο , επίσημο. Ενδέχεται να δημιουργεί νοηματική ασάφεια στον αναγνώστη εάν δεν υπάρχει ειρμός. </w:t>
      </w:r>
    </w:p>
    <w:p w14:paraId="65E5D015" w14:textId="5B8077E7" w:rsidR="00993056" w:rsidRPr="0020298E" w:rsidRDefault="00993056" w:rsidP="00993056">
      <w:pPr>
        <w:pStyle w:val="a6"/>
        <w:numPr>
          <w:ilvl w:val="0"/>
          <w:numId w:val="11"/>
        </w:numPr>
        <w:rPr>
          <w:b/>
          <w:bCs/>
          <w:sz w:val="24"/>
          <w:szCs w:val="24"/>
          <w:u w:val="single"/>
        </w:rPr>
      </w:pPr>
      <w:r>
        <w:rPr>
          <w:b/>
          <w:bCs/>
          <w:sz w:val="24"/>
          <w:szCs w:val="24"/>
        </w:rPr>
        <w:t xml:space="preserve">ΜΙΚΡΟΠΕΡΙΟΔΟΣ </w:t>
      </w:r>
      <w:r w:rsidRPr="00993056">
        <w:rPr>
          <w:b/>
          <w:bCs/>
          <w:sz w:val="24"/>
          <w:szCs w:val="24"/>
        </w:rPr>
        <w:sym w:font="Wingdings" w:char="F0E0"/>
      </w:r>
      <w:r>
        <w:rPr>
          <w:b/>
          <w:bCs/>
          <w:sz w:val="24"/>
          <w:szCs w:val="24"/>
        </w:rPr>
        <w:t xml:space="preserve"> </w:t>
      </w:r>
      <w:r w:rsidR="0020298E">
        <w:rPr>
          <w:sz w:val="24"/>
          <w:szCs w:val="24"/>
        </w:rPr>
        <w:t xml:space="preserve">Αποτελείται από σύντομες προτάσεις και κυριαρχεί η παρατακτική σύνδεση (και, ή…ή… </w:t>
      </w:r>
      <w:proofErr w:type="spellStart"/>
      <w:r w:rsidR="0020298E">
        <w:rPr>
          <w:sz w:val="24"/>
          <w:szCs w:val="24"/>
        </w:rPr>
        <w:t>κτλ</w:t>
      </w:r>
      <w:proofErr w:type="spellEnd"/>
      <w:r w:rsidR="0020298E">
        <w:rPr>
          <w:sz w:val="24"/>
          <w:szCs w:val="24"/>
        </w:rPr>
        <w:t xml:space="preserve">). </w:t>
      </w:r>
      <w:r w:rsidR="0020298E" w:rsidRPr="0020298E">
        <w:rPr>
          <w:sz w:val="24"/>
          <w:szCs w:val="24"/>
          <w:u w:val="single"/>
        </w:rPr>
        <w:t>Ο πομπός εκφράζει</w:t>
      </w:r>
      <w:r w:rsidR="0020298E">
        <w:rPr>
          <w:sz w:val="24"/>
          <w:szCs w:val="24"/>
          <w:u w:val="single"/>
        </w:rPr>
        <w:t xml:space="preserve"> </w:t>
      </w:r>
      <w:r w:rsidR="0020298E">
        <w:rPr>
          <w:sz w:val="24"/>
          <w:szCs w:val="24"/>
        </w:rPr>
        <w:t xml:space="preserve">με σαφήνεια το μήνυμά του και επιδιώκει την ευκολότερη κατανόηση. Το ύφος είναι λιτό, απλό. Καθημερινό και ο ρυθμός γρήγορος και κοφτός. Προσδίδεται αμεσότητα και ζωντάνια στο κείμενο. </w:t>
      </w:r>
    </w:p>
    <w:p w14:paraId="00F2A0D5" w14:textId="22A0811B" w:rsidR="0020298E" w:rsidRPr="0020298E" w:rsidRDefault="0020298E" w:rsidP="0020298E">
      <w:pPr>
        <w:pStyle w:val="a6"/>
        <w:numPr>
          <w:ilvl w:val="0"/>
          <w:numId w:val="3"/>
        </w:numPr>
        <w:rPr>
          <w:b/>
          <w:bCs/>
          <w:sz w:val="24"/>
          <w:szCs w:val="24"/>
          <w:u w:val="single"/>
        </w:rPr>
      </w:pPr>
      <w:r>
        <w:rPr>
          <w:b/>
          <w:bCs/>
          <w:sz w:val="24"/>
          <w:szCs w:val="24"/>
        </w:rPr>
        <w:t xml:space="preserve">ΟΝΟΜΑΤΙΚΑ – ΡΗΜΑΤΙΚΑ ΣΥΝΟΛΑ </w:t>
      </w:r>
    </w:p>
    <w:p w14:paraId="5D47917B" w14:textId="44078DE8" w:rsidR="0020298E" w:rsidRPr="0020298E" w:rsidRDefault="0020298E" w:rsidP="0020298E">
      <w:pPr>
        <w:pStyle w:val="a6"/>
        <w:numPr>
          <w:ilvl w:val="0"/>
          <w:numId w:val="12"/>
        </w:numPr>
        <w:rPr>
          <w:b/>
          <w:bCs/>
          <w:sz w:val="24"/>
          <w:szCs w:val="24"/>
          <w:u w:val="single"/>
        </w:rPr>
      </w:pPr>
      <w:r>
        <w:rPr>
          <w:b/>
          <w:bCs/>
          <w:sz w:val="24"/>
          <w:szCs w:val="24"/>
        </w:rPr>
        <w:t xml:space="preserve">ΟΝΟΜΑΤΙΚΑ ΣΥΝΟΛΑ </w:t>
      </w:r>
      <w:r w:rsidRPr="0020298E">
        <w:rPr>
          <w:b/>
          <w:bCs/>
          <w:sz w:val="24"/>
          <w:szCs w:val="24"/>
        </w:rPr>
        <w:t xml:space="preserve">: </w:t>
      </w:r>
      <w:r>
        <w:rPr>
          <w:sz w:val="24"/>
          <w:szCs w:val="24"/>
        </w:rPr>
        <w:t xml:space="preserve">« Εκτενής περιγραφή» , « Προβολή της είδησης» </w:t>
      </w:r>
      <w:r w:rsidRPr="0020298E">
        <w:rPr>
          <w:sz w:val="24"/>
          <w:szCs w:val="24"/>
        </w:rPr>
        <w:sym w:font="Wingdings" w:char="F0E0"/>
      </w:r>
      <w:r>
        <w:rPr>
          <w:sz w:val="24"/>
          <w:szCs w:val="24"/>
        </w:rPr>
        <w:t xml:space="preserve"> Οι προτάσεις έχουν ως βάση τα ουσιαστικά και συνοδεύονται από άλλες λέξεις που τα προσδιορίζουν. Αυτό κάνει ένα κείμενο απρόσωπο, τυπικό και επίσημο καθώς οι έννοιες είναι αφηρημένες. Χρησιμοποιείται σε επίσημες περιστάσεις. </w:t>
      </w:r>
    </w:p>
    <w:p w14:paraId="3CA7B422" w14:textId="5AF04A56" w:rsidR="0020298E" w:rsidRPr="00194A71" w:rsidRDefault="00194A71" w:rsidP="0020298E">
      <w:pPr>
        <w:pStyle w:val="a6"/>
        <w:numPr>
          <w:ilvl w:val="0"/>
          <w:numId w:val="12"/>
        </w:numPr>
        <w:rPr>
          <w:b/>
          <w:bCs/>
          <w:sz w:val="24"/>
          <w:szCs w:val="24"/>
          <w:u w:val="single"/>
        </w:rPr>
      </w:pPr>
      <w:r>
        <w:rPr>
          <w:b/>
          <w:bCs/>
          <w:sz w:val="24"/>
          <w:szCs w:val="24"/>
        </w:rPr>
        <w:t>ΡΗΜΑΤΙΚΑ ΣΥΝΟΛΑ</w:t>
      </w:r>
      <w:r w:rsidRPr="00194A71">
        <w:rPr>
          <w:b/>
          <w:bCs/>
          <w:sz w:val="24"/>
          <w:szCs w:val="24"/>
        </w:rPr>
        <w:t>:</w:t>
      </w:r>
      <w:r w:rsidRPr="00194A71">
        <w:rPr>
          <w:b/>
          <w:bCs/>
          <w:sz w:val="24"/>
          <w:szCs w:val="24"/>
          <w:u w:val="single"/>
        </w:rPr>
        <w:t xml:space="preserve"> </w:t>
      </w:r>
      <w:r>
        <w:rPr>
          <w:sz w:val="24"/>
          <w:szCs w:val="24"/>
        </w:rPr>
        <w:t xml:space="preserve">«Αποδείχθηκε σημαντικός» , « Μετατρέπουν την οικογένεια σε τόπο συγκρούσεων» </w:t>
      </w:r>
      <w:r w:rsidRPr="00194A71">
        <w:rPr>
          <w:sz w:val="24"/>
          <w:szCs w:val="24"/>
        </w:rPr>
        <w:sym w:font="Wingdings" w:char="F0E0"/>
      </w:r>
      <w:r>
        <w:rPr>
          <w:sz w:val="24"/>
          <w:szCs w:val="24"/>
        </w:rPr>
        <w:t xml:space="preserve"> Οι προτάσεις έχουν ως βάση τα ρήματα και συνοδεύονται από άλλες λέξεις που συμπληρώνουν την έννοιά του όπως αντικείμενα , κατηγορούμενα, επιρρηματικούς προσδιορισμούς κτλ. Αυτό κάνει το κείμενο αναλυτικό και σαφές, με ζωντάνια και αμεσότητα. Χρησιμοποιείται στον καθημερινό λόγο. </w:t>
      </w:r>
    </w:p>
    <w:p w14:paraId="4B199F67" w14:textId="14C151AF" w:rsidR="00194A71" w:rsidRPr="00194A71" w:rsidRDefault="00194A71" w:rsidP="00194A71">
      <w:pPr>
        <w:pStyle w:val="a6"/>
        <w:numPr>
          <w:ilvl w:val="0"/>
          <w:numId w:val="3"/>
        </w:numPr>
        <w:rPr>
          <w:b/>
          <w:bCs/>
          <w:sz w:val="24"/>
          <w:szCs w:val="24"/>
          <w:u w:val="single"/>
        </w:rPr>
      </w:pPr>
      <w:r>
        <w:rPr>
          <w:b/>
          <w:bCs/>
          <w:sz w:val="24"/>
          <w:szCs w:val="24"/>
        </w:rPr>
        <w:t>ΕΡΩΤΗΣΕΙΣ</w:t>
      </w:r>
    </w:p>
    <w:p w14:paraId="36C7CA6D" w14:textId="70ADE1C5" w:rsidR="00194A71" w:rsidRPr="00194A71" w:rsidRDefault="00194A71" w:rsidP="00194A71">
      <w:pPr>
        <w:pStyle w:val="a6"/>
        <w:numPr>
          <w:ilvl w:val="0"/>
          <w:numId w:val="13"/>
        </w:numPr>
        <w:rPr>
          <w:b/>
          <w:bCs/>
          <w:sz w:val="24"/>
          <w:szCs w:val="24"/>
          <w:u w:val="single"/>
        </w:rPr>
      </w:pPr>
      <w:r>
        <w:rPr>
          <w:sz w:val="24"/>
          <w:szCs w:val="24"/>
        </w:rPr>
        <w:t xml:space="preserve">Δίνουν έμφαση </w:t>
      </w:r>
      <w:r w:rsidRPr="00194A71">
        <w:rPr>
          <w:sz w:val="24"/>
          <w:szCs w:val="24"/>
        </w:rPr>
        <w:t xml:space="preserve">: </w:t>
      </w:r>
      <w:r>
        <w:rPr>
          <w:sz w:val="24"/>
          <w:szCs w:val="24"/>
        </w:rPr>
        <w:t>«Είναι δυνατόν ο άνθρωπος να ζήσει χωρίς την τέχνη</w:t>
      </w:r>
      <w:r w:rsidRPr="00194A71">
        <w:rPr>
          <w:sz w:val="24"/>
          <w:szCs w:val="24"/>
        </w:rPr>
        <w:t>;</w:t>
      </w:r>
      <w:r>
        <w:rPr>
          <w:sz w:val="24"/>
          <w:szCs w:val="24"/>
        </w:rPr>
        <w:t>»</w:t>
      </w:r>
    </w:p>
    <w:p w14:paraId="00AF894D" w14:textId="0246CF44" w:rsidR="00194A71" w:rsidRPr="00194A71" w:rsidRDefault="00194A71" w:rsidP="00194A71">
      <w:pPr>
        <w:pStyle w:val="a6"/>
        <w:numPr>
          <w:ilvl w:val="0"/>
          <w:numId w:val="13"/>
        </w:numPr>
        <w:rPr>
          <w:b/>
          <w:bCs/>
          <w:sz w:val="24"/>
          <w:szCs w:val="24"/>
          <w:u w:val="single"/>
        </w:rPr>
      </w:pPr>
      <w:r>
        <w:rPr>
          <w:sz w:val="24"/>
          <w:szCs w:val="24"/>
        </w:rPr>
        <w:t xml:space="preserve">Διεγείρουν τον προβληματισμό </w:t>
      </w:r>
      <w:r w:rsidRPr="00194A71">
        <w:rPr>
          <w:sz w:val="24"/>
          <w:szCs w:val="24"/>
        </w:rPr>
        <w:t xml:space="preserve">: </w:t>
      </w:r>
      <w:r>
        <w:rPr>
          <w:sz w:val="24"/>
          <w:szCs w:val="24"/>
        </w:rPr>
        <w:t>« Είναι η φιλανθρωπία λύση για την αντιμετώπιση της φτώχειας και της αδικίας</w:t>
      </w:r>
      <w:r w:rsidRPr="00194A71">
        <w:rPr>
          <w:sz w:val="24"/>
          <w:szCs w:val="24"/>
        </w:rPr>
        <w:t>;</w:t>
      </w:r>
      <w:r>
        <w:rPr>
          <w:sz w:val="24"/>
          <w:szCs w:val="24"/>
        </w:rPr>
        <w:t xml:space="preserve">» </w:t>
      </w:r>
    </w:p>
    <w:p w14:paraId="5AE44328" w14:textId="07802155" w:rsidR="00194A71" w:rsidRPr="00194A71" w:rsidRDefault="00194A71" w:rsidP="00194A71">
      <w:pPr>
        <w:pStyle w:val="a6"/>
        <w:numPr>
          <w:ilvl w:val="0"/>
          <w:numId w:val="13"/>
        </w:numPr>
        <w:rPr>
          <w:b/>
          <w:bCs/>
          <w:sz w:val="24"/>
          <w:szCs w:val="24"/>
          <w:u w:val="single"/>
        </w:rPr>
      </w:pPr>
      <w:r>
        <w:rPr>
          <w:sz w:val="24"/>
          <w:szCs w:val="24"/>
        </w:rPr>
        <w:t xml:space="preserve">Προσδίδουν ειρωνικό τόνο </w:t>
      </w:r>
      <w:r w:rsidRPr="00194A71">
        <w:rPr>
          <w:sz w:val="24"/>
          <w:szCs w:val="24"/>
        </w:rPr>
        <w:t xml:space="preserve">: </w:t>
      </w:r>
      <w:r>
        <w:rPr>
          <w:sz w:val="24"/>
          <w:szCs w:val="24"/>
        </w:rPr>
        <w:t>« Άλλωστε κάπως πρέπει να δικαιολογηθεί η θέση των γυναικών στην πανεπιστημιακή καριέρα. Τι πιο δεδομένο από το ότι ευθύνεται η βιολογία τους και όχι ο σεξισμός του εκάστοτε προέδρου</w:t>
      </w:r>
      <w:r w:rsidRPr="00194A71">
        <w:rPr>
          <w:sz w:val="24"/>
          <w:szCs w:val="24"/>
        </w:rPr>
        <w:t>;</w:t>
      </w:r>
      <w:r>
        <w:rPr>
          <w:sz w:val="24"/>
          <w:szCs w:val="24"/>
        </w:rPr>
        <w:t xml:space="preserve">» </w:t>
      </w:r>
    </w:p>
    <w:p w14:paraId="54C10FCC" w14:textId="769A38CC" w:rsidR="00194A71" w:rsidRPr="00194A71" w:rsidRDefault="00194A71" w:rsidP="00194A71">
      <w:pPr>
        <w:pStyle w:val="a6"/>
        <w:numPr>
          <w:ilvl w:val="0"/>
          <w:numId w:val="13"/>
        </w:numPr>
        <w:rPr>
          <w:b/>
          <w:bCs/>
          <w:sz w:val="24"/>
          <w:szCs w:val="24"/>
          <w:u w:val="single"/>
        </w:rPr>
      </w:pPr>
      <w:r>
        <w:rPr>
          <w:sz w:val="24"/>
          <w:szCs w:val="24"/>
        </w:rPr>
        <w:t>Προσδίδουν αμεσότητα, ζωντάνια και οικειότητα καθώς και μια αίσθηση διαλόγου με τον αναγνώστη</w:t>
      </w:r>
    </w:p>
    <w:p w14:paraId="3112D2C0" w14:textId="1C6BC248" w:rsidR="00194A71" w:rsidRPr="00194A71" w:rsidRDefault="00194A71" w:rsidP="00194A71">
      <w:pPr>
        <w:pStyle w:val="a6"/>
        <w:numPr>
          <w:ilvl w:val="0"/>
          <w:numId w:val="13"/>
        </w:numPr>
        <w:rPr>
          <w:b/>
          <w:bCs/>
          <w:sz w:val="24"/>
          <w:szCs w:val="24"/>
          <w:u w:val="single"/>
        </w:rPr>
      </w:pPr>
      <w:r>
        <w:rPr>
          <w:sz w:val="24"/>
          <w:szCs w:val="24"/>
        </w:rPr>
        <w:t>Έχουν μεταβατικό ρόλο ανάμεσα σε δύο ενότητες</w:t>
      </w:r>
    </w:p>
    <w:p w14:paraId="0DCE5F7B" w14:textId="61D55E00" w:rsidR="00194A71" w:rsidRPr="00194A71" w:rsidRDefault="00194A71" w:rsidP="00194A71">
      <w:pPr>
        <w:pStyle w:val="a6"/>
        <w:numPr>
          <w:ilvl w:val="0"/>
          <w:numId w:val="13"/>
        </w:numPr>
        <w:rPr>
          <w:b/>
          <w:bCs/>
          <w:sz w:val="24"/>
          <w:szCs w:val="24"/>
          <w:u w:val="single"/>
        </w:rPr>
      </w:pPr>
      <w:r>
        <w:rPr>
          <w:sz w:val="24"/>
          <w:szCs w:val="24"/>
        </w:rPr>
        <w:t xml:space="preserve">Διεγείρουν τον προβληματισμό </w:t>
      </w:r>
    </w:p>
    <w:p w14:paraId="05224C26" w14:textId="77777777" w:rsidR="00D8357D" w:rsidRDefault="00D8357D" w:rsidP="00D8357D">
      <w:pPr>
        <w:pStyle w:val="a6"/>
        <w:rPr>
          <w:b/>
          <w:bCs/>
          <w:sz w:val="24"/>
          <w:szCs w:val="24"/>
        </w:rPr>
      </w:pPr>
    </w:p>
    <w:p w14:paraId="3C7740BC" w14:textId="77777777" w:rsidR="00D8357D" w:rsidRPr="00D8357D" w:rsidRDefault="00D8357D" w:rsidP="00D8357D">
      <w:pPr>
        <w:pStyle w:val="a6"/>
        <w:rPr>
          <w:b/>
          <w:bCs/>
          <w:sz w:val="24"/>
          <w:szCs w:val="24"/>
        </w:rPr>
      </w:pPr>
    </w:p>
    <w:p w14:paraId="188054DC" w14:textId="77777777" w:rsidR="00DB3F79" w:rsidRPr="00DB3F79" w:rsidRDefault="00DB3F79" w:rsidP="00DB3F79">
      <w:pPr>
        <w:rPr>
          <w:sz w:val="24"/>
          <w:szCs w:val="24"/>
        </w:rPr>
      </w:pPr>
    </w:p>
    <w:sectPr w:rsidR="00DB3F79" w:rsidRPr="00DB3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334"/>
    <w:multiLevelType w:val="hybridMultilevel"/>
    <w:tmpl w:val="AF4EF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5A0178"/>
    <w:multiLevelType w:val="hybridMultilevel"/>
    <w:tmpl w:val="06007750"/>
    <w:lvl w:ilvl="0" w:tplc="04080001">
      <w:start w:val="1"/>
      <w:numFmt w:val="bullet"/>
      <w:lvlText w:val=""/>
      <w:lvlJc w:val="left"/>
      <w:pPr>
        <w:ind w:left="1363" w:hanging="360"/>
      </w:pPr>
      <w:rPr>
        <w:rFonts w:ascii="Symbol" w:hAnsi="Symbol" w:hint="default"/>
      </w:rPr>
    </w:lvl>
    <w:lvl w:ilvl="1" w:tplc="04080003" w:tentative="1">
      <w:start w:val="1"/>
      <w:numFmt w:val="bullet"/>
      <w:lvlText w:val="o"/>
      <w:lvlJc w:val="left"/>
      <w:pPr>
        <w:ind w:left="2083" w:hanging="360"/>
      </w:pPr>
      <w:rPr>
        <w:rFonts w:ascii="Courier New" w:hAnsi="Courier New" w:cs="Courier New" w:hint="default"/>
      </w:rPr>
    </w:lvl>
    <w:lvl w:ilvl="2" w:tplc="04080005" w:tentative="1">
      <w:start w:val="1"/>
      <w:numFmt w:val="bullet"/>
      <w:lvlText w:val=""/>
      <w:lvlJc w:val="left"/>
      <w:pPr>
        <w:ind w:left="2803" w:hanging="360"/>
      </w:pPr>
      <w:rPr>
        <w:rFonts w:ascii="Wingdings" w:hAnsi="Wingdings" w:hint="default"/>
      </w:rPr>
    </w:lvl>
    <w:lvl w:ilvl="3" w:tplc="04080001" w:tentative="1">
      <w:start w:val="1"/>
      <w:numFmt w:val="bullet"/>
      <w:lvlText w:val=""/>
      <w:lvlJc w:val="left"/>
      <w:pPr>
        <w:ind w:left="3523" w:hanging="360"/>
      </w:pPr>
      <w:rPr>
        <w:rFonts w:ascii="Symbol" w:hAnsi="Symbol" w:hint="default"/>
      </w:rPr>
    </w:lvl>
    <w:lvl w:ilvl="4" w:tplc="04080003" w:tentative="1">
      <w:start w:val="1"/>
      <w:numFmt w:val="bullet"/>
      <w:lvlText w:val="o"/>
      <w:lvlJc w:val="left"/>
      <w:pPr>
        <w:ind w:left="4243" w:hanging="360"/>
      </w:pPr>
      <w:rPr>
        <w:rFonts w:ascii="Courier New" w:hAnsi="Courier New" w:cs="Courier New" w:hint="default"/>
      </w:rPr>
    </w:lvl>
    <w:lvl w:ilvl="5" w:tplc="04080005" w:tentative="1">
      <w:start w:val="1"/>
      <w:numFmt w:val="bullet"/>
      <w:lvlText w:val=""/>
      <w:lvlJc w:val="left"/>
      <w:pPr>
        <w:ind w:left="4963" w:hanging="360"/>
      </w:pPr>
      <w:rPr>
        <w:rFonts w:ascii="Wingdings" w:hAnsi="Wingdings" w:hint="default"/>
      </w:rPr>
    </w:lvl>
    <w:lvl w:ilvl="6" w:tplc="04080001" w:tentative="1">
      <w:start w:val="1"/>
      <w:numFmt w:val="bullet"/>
      <w:lvlText w:val=""/>
      <w:lvlJc w:val="left"/>
      <w:pPr>
        <w:ind w:left="5683" w:hanging="360"/>
      </w:pPr>
      <w:rPr>
        <w:rFonts w:ascii="Symbol" w:hAnsi="Symbol" w:hint="default"/>
      </w:rPr>
    </w:lvl>
    <w:lvl w:ilvl="7" w:tplc="04080003" w:tentative="1">
      <w:start w:val="1"/>
      <w:numFmt w:val="bullet"/>
      <w:lvlText w:val="o"/>
      <w:lvlJc w:val="left"/>
      <w:pPr>
        <w:ind w:left="6403" w:hanging="360"/>
      </w:pPr>
      <w:rPr>
        <w:rFonts w:ascii="Courier New" w:hAnsi="Courier New" w:cs="Courier New" w:hint="default"/>
      </w:rPr>
    </w:lvl>
    <w:lvl w:ilvl="8" w:tplc="04080005" w:tentative="1">
      <w:start w:val="1"/>
      <w:numFmt w:val="bullet"/>
      <w:lvlText w:val=""/>
      <w:lvlJc w:val="left"/>
      <w:pPr>
        <w:ind w:left="7123" w:hanging="360"/>
      </w:pPr>
      <w:rPr>
        <w:rFonts w:ascii="Wingdings" w:hAnsi="Wingdings" w:hint="default"/>
      </w:rPr>
    </w:lvl>
  </w:abstractNum>
  <w:abstractNum w:abstractNumId="2" w15:restartNumberingAfterBreak="0">
    <w:nsid w:val="13457B57"/>
    <w:multiLevelType w:val="hybridMultilevel"/>
    <w:tmpl w:val="26CCC066"/>
    <w:lvl w:ilvl="0" w:tplc="04080001">
      <w:start w:val="1"/>
      <w:numFmt w:val="bullet"/>
      <w:lvlText w:val=""/>
      <w:lvlJc w:val="left"/>
      <w:pPr>
        <w:ind w:left="1363" w:hanging="360"/>
      </w:pPr>
      <w:rPr>
        <w:rFonts w:ascii="Symbol" w:hAnsi="Symbol" w:hint="default"/>
      </w:rPr>
    </w:lvl>
    <w:lvl w:ilvl="1" w:tplc="04080003" w:tentative="1">
      <w:start w:val="1"/>
      <w:numFmt w:val="bullet"/>
      <w:lvlText w:val="o"/>
      <w:lvlJc w:val="left"/>
      <w:pPr>
        <w:ind w:left="2083" w:hanging="360"/>
      </w:pPr>
      <w:rPr>
        <w:rFonts w:ascii="Courier New" w:hAnsi="Courier New" w:cs="Courier New" w:hint="default"/>
      </w:rPr>
    </w:lvl>
    <w:lvl w:ilvl="2" w:tplc="04080005" w:tentative="1">
      <w:start w:val="1"/>
      <w:numFmt w:val="bullet"/>
      <w:lvlText w:val=""/>
      <w:lvlJc w:val="left"/>
      <w:pPr>
        <w:ind w:left="2803" w:hanging="360"/>
      </w:pPr>
      <w:rPr>
        <w:rFonts w:ascii="Wingdings" w:hAnsi="Wingdings" w:hint="default"/>
      </w:rPr>
    </w:lvl>
    <w:lvl w:ilvl="3" w:tplc="04080001" w:tentative="1">
      <w:start w:val="1"/>
      <w:numFmt w:val="bullet"/>
      <w:lvlText w:val=""/>
      <w:lvlJc w:val="left"/>
      <w:pPr>
        <w:ind w:left="3523" w:hanging="360"/>
      </w:pPr>
      <w:rPr>
        <w:rFonts w:ascii="Symbol" w:hAnsi="Symbol" w:hint="default"/>
      </w:rPr>
    </w:lvl>
    <w:lvl w:ilvl="4" w:tplc="04080003" w:tentative="1">
      <w:start w:val="1"/>
      <w:numFmt w:val="bullet"/>
      <w:lvlText w:val="o"/>
      <w:lvlJc w:val="left"/>
      <w:pPr>
        <w:ind w:left="4243" w:hanging="360"/>
      </w:pPr>
      <w:rPr>
        <w:rFonts w:ascii="Courier New" w:hAnsi="Courier New" w:cs="Courier New" w:hint="default"/>
      </w:rPr>
    </w:lvl>
    <w:lvl w:ilvl="5" w:tplc="04080005" w:tentative="1">
      <w:start w:val="1"/>
      <w:numFmt w:val="bullet"/>
      <w:lvlText w:val=""/>
      <w:lvlJc w:val="left"/>
      <w:pPr>
        <w:ind w:left="4963" w:hanging="360"/>
      </w:pPr>
      <w:rPr>
        <w:rFonts w:ascii="Wingdings" w:hAnsi="Wingdings" w:hint="default"/>
      </w:rPr>
    </w:lvl>
    <w:lvl w:ilvl="6" w:tplc="04080001" w:tentative="1">
      <w:start w:val="1"/>
      <w:numFmt w:val="bullet"/>
      <w:lvlText w:val=""/>
      <w:lvlJc w:val="left"/>
      <w:pPr>
        <w:ind w:left="5683" w:hanging="360"/>
      </w:pPr>
      <w:rPr>
        <w:rFonts w:ascii="Symbol" w:hAnsi="Symbol" w:hint="default"/>
      </w:rPr>
    </w:lvl>
    <w:lvl w:ilvl="7" w:tplc="04080003" w:tentative="1">
      <w:start w:val="1"/>
      <w:numFmt w:val="bullet"/>
      <w:lvlText w:val="o"/>
      <w:lvlJc w:val="left"/>
      <w:pPr>
        <w:ind w:left="6403" w:hanging="360"/>
      </w:pPr>
      <w:rPr>
        <w:rFonts w:ascii="Courier New" w:hAnsi="Courier New" w:cs="Courier New" w:hint="default"/>
      </w:rPr>
    </w:lvl>
    <w:lvl w:ilvl="8" w:tplc="04080005" w:tentative="1">
      <w:start w:val="1"/>
      <w:numFmt w:val="bullet"/>
      <w:lvlText w:val=""/>
      <w:lvlJc w:val="left"/>
      <w:pPr>
        <w:ind w:left="7123" w:hanging="360"/>
      </w:pPr>
      <w:rPr>
        <w:rFonts w:ascii="Wingdings" w:hAnsi="Wingdings" w:hint="default"/>
      </w:rPr>
    </w:lvl>
  </w:abstractNum>
  <w:abstractNum w:abstractNumId="3" w15:restartNumberingAfterBreak="0">
    <w:nsid w:val="137E7D69"/>
    <w:multiLevelType w:val="hybridMultilevel"/>
    <w:tmpl w:val="DB563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E6593C"/>
    <w:multiLevelType w:val="hybridMultilevel"/>
    <w:tmpl w:val="07CC6630"/>
    <w:lvl w:ilvl="0" w:tplc="7C4045E0">
      <w:start w:val="6"/>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5" w15:restartNumberingAfterBreak="0">
    <w:nsid w:val="39E70CCA"/>
    <w:multiLevelType w:val="hybridMultilevel"/>
    <w:tmpl w:val="27DA5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E85867"/>
    <w:multiLevelType w:val="hybridMultilevel"/>
    <w:tmpl w:val="64A8F3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4330520D"/>
    <w:multiLevelType w:val="hybridMultilevel"/>
    <w:tmpl w:val="0A862B8E"/>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F035C9"/>
    <w:multiLevelType w:val="hybridMultilevel"/>
    <w:tmpl w:val="232A6A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09C0604"/>
    <w:multiLevelType w:val="hybridMultilevel"/>
    <w:tmpl w:val="E1A04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0424A8"/>
    <w:multiLevelType w:val="hybridMultilevel"/>
    <w:tmpl w:val="DEBC8B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7AB5160"/>
    <w:multiLevelType w:val="hybridMultilevel"/>
    <w:tmpl w:val="8BD60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3277871"/>
    <w:multiLevelType w:val="hybridMultilevel"/>
    <w:tmpl w:val="9A506B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64038806">
    <w:abstractNumId w:val="0"/>
  </w:num>
  <w:num w:numId="2" w16cid:durableId="392313123">
    <w:abstractNumId w:val="11"/>
  </w:num>
  <w:num w:numId="3" w16cid:durableId="1099446902">
    <w:abstractNumId w:val="7"/>
  </w:num>
  <w:num w:numId="4" w16cid:durableId="849026336">
    <w:abstractNumId w:val="3"/>
  </w:num>
  <w:num w:numId="5" w16cid:durableId="572206610">
    <w:abstractNumId w:val="5"/>
  </w:num>
  <w:num w:numId="6" w16cid:durableId="417410672">
    <w:abstractNumId w:val="8"/>
  </w:num>
  <w:num w:numId="7" w16cid:durableId="242185606">
    <w:abstractNumId w:val="9"/>
  </w:num>
  <w:num w:numId="8" w16cid:durableId="1299721341">
    <w:abstractNumId w:val="10"/>
  </w:num>
  <w:num w:numId="9" w16cid:durableId="1904873117">
    <w:abstractNumId w:val="6"/>
  </w:num>
  <w:num w:numId="10" w16cid:durableId="2139714378">
    <w:abstractNumId w:val="4"/>
  </w:num>
  <w:num w:numId="11" w16cid:durableId="1837450433">
    <w:abstractNumId w:val="12"/>
  </w:num>
  <w:num w:numId="12" w16cid:durableId="1558514635">
    <w:abstractNumId w:val="1"/>
  </w:num>
  <w:num w:numId="13" w16cid:durableId="119866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79"/>
    <w:rsid w:val="00047438"/>
    <w:rsid w:val="00194A71"/>
    <w:rsid w:val="0020298E"/>
    <w:rsid w:val="00314BCF"/>
    <w:rsid w:val="00560218"/>
    <w:rsid w:val="008E0BBB"/>
    <w:rsid w:val="00993056"/>
    <w:rsid w:val="009F6B14"/>
    <w:rsid w:val="00C81F75"/>
    <w:rsid w:val="00D8357D"/>
    <w:rsid w:val="00DB3F79"/>
    <w:rsid w:val="00DE2D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A95E"/>
  <w15:chartTrackingRefBased/>
  <w15:docId w15:val="{0E8600B5-DDB7-4C22-BECF-6B65C1F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3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B3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B3F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B3F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B3F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B3F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3F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3F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3F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3F7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B3F7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B3F7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B3F7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B3F7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B3F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3F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3F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3F79"/>
    <w:rPr>
      <w:rFonts w:eastAsiaTheme="majorEastAsia" w:cstheme="majorBidi"/>
      <w:color w:val="272727" w:themeColor="text1" w:themeTint="D8"/>
    </w:rPr>
  </w:style>
  <w:style w:type="paragraph" w:styleId="a3">
    <w:name w:val="Title"/>
    <w:basedOn w:val="a"/>
    <w:next w:val="a"/>
    <w:link w:val="Char"/>
    <w:uiPriority w:val="10"/>
    <w:qFormat/>
    <w:rsid w:val="00DB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3F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3F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3F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3F79"/>
    <w:pPr>
      <w:spacing w:before="160"/>
      <w:jc w:val="center"/>
    </w:pPr>
    <w:rPr>
      <w:i/>
      <w:iCs/>
      <w:color w:val="404040" w:themeColor="text1" w:themeTint="BF"/>
    </w:rPr>
  </w:style>
  <w:style w:type="character" w:customStyle="1" w:styleId="Char1">
    <w:name w:val="Απόσπασμα Char"/>
    <w:basedOn w:val="a0"/>
    <w:link w:val="a5"/>
    <w:uiPriority w:val="29"/>
    <w:rsid w:val="00DB3F79"/>
    <w:rPr>
      <w:i/>
      <w:iCs/>
      <w:color w:val="404040" w:themeColor="text1" w:themeTint="BF"/>
    </w:rPr>
  </w:style>
  <w:style w:type="paragraph" w:styleId="a6">
    <w:name w:val="List Paragraph"/>
    <w:basedOn w:val="a"/>
    <w:uiPriority w:val="34"/>
    <w:qFormat/>
    <w:rsid w:val="00DB3F79"/>
    <w:pPr>
      <w:ind w:left="720"/>
      <w:contextualSpacing/>
    </w:pPr>
  </w:style>
  <w:style w:type="character" w:styleId="a7">
    <w:name w:val="Intense Emphasis"/>
    <w:basedOn w:val="a0"/>
    <w:uiPriority w:val="21"/>
    <w:qFormat/>
    <w:rsid w:val="00DB3F79"/>
    <w:rPr>
      <w:i/>
      <w:iCs/>
      <w:color w:val="2F5496" w:themeColor="accent1" w:themeShade="BF"/>
    </w:rPr>
  </w:style>
  <w:style w:type="paragraph" w:styleId="a8">
    <w:name w:val="Intense Quote"/>
    <w:basedOn w:val="a"/>
    <w:next w:val="a"/>
    <w:link w:val="Char2"/>
    <w:uiPriority w:val="30"/>
    <w:qFormat/>
    <w:rsid w:val="00DB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B3F79"/>
    <w:rPr>
      <w:i/>
      <w:iCs/>
      <w:color w:val="2F5496" w:themeColor="accent1" w:themeShade="BF"/>
    </w:rPr>
  </w:style>
  <w:style w:type="character" w:styleId="a9">
    <w:name w:val="Intense Reference"/>
    <w:basedOn w:val="a0"/>
    <w:uiPriority w:val="32"/>
    <w:qFormat/>
    <w:rsid w:val="00DB3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620AF-637C-49DD-B8F5-CF0E2050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3117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2</cp:revision>
  <dcterms:created xsi:type="dcterms:W3CDTF">2024-11-30T06:45:00Z</dcterms:created>
  <dcterms:modified xsi:type="dcterms:W3CDTF">2024-11-30T06:45:00Z</dcterms:modified>
</cp:coreProperties>
</file>