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1872" w14:textId="77777777" w:rsidR="00270DA2" w:rsidRPr="00270DA2" w:rsidRDefault="00270DA2" w:rsidP="00270DA2">
      <w:pPr>
        <w:jc w:val="both"/>
        <w:rPr>
          <w:rFonts w:ascii="Times New Roman" w:hAnsi="Times New Roman" w:cs="Times New Roman"/>
          <w:b/>
          <w:bCs/>
          <w:sz w:val="36"/>
          <w:szCs w:val="36"/>
        </w:rPr>
      </w:pPr>
      <w:r w:rsidRPr="00270DA2">
        <w:rPr>
          <w:rFonts w:ascii="Times New Roman" w:hAnsi="Times New Roman" w:cs="Times New Roman"/>
          <w:b/>
          <w:bCs/>
          <w:sz w:val="36"/>
          <w:szCs w:val="36"/>
        </w:rPr>
        <w:t>Στοιχεία Θεωρίας</w:t>
      </w:r>
    </w:p>
    <w:p w14:paraId="5C32C9CB" w14:textId="77777777" w:rsidR="00270DA2" w:rsidRPr="00270DA2" w:rsidRDefault="00270DA2" w:rsidP="00270DA2">
      <w:pPr>
        <w:jc w:val="both"/>
        <w:rPr>
          <w:rFonts w:ascii="Times New Roman" w:hAnsi="Times New Roman" w:cs="Times New Roman"/>
          <w:b/>
          <w:bCs/>
          <w:sz w:val="36"/>
          <w:szCs w:val="36"/>
        </w:rPr>
      </w:pPr>
      <w:r w:rsidRPr="00270DA2">
        <w:rPr>
          <w:rFonts w:ascii="Times New Roman" w:hAnsi="Times New Roman" w:cs="Times New Roman"/>
          <w:b/>
          <w:bCs/>
          <w:sz w:val="36"/>
          <w:szCs w:val="36"/>
        </w:rPr>
        <w:t xml:space="preserve"> Α. Συνοχή </w:t>
      </w:r>
    </w:p>
    <w:p w14:paraId="23745EAB"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Συνοχή ονομάζεται η λειτουργία του λόγου που αναφέρεται στη σύνδεση των γλωσσικών και δομικών στοιχείων του κειμένου. Εξασφαλίζεται με τρεις τρόπους: </w:t>
      </w:r>
    </w:p>
    <w:p w14:paraId="42608B81" w14:textId="77777777" w:rsidR="00270DA2" w:rsidRPr="00270DA2" w:rsidRDefault="00270DA2" w:rsidP="00270DA2">
      <w:pPr>
        <w:spacing w:line="240" w:lineRule="atLeast"/>
        <w:jc w:val="both"/>
        <w:rPr>
          <w:rFonts w:ascii="Times New Roman" w:hAnsi="Times New Roman" w:cs="Times New Roman"/>
          <w:sz w:val="24"/>
          <w:szCs w:val="24"/>
        </w:rPr>
      </w:pPr>
      <w:r w:rsidRPr="00270DA2">
        <w:rPr>
          <w:rFonts w:ascii="Times New Roman" w:hAnsi="Times New Roman" w:cs="Times New Roman"/>
          <w:b/>
          <w:bCs/>
          <w:sz w:val="36"/>
          <w:szCs w:val="36"/>
        </w:rPr>
        <w:t>Γραμματικά</w:t>
      </w:r>
      <w:r w:rsidRPr="00270DA2">
        <w:rPr>
          <w:rFonts w:ascii="Times New Roman" w:hAnsi="Times New Roman" w:cs="Times New Roman"/>
          <w:sz w:val="24"/>
          <w:szCs w:val="24"/>
        </w:rPr>
        <w:t xml:space="preserve">: </w:t>
      </w:r>
    </w:p>
    <w:p w14:paraId="0CD4B559" w14:textId="77777777" w:rsidR="00270DA2" w:rsidRPr="00270DA2" w:rsidRDefault="00270DA2" w:rsidP="00270DA2">
      <w:pPr>
        <w:spacing w:line="240" w:lineRule="atLeast"/>
        <w:jc w:val="both"/>
        <w:rPr>
          <w:rFonts w:ascii="Times New Roman" w:hAnsi="Times New Roman" w:cs="Times New Roman"/>
          <w:sz w:val="24"/>
          <w:szCs w:val="24"/>
        </w:rPr>
      </w:pPr>
      <w:r w:rsidRPr="00270DA2">
        <w:rPr>
          <w:rFonts w:ascii="Times New Roman" w:hAnsi="Times New Roman" w:cs="Times New Roman"/>
          <w:sz w:val="24"/>
          <w:szCs w:val="24"/>
        </w:rPr>
        <w:t xml:space="preserve">• </w:t>
      </w:r>
      <w:r w:rsidRPr="00270DA2">
        <w:rPr>
          <w:rFonts w:ascii="Times New Roman" w:hAnsi="Times New Roman" w:cs="Times New Roman"/>
          <w:b/>
          <w:bCs/>
          <w:sz w:val="24"/>
          <w:szCs w:val="24"/>
        </w:rPr>
        <w:t>Αναφορά</w:t>
      </w:r>
      <w:r w:rsidRPr="00270DA2">
        <w:rPr>
          <w:rFonts w:ascii="Times New Roman" w:hAnsi="Times New Roman" w:cs="Times New Roman"/>
          <w:sz w:val="24"/>
          <w:szCs w:val="24"/>
        </w:rPr>
        <w:t xml:space="preserve">: αφορά τη σχέση ενός </w:t>
      </w:r>
      <w:proofErr w:type="spellStart"/>
      <w:r w:rsidRPr="00270DA2">
        <w:rPr>
          <w:rFonts w:ascii="Times New Roman" w:hAnsi="Times New Roman" w:cs="Times New Roman"/>
          <w:sz w:val="24"/>
          <w:szCs w:val="24"/>
        </w:rPr>
        <w:t>κειμενικού</w:t>
      </w:r>
      <w:proofErr w:type="spellEnd"/>
      <w:r w:rsidRPr="00270DA2">
        <w:rPr>
          <w:rFonts w:ascii="Times New Roman" w:hAnsi="Times New Roman" w:cs="Times New Roman"/>
          <w:sz w:val="24"/>
          <w:szCs w:val="24"/>
        </w:rPr>
        <w:t xml:space="preserve"> στοιχείου με ένα άλλο που προηγείται ή έπεται (π.χ. με τη χρήση αντωνυμιών). </w:t>
      </w:r>
    </w:p>
    <w:p w14:paraId="573DD6DF" w14:textId="77777777" w:rsidR="00270DA2" w:rsidRPr="00270DA2" w:rsidRDefault="00270DA2" w:rsidP="00270DA2">
      <w:pPr>
        <w:spacing w:line="240" w:lineRule="atLeast"/>
        <w:jc w:val="both"/>
        <w:rPr>
          <w:rFonts w:ascii="Times New Roman" w:hAnsi="Times New Roman" w:cs="Times New Roman"/>
          <w:sz w:val="24"/>
          <w:szCs w:val="24"/>
        </w:rPr>
      </w:pPr>
      <w:r w:rsidRPr="00270DA2">
        <w:rPr>
          <w:rFonts w:ascii="Times New Roman" w:hAnsi="Times New Roman" w:cs="Times New Roman"/>
          <w:sz w:val="24"/>
          <w:szCs w:val="24"/>
        </w:rPr>
        <w:t xml:space="preserve">• </w:t>
      </w:r>
      <w:r w:rsidRPr="00270DA2">
        <w:rPr>
          <w:rFonts w:ascii="Times New Roman" w:hAnsi="Times New Roman" w:cs="Times New Roman"/>
          <w:b/>
          <w:bCs/>
          <w:sz w:val="24"/>
          <w:szCs w:val="24"/>
        </w:rPr>
        <w:t>Έλλειψη</w:t>
      </w:r>
      <w:r w:rsidRPr="00270DA2">
        <w:rPr>
          <w:rFonts w:ascii="Times New Roman" w:hAnsi="Times New Roman" w:cs="Times New Roman"/>
          <w:sz w:val="24"/>
          <w:szCs w:val="24"/>
        </w:rPr>
        <w:t xml:space="preserve">: αφορά την παράλειψη μιας λέξης ή φράσης που μπορεί να εννοηθεί εύκολα απ’ όσα έχουν λεχθεί ή πρόκειται να λεχθούν. </w:t>
      </w:r>
    </w:p>
    <w:p w14:paraId="7A69040C" w14:textId="77777777" w:rsidR="00270DA2" w:rsidRPr="00270DA2" w:rsidRDefault="00270DA2" w:rsidP="00270DA2">
      <w:pPr>
        <w:spacing w:line="240" w:lineRule="atLeast"/>
        <w:jc w:val="both"/>
        <w:rPr>
          <w:rFonts w:ascii="Times New Roman" w:hAnsi="Times New Roman" w:cs="Times New Roman"/>
          <w:sz w:val="24"/>
          <w:szCs w:val="24"/>
        </w:rPr>
      </w:pPr>
      <w:r w:rsidRPr="00270DA2">
        <w:rPr>
          <w:rFonts w:ascii="Times New Roman" w:hAnsi="Times New Roman" w:cs="Times New Roman"/>
          <w:sz w:val="24"/>
          <w:szCs w:val="24"/>
        </w:rPr>
        <w:t xml:space="preserve">• </w:t>
      </w:r>
      <w:r w:rsidRPr="00270DA2">
        <w:rPr>
          <w:rFonts w:ascii="Times New Roman" w:hAnsi="Times New Roman" w:cs="Times New Roman"/>
          <w:b/>
          <w:bCs/>
          <w:sz w:val="24"/>
          <w:szCs w:val="24"/>
        </w:rPr>
        <w:t>Υποκατάσταση</w:t>
      </w:r>
      <w:r w:rsidRPr="00270DA2">
        <w:rPr>
          <w:rFonts w:ascii="Times New Roman" w:hAnsi="Times New Roman" w:cs="Times New Roman"/>
          <w:sz w:val="24"/>
          <w:szCs w:val="24"/>
        </w:rPr>
        <w:t xml:space="preserve">: αφορά την αντικατάσταση κάποιου </w:t>
      </w:r>
      <w:proofErr w:type="spellStart"/>
      <w:r w:rsidRPr="00270DA2">
        <w:rPr>
          <w:rFonts w:ascii="Times New Roman" w:hAnsi="Times New Roman" w:cs="Times New Roman"/>
          <w:sz w:val="24"/>
          <w:szCs w:val="24"/>
        </w:rPr>
        <w:t>κειμενικού</w:t>
      </w:r>
      <w:proofErr w:type="spellEnd"/>
      <w:r w:rsidRPr="00270DA2">
        <w:rPr>
          <w:rFonts w:ascii="Times New Roman" w:hAnsi="Times New Roman" w:cs="Times New Roman"/>
          <w:sz w:val="24"/>
          <w:szCs w:val="24"/>
        </w:rPr>
        <w:t xml:space="preserve"> στοιχείου από άλλα, που κατευθύνουν στην αναζήτηση των πρώτων (π.χ. οι μεν … οι δε). </w:t>
      </w:r>
    </w:p>
    <w:p w14:paraId="29CD34CD" w14:textId="7C8920F9" w:rsidR="00270DA2" w:rsidRDefault="00270DA2" w:rsidP="00270DA2">
      <w:pPr>
        <w:jc w:val="both"/>
        <w:rPr>
          <w:rFonts w:ascii="Times New Roman" w:hAnsi="Times New Roman" w:cs="Times New Roman"/>
          <w:sz w:val="24"/>
          <w:szCs w:val="24"/>
        </w:rPr>
      </w:pPr>
      <w:r w:rsidRPr="00270DA2">
        <w:rPr>
          <w:rFonts w:ascii="Times New Roman" w:hAnsi="Times New Roman" w:cs="Times New Roman"/>
          <w:sz w:val="24"/>
          <w:szCs w:val="24"/>
        </w:rPr>
        <w:t xml:space="preserve">• </w:t>
      </w:r>
      <w:r w:rsidRPr="00270DA2">
        <w:rPr>
          <w:rFonts w:ascii="Times New Roman" w:hAnsi="Times New Roman" w:cs="Times New Roman"/>
          <w:b/>
          <w:bCs/>
          <w:sz w:val="24"/>
          <w:szCs w:val="24"/>
        </w:rPr>
        <w:t>Σύζευξη</w:t>
      </w:r>
      <w:r w:rsidRPr="00270DA2">
        <w:rPr>
          <w:rFonts w:ascii="Times New Roman" w:hAnsi="Times New Roman" w:cs="Times New Roman"/>
          <w:sz w:val="24"/>
          <w:szCs w:val="24"/>
        </w:rPr>
        <w:t xml:space="preserve">: αφορά τη σύνδεση ενοτήτων λόγου με τη χρήση </w:t>
      </w:r>
      <w:r w:rsidRPr="007E6B00">
        <w:rPr>
          <w:rFonts w:ascii="Times New Roman" w:hAnsi="Times New Roman" w:cs="Times New Roman"/>
          <w:b/>
          <w:bCs/>
          <w:sz w:val="24"/>
          <w:szCs w:val="24"/>
        </w:rPr>
        <w:t>διαρθρωτικών</w:t>
      </w:r>
      <w:r w:rsidRPr="00270DA2">
        <w:rPr>
          <w:rFonts w:ascii="Times New Roman" w:hAnsi="Times New Roman" w:cs="Times New Roman"/>
          <w:sz w:val="24"/>
          <w:szCs w:val="24"/>
        </w:rPr>
        <w:t xml:space="preserve"> </w:t>
      </w:r>
      <w:r w:rsidRPr="007E6B00">
        <w:rPr>
          <w:rFonts w:ascii="Times New Roman" w:hAnsi="Times New Roman" w:cs="Times New Roman"/>
          <w:b/>
          <w:bCs/>
          <w:sz w:val="24"/>
          <w:szCs w:val="24"/>
        </w:rPr>
        <w:t>λέξεων και φράσεων που δηλώνουν προσθήκη, αντίθεση, αιτία, χρόνο κ.λπ.</w:t>
      </w:r>
      <w:r w:rsidRPr="00270DA2">
        <w:rPr>
          <w:rFonts w:ascii="Times New Roman" w:hAnsi="Times New Roman" w:cs="Times New Roman"/>
          <w:sz w:val="24"/>
          <w:szCs w:val="24"/>
        </w:rPr>
        <w:t xml:space="preserve">  </w:t>
      </w:r>
    </w:p>
    <w:p w14:paraId="6BE67F91" w14:textId="77777777" w:rsidR="00D0159A" w:rsidRDefault="00D0159A" w:rsidP="00270DA2">
      <w:pPr>
        <w:jc w:val="both"/>
        <w:rPr>
          <w:rFonts w:ascii="Times New Roman" w:hAnsi="Times New Roman" w:cs="Times New Roman"/>
          <w:b/>
          <w:bCs/>
          <w:sz w:val="24"/>
          <w:szCs w:val="24"/>
        </w:rPr>
      </w:pPr>
    </w:p>
    <w:p w14:paraId="406F5A70" w14:textId="228538F3" w:rsidR="00270DA2" w:rsidRDefault="00270DA2" w:rsidP="00270DA2">
      <w:pPr>
        <w:jc w:val="both"/>
        <w:rPr>
          <w:rFonts w:ascii="Times New Roman" w:hAnsi="Times New Roman" w:cs="Times New Roman"/>
          <w:sz w:val="24"/>
          <w:szCs w:val="24"/>
        </w:rPr>
      </w:pPr>
      <w:r w:rsidRPr="006F06ED">
        <w:rPr>
          <w:rFonts w:ascii="Times New Roman" w:hAnsi="Times New Roman" w:cs="Times New Roman"/>
          <w:b/>
          <w:bCs/>
          <w:sz w:val="24"/>
          <w:szCs w:val="24"/>
        </w:rPr>
        <w:t>Προσθήκη</w:t>
      </w:r>
      <w:r w:rsidRPr="006F06ED">
        <w:rPr>
          <w:rFonts w:ascii="Times New Roman" w:hAnsi="Times New Roman" w:cs="Times New Roman"/>
          <w:sz w:val="24"/>
          <w:szCs w:val="24"/>
        </w:rPr>
        <w:t xml:space="preserve">: Η προσθήκη (σύζευξη) χρησιμοποιείται για να συνδέσουμε προτάσεις / λεπτομέρειες που είναι ισοδύναμες ή συμπληρωματικές. </w:t>
      </w:r>
      <w:proofErr w:type="spellStart"/>
      <w:r w:rsidRPr="006F06ED">
        <w:rPr>
          <w:rFonts w:ascii="Times New Roman" w:hAnsi="Times New Roman" w:cs="Times New Roman"/>
          <w:sz w:val="24"/>
          <w:szCs w:val="24"/>
        </w:rPr>
        <w:t>Κειμενικοί</w:t>
      </w:r>
      <w:proofErr w:type="spellEnd"/>
      <w:r w:rsidRPr="006F06ED">
        <w:rPr>
          <w:rFonts w:ascii="Times New Roman" w:hAnsi="Times New Roman" w:cs="Times New Roman"/>
          <w:sz w:val="24"/>
          <w:szCs w:val="24"/>
        </w:rPr>
        <w:t xml:space="preserve"> δείκτες με τους οποίους επιτυγχάνεται είναι: «επίσης», «ακόμα», «εξάλλου», «επιπρόσθετα», «αφενός … αφετέρου», «εκτός από αυτά», «το ίδιο συμβαίνει και», «εκτός από αυτά», «ας σημειωθεί ακόμη ότι», «ούτε … ούτε», «μήτε … μήτε» κτλ. </w:t>
      </w:r>
      <w:r>
        <w:rPr>
          <w:rFonts w:ascii="Times New Roman" w:hAnsi="Times New Roman" w:cs="Times New Roman"/>
          <w:sz w:val="24"/>
          <w:szCs w:val="24"/>
        </w:rPr>
        <w:t>–</w:t>
      </w:r>
    </w:p>
    <w:p w14:paraId="40BDAE29" w14:textId="77777777" w:rsidR="00D0159A" w:rsidRDefault="00270DA2" w:rsidP="00270DA2">
      <w:pPr>
        <w:jc w:val="both"/>
        <w:rPr>
          <w:rFonts w:ascii="Times New Roman" w:hAnsi="Times New Roman" w:cs="Times New Roman"/>
          <w:sz w:val="24"/>
          <w:szCs w:val="24"/>
        </w:rPr>
      </w:pPr>
      <w:r w:rsidRPr="006F06ED">
        <w:rPr>
          <w:rFonts w:ascii="Times New Roman" w:hAnsi="Times New Roman" w:cs="Times New Roman"/>
          <w:b/>
          <w:bCs/>
          <w:sz w:val="24"/>
          <w:szCs w:val="24"/>
        </w:rPr>
        <w:t xml:space="preserve"> Έμφαση - τονισμός</w:t>
      </w:r>
      <w:r w:rsidRPr="006F06ED">
        <w:rPr>
          <w:rFonts w:ascii="Times New Roman" w:hAnsi="Times New Roman" w:cs="Times New Roman"/>
          <w:sz w:val="24"/>
          <w:szCs w:val="24"/>
        </w:rPr>
        <w:t xml:space="preserve">: Με τον τρόπο αυτό συνδέονται λεπτομέρειες από τις οποίες η δεύτερη θεωρείται σημαντικότερη από την πρώτη. Λέξεις / φράσεις με τις οποίες επιτυγχάνεται είναι: «αναμφισβήτητα», «πράγματι», «προφανώς», «κυρίως», «ιδιαίτερα», «προπάντων», «μάλιστα», «βέβαια», «εκείνο που προέχει», «το σημαντικότερο απ’ όλα», «αξίζει να σημειωθεί», «πρέπει να τονιστεί», «δεν πρέπει να λησμονούμε» κτλ. </w:t>
      </w:r>
    </w:p>
    <w:p w14:paraId="0AED5CD9" w14:textId="740FB77E" w:rsidR="00270DA2" w:rsidRDefault="00270DA2" w:rsidP="00270DA2">
      <w:pPr>
        <w:jc w:val="both"/>
        <w:rPr>
          <w:rFonts w:ascii="Times New Roman" w:hAnsi="Times New Roman" w:cs="Times New Roman"/>
          <w:sz w:val="24"/>
          <w:szCs w:val="24"/>
        </w:rPr>
      </w:pPr>
      <w:r w:rsidRPr="00D0159A">
        <w:rPr>
          <w:rFonts w:ascii="Times New Roman" w:hAnsi="Times New Roman" w:cs="Times New Roman"/>
          <w:b/>
          <w:bCs/>
          <w:sz w:val="24"/>
          <w:szCs w:val="24"/>
        </w:rPr>
        <w:t>Διάζευξη - διαχωρισμός:</w:t>
      </w:r>
      <w:r w:rsidRPr="006F06ED">
        <w:rPr>
          <w:rFonts w:ascii="Times New Roman" w:hAnsi="Times New Roman" w:cs="Times New Roman"/>
          <w:sz w:val="24"/>
          <w:szCs w:val="24"/>
        </w:rPr>
        <w:t xml:space="preserve"> Χρησιμοποιείται όταν οι λεπτομέρειες που συνδέουμε είναι αντιφατικές, </w:t>
      </w:r>
      <w:proofErr w:type="spellStart"/>
      <w:r w:rsidRPr="006F06ED">
        <w:rPr>
          <w:rFonts w:ascii="Times New Roman" w:hAnsi="Times New Roman" w:cs="Times New Roman"/>
          <w:sz w:val="24"/>
          <w:szCs w:val="24"/>
        </w:rPr>
        <w:t>αλληλοαποκλειόμενες</w:t>
      </w:r>
      <w:proofErr w:type="spellEnd"/>
      <w:r w:rsidRPr="006F06ED">
        <w:rPr>
          <w:rFonts w:ascii="Times New Roman" w:hAnsi="Times New Roman" w:cs="Times New Roman"/>
          <w:sz w:val="24"/>
          <w:szCs w:val="24"/>
        </w:rPr>
        <w:t xml:space="preserve">. Λέξεις που δηλώνουν διάζευξη είναι: «ή», «είτε». </w:t>
      </w:r>
    </w:p>
    <w:p w14:paraId="4D1FE4D0" w14:textId="77777777" w:rsidR="00D0159A" w:rsidRDefault="00270DA2" w:rsidP="00270DA2">
      <w:pPr>
        <w:jc w:val="both"/>
        <w:rPr>
          <w:rFonts w:ascii="Times New Roman" w:hAnsi="Times New Roman" w:cs="Times New Roman"/>
          <w:sz w:val="24"/>
          <w:szCs w:val="24"/>
        </w:rPr>
      </w:pPr>
      <w:r w:rsidRPr="006F06ED">
        <w:rPr>
          <w:rFonts w:ascii="Times New Roman" w:hAnsi="Times New Roman" w:cs="Times New Roman"/>
          <w:b/>
          <w:bCs/>
          <w:sz w:val="24"/>
          <w:szCs w:val="24"/>
        </w:rPr>
        <w:t>Σύγκριση - Αναλογία:</w:t>
      </w:r>
      <w:r w:rsidRPr="006F06ED">
        <w:rPr>
          <w:rFonts w:ascii="Times New Roman" w:hAnsi="Times New Roman" w:cs="Times New Roman"/>
          <w:sz w:val="24"/>
          <w:szCs w:val="24"/>
        </w:rPr>
        <w:t xml:space="preserve"> Η αναλογία χρησιμοποιείται για να συνδεθούν λεπτομέρειες που παρουσιάζουν ορισμένες ομοιότητες.. Οι λέξεις φράσεις με τις οποίες επιτυγχάνεται είναι: «συγκριτικά με», «όπως … έτσι και», «σαν», «ως», «όμοια», «παρόμοια», «με το ίδιο τρόπο», «ανάλογα», «όχι μόνο … αλλά και», «περισσότερο … παρά» κτλ. </w:t>
      </w:r>
    </w:p>
    <w:p w14:paraId="4F0FA25C" w14:textId="5B99D667" w:rsidR="00270DA2" w:rsidRDefault="00270DA2" w:rsidP="00270DA2">
      <w:pPr>
        <w:jc w:val="both"/>
        <w:rPr>
          <w:rFonts w:ascii="Times New Roman" w:hAnsi="Times New Roman" w:cs="Times New Roman"/>
          <w:sz w:val="24"/>
          <w:szCs w:val="24"/>
        </w:rPr>
      </w:pPr>
      <w:r w:rsidRPr="00D0159A">
        <w:rPr>
          <w:rFonts w:ascii="Times New Roman" w:hAnsi="Times New Roman" w:cs="Times New Roman"/>
          <w:b/>
          <w:bCs/>
          <w:sz w:val="24"/>
          <w:szCs w:val="24"/>
        </w:rPr>
        <w:t>Αντίθεση - εναντίωση</w:t>
      </w:r>
      <w:r w:rsidRPr="006F06ED">
        <w:rPr>
          <w:rFonts w:ascii="Times New Roman" w:hAnsi="Times New Roman" w:cs="Times New Roman"/>
          <w:sz w:val="24"/>
          <w:szCs w:val="24"/>
        </w:rPr>
        <w:t xml:space="preserve">: Συνδέει στοιχεία αντίθετα ή ασύμβατα μεταξύ τους. Επιτυγχάνεται με τις λέξεις φράσεις: «αντίθετα», «ωστόσο», «όμως», «ενώ», «αλλά», «αν και», «παρ’ όλα αυτά», «παρ’ ότι», «εντούτοις», «απεναντίας», «δε συμβαίνει όμως το ίδιο», «σε αντίθεση με», «από την άλλη (μεριά)», «διαφορετικά» κτλ. </w:t>
      </w:r>
    </w:p>
    <w:p w14:paraId="25D47FBC" w14:textId="07B5DCA0" w:rsidR="00270DA2" w:rsidRDefault="00270DA2" w:rsidP="00270DA2">
      <w:pPr>
        <w:jc w:val="both"/>
        <w:rPr>
          <w:rFonts w:ascii="Times New Roman" w:hAnsi="Times New Roman" w:cs="Times New Roman"/>
          <w:sz w:val="24"/>
          <w:szCs w:val="24"/>
        </w:rPr>
      </w:pPr>
      <w:r w:rsidRPr="006F06ED">
        <w:rPr>
          <w:rFonts w:ascii="Times New Roman" w:hAnsi="Times New Roman" w:cs="Times New Roman"/>
          <w:b/>
          <w:bCs/>
          <w:sz w:val="24"/>
          <w:szCs w:val="24"/>
        </w:rPr>
        <w:t>Χρονική αλληλουχία:</w:t>
      </w:r>
      <w:r w:rsidRPr="006F06ED">
        <w:rPr>
          <w:rFonts w:ascii="Times New Roman" w:hAnsi="Times New Roman" w:cs="Times New Roman"/>
          <w:sz w:val="24"/>
          <w:szCs w:val="24"/>
        </w:rPr>
        <w:t xml:space="preserve"> Για να δηλωθεί η χρονική σειρά γεγονότων ή μια σειρά δεδομένων, εννοιών κτλ. χρησιμοποιούνται οι λέξεις / φράσεις: «πρώτα», «κατά πρώτο λόγο … κατά δεύτερο», «αρχικά», «παράλληλα», «ταυτόχρονα», «έπειτα», «ύστερα», «προηγουμένως», </w:t>
      </w:r>
      <w:r w:rsidRPr="006F06ED">
        <w:rPr>
          <w:rFonts w:ascii="Times New Roman" w:hAnsi="Times New Roman" w:cs="Times New Roman"/>
          <w:sz w:val="24"/>
          <w:szCs w:val="24"/>
        </w:rPr>
        <w:lastRenderedPageBreak/>
        <w:t xml:space="preserve">«πριν», «στη συνέχεια», «τότε», όταν», «αμέσως», «αργότερα», «την ίδια στιγμή», «εν τω μεταξύ», «κατά τη διάρκεια», «μέχρι τώρα», «από στιγμή σε στιγμή», «τέλος», «τελικά» κτλ. </w:t>
      </w:r>
    </w:p>
    <w:p w14:paraId="51FF6A80" w14:textId="6E60909A" w:rsidR="00D0159A" w:rsidRPr="00D0159A" w:rsidRDefault="00D0159A" w:rsidP="00270DA2">
      <w:pPr>
        <w:jc w:val="both"/>
        <w:rPr>
          <w:rFonts w:ascii="Times New Roman" w:hAnsi="Times New Roman" w:cs="Times New Roman"/>
          <w:b/>
          <w:bCs/>
          <w:sz w:val="24"/>
          <w:szCs w:val="24"/>
        </w:rPr>
      </w:pPr>
      <w:r w:rsidRPr="00D0159A">
        <w:rPr>
          <w:rFonts w:ascii="Times New Roman" w:hAnsi="Times New Roman" w:cs="Times New Roman"/>
          <w:b/>
          <w:bCs/>
          <w:sz w:val="24"/>
          <w:szCs w:val="24"/>
        </w:rPr>
        <w:t>Απαρίθμηση:</w:t>
      </w:r>
      <w:r w:rsidR="00551E1A" w:rsidRPr="00551E1A">
        <w:rPr>
          <w:rFonts w:ascii="Times New Roman" w:hAnsi="Times New Roman" w:cs="Times New Roman"/>
          <w:sz w:val="24"/>
          <w:szCs w:val="24"/>
        </w:rPr>
        <w:t xml:space="preserve"> </w:t>
      </w:r>
      <w:r w:rsidR="00551E1A" w:rsidRPr="006F06ED">
        <w:rPr>
          <w:rFonts w:ascii="Times New Roman" w:hAnsi="Times New Roman" w:cs="Times New Roman"/>
          <w:sz w:val="24"/>
          <w:szCs w:val="24"/>
        </w:rPr>
        <w:t>«πρώτον … δεύτερον …»</w:t>
      </w:r>
      <w:r w:rsidR="00551E1A">
        <w:rPr>
          <w:rFonts w:ascii="Times New Roman" w:hAnsi="Times New Roman" w:cs="Times New Roman"/>
          <w:sz w:val="24"/>
          <w:szCs w:val="24"/>
        </w:rPr>
        <w:t>, έπειτα, τέλος.</w:t>
      </w:r>
    </w:p>
    <w:p w14:paraId="643520BE"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b/>
          <w:bCs/>
          <w:sz w:val="24"/>
          <w:szCs w:val="24"/>
        </w:rPr>
        <w:t>Τοπική ακολουθία:</w:t>
      </w:r>
      <w:r w:rsidRPr="006F06ED">
        <w:rPr>
          <w:rFonts w:ascii="Times New Roman" w:hAnsi="Times New Roman" w:cs="Times New Roman"/>
          <w:sz w:val="24"/>
          <w:szCs w:val="24"/>
        </w:rPr>
        <w:t xml:space="preserve"> Σε περιγραφικά συνήθως κείμενα οι συγγραφείς χρειάζεται να τοποθετήσουν τα πράγματα στον χώρο ή να δηλώσουν την τοπική σχέση που αυτά έχουν. Επιτυγχάνεται με τις λέξεις / φράσεις: «πάνω», «κάτω», «παραπέρα», «εδώ», «εκεί», «αριστερά», «δεξιά», «στο μέσον», «εμπρός», «πίσω», «μέσα», «έξω», «στο βάθος», «εδώ κι εκεί», «απέναντι (από)», «κοντά», «μακριά», «γύρω (από)» κτλ. </w:t>
      </w:r>
    </w:p>
    <w:p w14:paraId="653603DF"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b/>
          <w:bCs/>
          <w:sz w:val="24"/>
          <w:szCs w:val="24"/>
        </w:rPr>
        <w:t>Αιτιολόγηση</w:t>
      </w:r>
      <w:r w:rsidRPr="006F06ED">
        <w:rPr>
          <w:rFonts w:ascii="Times New Roman" w:hAnsi="Times New Roman" w:cs="Times New Roman"/>
          <w:sz w:val="24"/>
          <w:szCs w:val="24"/>
        </w:rPr>
        <w:t xml:space="preserve">: Πρόκειται για έναν τρόπο συνοχής που εμφανίζεται πολύ συχνά στα </w:t>
      </w:r>
      <w:proofErr w:type="spellStart"/>
      <w:r w:rsidRPr="006F06ED">
        <w:rPr>
          <w:rFonts w:ascii="Times New Roman" w:hAnsi="Times New Roman" w:cs="Times New Roman"/>
          <w:sz w:val="24"/>
          <w:szCs w:val="24"/>
        </w:rPr>
        <w:t>επιχειρηματολογικά</w:t>
      </w:r>
      <w:proofErr w:type="spellEnd"/>
      <w:r w:rsidRPr="006F06ED">
        <w:rPr>
          <w:rFonts w:ascii="Times New Roman" w:hAnsi="Times New Roman" w:cs="Times New Roman"/>
          <w:sz w:val="24"/>
          <w:szCs w:val="24"/>
        </w:rPr>
        <w:t xml:space="preserve"> κείμενα. Με τον τρόπο αυτό συνδέουμε λεπτομέρειες από τις οποίες η δεύτερη αποτελεί την αιτία της πρώτης. Επιτυγχάνεται με τις εξής λέξεις φράσεις: «γιατί», «διότι», «αφού», «καθώς», «επειδή», «εξαιτίας», «χάρη», «αυτό οφείλεται», «γι’ αυτό ευθύνεται», «ένας ακόμη λόγος» κτλ. </w:t>
      </w:r>
    </w:p>
    <w:p w14:paraId="4E28A4BB" w14:textId="77777777" w:rsidR="00551E1A" w:rsidRDefault="00270DA2" w:rsidP="00270DA2">
      <w:pPr>
        <w:jc w:val="both"/>
        <w:rPr>
          <w:rFonts w:ascii="Times New Roman" w:hAnsi="Times New Roman" w:cs="Times New Roman"/>
          <w:sz w:val="24"/>
          <w:szCs w:val="24"/>
        </w:rPr>
      </w:pPr>
      <w:r w:rsidRPr="006F06ED">
        <w:rPr>
          <w:rFonts w:ascii="Times New Roman" w:hAnsi="Times New Roman" w:cs="Times New Roman"/>
          <w:b/>
          <w:bCs/>
          <w:sz w:val="24"/>
          <w:szCs w:val="24"/>
        </w:rPr>
        <w:t>Επεξήγηση - επαγωγή - παράδειγμα:</w:t>
      </w:r>
      <w:r w:rsidRPr="006F06ED">
        <w:rPr>
          <w:rFonts w:ascii="Times New Roman" w:hAnsi="Times New Roman" w:cs="Times New Roman"/>
          <w:sz w:val="24"/>
          <w:szCs w:val="24"/>
        </w:rPr>
        <w:t xml:space="preserve"> Συνδέονται στοιχεία από τα οποία το δεύτερο επεξηγεί το πρώτο. Επιτυγχάνεται με τις λέξεις / φράσεις: «δηλαδή», «με άλλα λόγια», «ειδικότερα», «για να ειπωθεί διαφορετικά», «για παράδειγμα», «λόγου χάρη» κτλ. </w:t>
      </w:r>
    </w:p>
    <w:p w14:paraId="643F5C99" w14:textId="219E3A20" w:rsidR="00270DA2" w:rsidRDefault="00270DA2" w:rsidP="00270DA2">
      <w:pPr>
        <w:jc w:val="both"/>
        <w:rPr>
          <w:rFonts w:ascii="Times New Roman" w:hAnsi="Times New Roman" w:cs="Times New Roman"/>
          <w:sz w:val="24"/>
          <w:szCs w:val="24"/>
        </w:rPr>
      </w:pPr>
      <w:r w:rsidRPr="00551E1A">
        <w:rPr>
          <w:rFonts w:ascii="Times New Roman" w:hAnsi="Times New Roman" w:cs="Times New Roman"/>
          <w:b/>
          <w:bCs/>
          <w:sz w:val="24"/>
          <w:szCs w:val="24"/>
        </w:rPr>
        <w:t>Όρος - (προ)</w:t>
      </w:r>
      <w:proofErr w:type="spellStart"/>
      <w:r w:rsidRPr="00551E1A">
        <w:rPr>
          <w:rFonts w:ascii="Times New Roman" w:hAnsi="Times New Roman" w:cs="Times New Roman"/>
          <w:b/>
          <w:bCs/>
          <w:sz w:val="24"/>
          <w:szCs w:val="24"/>
        </w:rPr>
        <w:t>ϋπόθεση</w:t>
      </w:r>
      <w:proofErr w:type="spellEnd"/>
      <w:r w:rsidRPr="00551E1A">
        <w:rPr>
          <w:rFonts w:ascii="Times New Roman" w:hAnsi="Times New Roman" w:cs="Times New Roman"/>
          <w:b/>
          <w:bCs/>
          <w:sz w:val="24"/>
          <w:szCs w:val="24"/>
        </w:rPr>
        <w:t>:</w:t>
      </w:r>
      <w:r w:rsidRPr="006F06ED">
        <w:rPr>
          <w:rFonts w:ascii="Times New Roman" w:hAnsi="Times New Roman" w:cs="Times New Roman"/>
          <w:sz w:val="24"/>
          <w:szCs w:val="24"/>
        </w:rPr>
        <w:t xml:space="preserve"> «αν», «εάν», «όταν», «υπό την προϋπόθεση», «με τον όρο» κτλ. - Σκοπός: «για να», «έτσι ώστε», «για τον σκοπό αυτό», «προκειμένου να». </w:t>
      </w:r>
    </w:p>
    <w:p w14:paraId="6DD04A92"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b/>
          <w:bCs/>
          <w:sz w:val="24"/>
          <w:szCs w:val="24"/>
        </w:rPr>
        <w:t>Αποτέλεσμα</w:t>
      </w:r>
      <w:r w:rsidRPr="006F06ED">
        <w:rPr>
          <w:rFonts w:ascii="Times New Roman" w:hAnsi="Times New Roman" w:cs="Times New Roman"/>
          <w:sz w:val="24"/>
          <w:szCs w:val="24"/>
        </w:rPr>
        <w:t xml:space="preserve">: Συσχετίζονται στοιχεία από τα οποία το δεύτερο αποτελεί το αποτέλεσμα του πρώτου. Μπορούμε να χρησιμοποιήσουμε τις εξής λέξεις / φράσεις: «έτσι», «λοιπόν», «γι’ αυτό (τον λόγο)», «αυτό έχει ως αποτέλεσμα», «το αποτέλεσμα είναι», «επομένως», «συνεπώς», «κατά συνέπεια», «εξαιτίας του γεγονότος αυτού», «λόγω αυτού», «χάρη σε αυτό» «ως εκ τούτου», «ως επακόλουθο», «απότοκο όλων αυτών» κτλ. </w:t>
      </w:r>
    </w:p>
    <w:p w14:paraId="6AC9BFF1"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b/>
          <w:bCs/>
          <w:sz w:val="24"/>
          <w:szCs w:val="24"/>
        </w:rPr>
        <w:t>Συμπέρασμα - ανακεφαλαίωση - γενίκευση:</w:t>
      </w:r>
      <w:r w:rsidRPr="006F06ED">
        <w:rPr>
          <w:rFonts w:ascii="Times New Roman" w:hAnsi="Times New Roman" w:cs="Times New Roman"/>
          <w:sz w:val="24"/>
          <w:szCs w:val="24"/>
        </w:rPr>
        <w:t xml:space="preserve"> «άρα», «λοιπόν», «επομένως», «τελικά», «σε τελική ανάλυση», «όπως φάνηκε από τα προηγούμενα», «ανακεφαλαιώνοντας», «συνοψίζοντας», «γενικά», «συνοπτικά», «περιληπτικά», «εν συντομία», «σε κάθε περίπτωση» κτλ. </w:t>
      </w:r>
    </w:p>
    <w:p w14:paraId="58D578F6" w14:textId="77777777" w:rsidR="00270DA2" w:rsidRPr="00270DA2" w:rsidRDefault="00270DA2" w:rsidP="00270DA2">
      <w:pPr>
        <w:spacing w:line="240" w:lineRule="atLeast"/>
        <w:jc w:val="both"/>
        <w:rPr>
          <w:rFonts w:ascii="Times New Roman" w:hAnsi="Times New Roman" w:cs="Times New Roman"/>
          <w:sz w:val="24"/>
          <w:szCs w:val="24"/>
        </w:rPr>
      </w:pPr>
    </w:p>
    <w:p w14:paraId="108E4B50" w14:textId="77777777" w:rsidR="00270DA2" w:rsidRPr="00270DA2" w:rsidRDefault="00270DA2" w:rsidP="00270DA2">
      <w:pPr>
        <w:spacing w:line="240" w:lineRule="atLeast"/>
        <w:jc w:val="both"/>
        <w:rPr>
          <w:rFonts w:ascii="Times New Roman" w:hAnsi="Times New Roman" w:cs="Times New Roman"/>
          <w:sz w:val="24"/>
          <w:szCs w:val="24"/>
        </w:rPr>
      </w:pPr>
      <w:r w:rsidRPr="00270DA2">
        <w:rPr>
          <w:rFonts w:ascii="Times New Roman" w:hAnsi="Times New Roman" w:cs="Times New Roman"/>
          <w:b/>
          <w:bCs/>
          <w:sz w:val="36"/>
          <w:szCs w:val="36"/>
        </w:rPr>
        <w:t>Λεξιλογικά</w:t>
      </w:r>
      <w:r w:rsidRPr="00270DA2">
        <w:rPr>
          <w:rFonts w:ascii="Times New Roman" w:hAnsi="Times New Roman" w:cs="Times New Roman"/>
          <w:sz w:val="24"/>
          <w:szCs w:val="24"/>
        </w:rPr>
        <w:t xml:space="preserve">: αφορούν τη σημασιολογική σύνδεση λέξεων (συνωνυμία, αντωνυμία, </w:t>
      </w:r>
      <w:proofErr w:type="spellStart"/>
      <w:r w:rsidRPr="00270DA2">
        <w:rPr>
          <w:rFonts w:ascii="Times New Roman" w:hAnsi="Times New Roman" w:cs="Times New Roman"/>
          <w:sz w:val="24"/>
          <w:szCs w:val="24"/>
        </w:rPr>
        <w:t>υπωνυμία</w:t>
      </w:r>
      <w:proofErr w:type="spellEnd"/>
      <w:r w:rsidRPr="00270DA2">
        <w:rPr>
          <w:rFonts w:ascii="Times New Roman" w:hAnsi="Times New Roman" w:cs="Times New Roman"/>
          <w:sz w:val="24"/>
          <w:szCs w:val="24"/>
        </w:rPr>
        <w:t xml:space="preserve">, </w:t>
      </w:r>
      <w:proofErr w:type="spellStart"/>
      <w:r w:rsidRPr="00270DA2">
        <w:rPr>
          <w:rFonts w:ascii="Times New Roman" w:hAnsi="Times New Roman" w:cs="Times New Roman"/>
          <w:sz w:val="24"/>
          <w:szCs w:val="24"/>
        </w:rPr>
        <w:t>υπερωνυμία</w:t>
      </w:r>
      <w:proofErr w:type="spellEnd"/>
      <w:r w:rsidRPr="00270DA2">
        <w:rPr>
          <w:rFonts w:ascii="Times New Roman" w:hAnsi="Times New Roman" w:cs="Times New Roman"/>
          <w:sz w:val="24"/>
          <w:szCs w:val="24"/>
        </w:rPr>
        <w:t xml:space="preserve">). – </w:t>
      </w:r>
    </w:p>
    <w:p w14:paraId="3DEBFCA7" w14:textId="77777777" w:rsidR="00270DA2" w:rsidRPr="00270DA2" w:rsidRDefault="00270DA2" w:rsidP="00270DA2">
      <w:pPr>
        <w:spacing w:line="240" w:lineRule="atLeast"/>
        <w:jc w:val="both"/>
        <w:rPr>
          <w:rFonts w:ascii="Times New Roman" w:hAnsi="Times New Roman" w:cs="Times New Roman"/>
          <w:sz w:val="24"/>
          <w:szCs w:val="24"/>
        </w:rPr>
      </w:pPr>
      <w:r w:rsidRPr="00270DA2">
        <w:rPr>
          <w:rFonts w:ascii="Times New Roman" w:hAnsi="Times New Roman" w:cs="Times New Roman"/>
          <w:b/>
          <w:bCs/>
          <w:sz w:val="36"/>
          <w:szCs w:val="36"/>
        </w:rPr>
        <w:t>Φωνολογικά</w:t>
      </w:r>
      <w:r w:rsidRPr="00270DA2">
        <w:rPr>
          <w:rFonts w:ascii="Times New Roman" w:hAnsi="Times New Roman" w:cs="Times New Roman"/>
          <w:sz w:val="24"/>
          <w:szCs w:val="24"/>
        </w:rPr>
        <w:t xml:space="preserve">: αφορούν τον επιτονισμό σε προφορικά κείμενα. </w:t>
      </w:r>
    </w:p>
    <w:p w14:paraId="21485C2D" w14:textId="77777777" w:rsidR="00270DA2" w:rsidRPr="006F06ED" w:rsidRDefault="00270DA2" w:rsidP="00270DA2">
      <w:pPr>
        <w:jc w:val="both"/>
        <w:rPr>
          <w:rFonts w:ascii="Times New Roman" w:hAnsi="Times New Roman" w:cs="Times New Roman"/>
          <w:b/>
          <w:bCs/>
          <w:sz w:val="24"/>
          <w:szCs w:val="24"/>
        </w:rPr>
      </w:pPr>
    </w:p>
    <w:p w14:paraId="7004E517"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b/>
          <w:bCs/>
          <w:sz w:val="24"/>
          <w:szCs w:val="24"/>
        </w:rPr>
        <w:t>Β. Συνεκτικότητα</w:t>
      </w:r>
      <w:r w:rsidRPr="006F06ED">
        <w:rPr>
          <w:rFonts w:ascii="Times New Roman" w:hAnsi="Times New Roman" w:cs="Times New Roman"/>
          <w:sz w:val="24"/>
          <w:szCs w:val="24"/>
        </w:rPr>
        <w:t xml:space="preserve"> </w:t>
      </w:r>
    </w:p>
    <w:p w14:paraId="06D58CC9"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Συνεκτικότητα ονομάζεται η λειτουργία του λόγου που αναφέρεται στην αλληλουχία των νοημάτων ενός κειμένου. Εξασφαλίζεται με διαφορετικούς τρόπους ανάλογα με το </w:t>
      </w:r>
      <w:proofErr w:type="spellStart"/>
      <w:r w:rsidRPr="006F06ED">
        <w:rPr>
          <w:rFonts w:ascii="Times New Roman" w:hAnsi="Times New Roman" w:cs="Times New Roman"/>
          <w:sz w:val="24"/>
          <w:szCs w:val="24"/>
        </w:rPr>
        <w:t>κειμενικό</w:t>
      </w:r>
      <w:proofErr w:type="spellEnd"/>
      <w:r w:rsidRPr="006F06ED">
        <w:rPr>
          <w:rFonts w:ascii="Times New Roman" w:hAnsi="Times New Roman" w:cs="Times New Roman"/>
          <w:sz w:val="24"/>
          <w:szCs w:val="24"/>
        </w:rPr>
        <w:t xml:space="preserve"> είδος. Για παράδειγμα, σε ένα αφηγηματικό κείμενο τα νοήματα δομούνται στον άξονα του χρόνου, σε ένα περιγραφικό στον άξονα του χώρου (π.χ. από πάνω προς τα κάτω, από αριστερά στα δεξιά, από εμπρός προς τα πίσω), ενώ σε ένα </w:t>
      </w:r>
      <w:proofErr w:type="spellStart"/>
      <w:r w:rsidRPr="006F06ED">
        <w:rPr>
          <w:rFonts w:ascii="Times New Roman" w:hAnsi="Times New Roman" w:cs="Times New Roman"/>
          <w:sz w:val="24"/>
          <w:szCs w:val="24"/>
        </w:rPr>
        <w:t>επιχειρηματολογικό</w:t>
      </w:r>
      <w:proofErr w:type="spellEnd"/>
      <w:r w:rsidRPr="006F06ED">
        <w:rPr>
          <w:rFonts w:ascii="Times New Roman" w:hAnsi="Times New Roman" w:cs="Times New Roman"/>
          <w:sz w:val="24"/>
          <w:szCs w:val="24"/>
        </w:rPr>
        <w:t xml:space="preserve"> στον άξονα της λογικής </w:t>
      </w:r>
      <w:r w:rsidRPr="006F06ED">
        <w:rPr>
          <w:rFonts w:ascii="Times New Roman" w:hAnsi="Times New Roman" w:cs="Times New Roman"/>
          <w:sz w:val="24"/>
          <w:szCs w:val="24"/>
        </w:rPr>
        <w:lastRenderedPageBreak/>
        <w:t>(π.χ. από τις σημαντικότερες στις λιγότερο σημαντικές ή το αντίστροφο, από το γενικό στο ειδικό ή το αντίστροφο) ανάλογα με τις προθέσεις του</w:t>
      </w:r>
      <w:r>
        <w:rPr>
          <w:rFonts w:ascii="Times New Roman" w:hAnsi="Times New Roman" w:cs="Times New Roman"/>
          <w:sz w:val="24"/>
          <w:szCs w:val="24"/>
        </w:rPr>
        <w:t>.</w:t>
      </w:r>
    </w:p>
    <w:p w14:paraId="49869E03" w14:textId="77777777" w:rsidR="00270DA2" w:rsidRDefault="00270DA2" w:rsidP="00270DA2">
      <w:pPr>
        <w:jc w:val="both"/>
        <w:rPr>
          <w:rFonts w:ascii="Times New Roman" w:hAnsi="Times New Roman" w:cs="Times New Roman"/>
          <w:sz w:val="24"/>
          <w:szCs w:val="24"/>
        </w:rPr>
      </w:pPr>
    </w:p>
    <w:p w14:paraId="4C68AC43" w14:textId="77777777" w:rsidR="00270DA2" w:rsidRDefault="00270DA2" w:rsidP="00270DA2">
      <w:pPr>
        <w:jc w:val="both"/>
        <w:rPr>
          <w:rFonts w:ascii="Times New Roman" w:hAnsi="Times New Roman" w:cs="Times New Roman"/>
          <w:sz w:val="24"/>
          <w:szCs w:val="24"/>
        </w:rPr>
      </w:pPr>
    </w:p>
    <w:p w14:paraId="66A551A4"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b/>
          <w:bCs/>
          <w:sz w:val="24"/>
          <w:szCs w:val="24"/>
        </w:rPr>
        <w:t>Θέματα για εξάσκηση</w:t>
      </w:r>
      <w:r w:rsidRPr="006F06ED">
        <w:rPr>
          <w:rFonts w:ascii="Times New Roman" w:hAnsi="Times New Roman" w:cs="Times New Roman"/>
          <w:sz w:val="24"/>
          <w:szCs w:val="24"/>
        </w:rPr>
        <w:t xml:space="preserve"> </w:t>
      </w:r>
    </w:p>
    <w:p w14:paraId="6F39EF78"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Α. Να προσδιορίσετε τους τρόπους με τους οποίους επιτυγχάνεται η συνοχή των περιόδων που ακολουθούν. </w:t>
      </w:r>
    </w:p>
    <w:p w14:paraId="1CA4C834"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1. Μεγάλοι ευθύνη για την ποιότητα του δημόσιου λόγου φέρουν οι δημοσιογράφοι. Αυτοί αποτελούν γλωσσικά πρότυπα για το σύνολο της κοινωνίας κι έτσι επηρεάζουν τον γραπτό και προφορικό λόγο όλων των φυσικών ομιλητών της γλώσσας. </w:t>
      </w:r>
    </w:p>
    <w:p w14:paraId="78A1453C"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2. Μετά το άνοιγμα των συνόρων και την ελεύθερη μετακίνηση ανθρώπων η αγγλική γλώσσα τείνει να μετατραπεί σε </w:t>
      </w:r>
      <w:proofErr w:type="spellStart"/>
      <w:r w:rsidRPr="006F06ED">
        <w:rPr>
          <w:rFonts w:ascii="Times New Roman" w:hAnsi="Times New Roman" w:cs="Times New Roman"/>
          <w:sz w:val="24"/>
          <w:szCs w:val="24"/>
        </w:rPr>
        <w:t>lingua</w:t>
      </w:r>
      <w:proofErr w:type="spellEnd"/>
      <w:r w:rsidRPr="006F06ED">
        <w:rPr>
          <w:rFonts w:ascii="Times New Roman" w:hAnsi="Times New Roman" w:cs="Times New Roman"/>
          <w:sz w:val="24"/>
          <w:szCs w:val="24"/>
        </w:rPr>
        <w:t xml:space="preserve"> </w:t>
      </w:r>
      <w:proofErr w:type="spellStart"/>
      <w:r w:rsidRPr="006F06ED">
        <w:rPr>
          <w:rFonts w:ascii="Times New Roman" w:hAnsi="Times New Roman" w:cs="Times New Roman"/>
          <w:sz w:val="24"/>
          <w:szCs w:val="24"/>
        </w:rPr>
        <w:t>franca</w:t>
      </w:r>
      <w:proofErr w:type="spellEnd"/>
      <w:r w:rsidRPr="006F06ED">
        <w:rPr>
          <w:rFonts w:ascii="Times New Roman" w:hAnsi="Times New Roman" w:cs="Times New Roman"/>
          <w:sz w:val="24"/>
          <w:szCs w:val="24"/>
        </w:rPr>
        <w:t xml:space="preserve">. Τότε όλες οι αδύναμες γλώσσες και οι διάλεκτοι άρχισαν να απειλούνται περισσότερο με εξαφάνιση. </w:t>
      </w:r>
    </w:p>
    <w:p w14:paraId="5DEA0089"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3. Οι περισσότερες διάλεκτοι δεν έχουν ισχυρή γραπτή παράδοση. Χωρίς γραπτή παράδοση είναι εξαιρετικά δύσκολη η διδασκαλία τους στις επόμενες γενιές. </w:t>
      </w:r>
    </w:p>
    <w:p w14:paraId="75237DC7"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4. Η ντοπιολαλιά ενισχύει τη συνοχή της τοπικής κοινότητας. Η τοπική διάλεκτος αντικατοπτρίζει την ιδιοσυγκρασία των ατόμων και τον πολιτισμό τους. </w:t>
      </w:r>
    </w:p>
    <w:p w14:paraId="6D9D3EB7"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5. Όταν η τοπική διάλεκτος «</w:t>
      </w:r>
      <w:proofErr w:type="spellStart"/>
      <w:r w:rsidRPr="006F06ED">
        <w:rPr>
          <w:rFonts w:ascii="Times New Roman" w:hAnsi="Times New Roman" w:cs="Times New Roman"/>
          <w:sz w:val="24"/>
          <w:szCs w:val="24"/>
        </w:rPr>
        <w:t>ποινικοποιείται</w:t>
      </w:r>
      <w:proofErr w:type="spellEnd"/>
      <w:r w:rsidRPr="006F06ED">
        <w:rPr>
          <w:rFonts w:ascii="Times New Roman" w:hAnsi="Times New Roman" w:cs="Times New Roman"/>
          <w:sz w:val="24"/>
          <w:szCs w:val="24"/>
        </w:rPr>
        <w:t xml:space="preserve">» στην εκπαίδευση των μελών της κοινότητας, αυξάνονται τα ποσοστά του αναλφαβητισμού. Όταν η επίσημη γλωσσική νόρμα επιβάλλεται ως η μόνη αποδεκτή, πολλά μέλη της τοπικής κοινότητας εγκαταλείπουν την εκπαίδευση η οποία πια δε μιλάει τη γλώσσα τους. </w:t>
      </w:r>
    </w:p>
    <w:p w14:paraId="447BE366"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6. Η ανάπτυξη της τεχνολογίας αύξησε τον αριθμό των ξενόγλωσσων τεχνικών όρων στη γλώσσα μας. Απλούστευσε τις επικοινωνιακές ανάγκες της κοινωνίας και περιόρισε την εκφραστικότητά της. </w:t>
      </w:r>
    </w:p>
    <w:p w14:paraId="5FCF8FB4"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Β. Να εντοπίσετε τις διαρθρωτικές λέξεις / φράσεις με τις οποίες επιτυγχάνεται η συνοχή των περιόδων που ακολουθούν και να προσδιορίσετε τη νοηματική σχέση που δηλώνουν. </w:t>
      </w:r>
    </w:p>
    <w:p w14:paraId="38C8C974"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1. Η γλώσσα των ΜΜΕ πολλές φορές είναι ξύλινη και τυποποιημένη. Το ίδιο συμβαίνει και με τη γλώσσα της πολιτικής. </w:t>
      </w:r>
    </w:p>
    <w:p w14:paraId="09E5318C"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2. Η εκπαίδευση έχει τεράστια ευθύνη για την παρεχόμενη στους νέους γλωσσική αγωγή. Κυρίως υπεύθυνοι είναι οι καθηγητές οι οποίοι λειτουργούν ως πρότυπα για τους μαθητές τους. </w:t>
      </w:r>
    </w:p>
    <w:p w14:paraId="38AA897F"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3. Η εκπαίδευση μπορεί να διδάξει ουσιαστικά τη μητρική γλώσσα. Ή να παραδεχτεί την αποτυχία της και να παρακολουθεί τη γλώσσα των νέων να συρρικνώνεται. </w:t>
      </w:r>
    </w:p>
    <w:p w14:paraId="0169AB7A"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4. Όλες οι ιστορικές γλώσσες του κόσμου μεταβάλλονται στον χρόνο. Ανάλογες αλλαγές γνώρισε και η ελληνική γλώσσα. </w:t>
      </w:r>
    </w:p>
    <w:p w14:paraId="4DE40EBB"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5. Ο γλωσσικός δανεισμός είναι φυσικό φαινόμενο για όλες τις γλώσσες του κόσμου. Δε συμβαίνει όμως το ίδιο με την ανεξέλεγκτη χρήση ξένων όρων στην καθημερινή εκφορά του λόγου. </w:t>
      </w:r>
    </w:p>
    <w:p w14:paraId="41160A9B"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lastRenderedPageBreak/>
        <w:t xml:space="preserve">6. Η ανάπτυξη της </w:t>
      </w:r>
      <w:proofErr w:type="spellStart"/>
      <w:r w:rsidRPr="006F06ED">
        <w:rPr>
          <w:rFonts w:ascii="Times New Roman" w:hAnsi="Times New Roman" w:cs="Times New Roman"/>
          <w:sz w:val="24"/>
          <w:szCs w:val="24"/>
        </w:rPr>
        <w:t>φιλαναγνωσίας</w:t>
      </w:r>
      <w:proofErr w:type="spellEnd"/>
      <w:r w:rsidRPr="006F06ED">
        <w:rPr>
          <w:rFonts w:ascii="Times New Roman" w:hAnsi="Times New Roman" w:cs="Times New Roman"/>
          <w:sz w:val="24"/>
          <w:szCs w:val="24"/>
        </w:rPr>
        <w:t xml:space="preserve"> των νέων απαιτεί κατά πρώτο λόγο την ύπαρξη ενός οργανωμένου δικτύου βιβλιοθηκών. Κατά δεύτερο προϋποθέτει την ενίσχυση της εκδοτικής δραστηριότητας που αφορά το παιδικό και εφηβικό βιβλίο. </w:t>
      </w:r>
    </w:p>
    <w:p w14:paraId="05A1A61E"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7. Οι διαδηλωτές σταμάτησαν έξω από την είσοδο του υπουργείου. Απέναντί τους είχε αναπτυχθεί μία διμοιρία αστυνομικών. </w:t>
      </w:r>
    </w:p>
    <w:p w14:paraId="256E7D27"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8. Οι νέοι δε μαθαίνουν πια την τοπική τους διάλεκτο. Διότι εξυπηρετεί ελάχιστα τις επικοινωνιακές τους ανάγκες μέσα στο ψηφιακό περιβάλλον στο οποίο ζουν. </w:t>
      </w:r>
    </w:p>
    <w:p w14:paraId="1AC41A1C"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9. Τα γλωσσικά ερεθίσματα που λαμβάνει το παιδί στα πρώτα χρόνια της ζωής του είναι καθοριστικά για το επίπεδο κατάκτησης της μητρικής του γλώσσας. Με άλλα λόγια, όσο πλουσιότερα είναι αυτά τόσο αρτιότερη θα είναι η γλωσσική ικανότητα του ατόμου. </w:t>
      </w:r>
    </w:p>
    <w:p w14:paraId="702A6EF3"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10. Αν μια διάλεκτος εξαφανιστεί, ένα τεράστιο πλήθος λεπτών νοημάτων θα χαθεί για πάντα. </w:t>
      </w:r>
    </w:p>
    <w:p w14:paraId="26EF44C2"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11. Η εκμάθηση ξένων γλωσσών πρέπει να οργανωθεί καλύτερα. Για να συμβεί αυτό χρειάζεται η ενεργοποίηση του υπουργείου Παιδείας. </w:t>
      </w:r>
    </w:p>
    <w:p w14:paraId="442D9048" w14:textId="77777777" w:rsidR="00270DA2" w:rsidRDefault="00270DA2" w:rsidP="00270DA2">
      <w:pPr>
        <w:jc w:val="both"/>
        <w:rPr>
          <w:rFonts w:ascii="Times New Roman" w:hAnsi="Times New Roman" w:cs="Times New Roman"/>
          <w:sz w:val="24"/>
          <w:szCs w:val="24"/>
        </w:rPr>
      </w:pPr>
      <w:r w:rsidRPr="006F06ED">
        <w:rPr>
          <w:rFonts w:ascii="Times New Roman" w:hAnsi="Times New Roman" w:cs="Times New Roman"/>
          <w:sz w:val="24"/>
          <w:szCs w:val="24"/>
        </w:rPr>
        <w:t xml:space="preserve">12. Το λεξιλόγιο μιας τοπικής διαλέκτου εμπλουτίζει την κοινή γλώσσα. Γι’ αυτό τον λόγο πρέπει το κράτος να προστατεύει τις τοπικές διαλέκτους. </w:t>
      </w:r>
    </w:p>
    <w:p w14:paraId="2304F0C7" w14:textId="77777777" w:rsidR="00270DA2" w:rsidRPr="006F06ED" w:rsidRDefault="00270DA2" w:rsidP="00270DA2">
      <w:pPr>
        <w:jc w:val="both"/>
        <w:rPr>
          <w:rFonts w:ascii="Times New Roman" w:hAnsi="Times New Roman" w:cs="Times New Roman"/>
          <w:sz w:val="24"/>
          <w:szCs w:val="24"/>
        </w:rPr>
      </w:pPr>
      <w:r>
        <w:rPr>
          <w:rFonts w:ascii="Times New Roman" w:hAnsi="Times New Roman" w:cs="Times New Roman"/>
          <w:sz w:val="24"/>
          <w:szCs w:val="24"/>
        </w:rPr>
        <w:t>1</w:t>
      </w:r>
      <w:r w:rsidRPr="006F06ED">
        <w:rPr>
          <w:rFonts w:ascii="Times New Roman" w:hAnsi="Times New Roman" w:cs="Times New Roman"/>
          <w:sz w:val="24"/>
          <w:szCs w:val="24"/>
        </w:rPr>
        <w:t>3. Οι σημερινοί νέοι χρησιμοποιούν καλύτερα τη γλώσσα σε σχέση με νέους άλλων εποχών. Άρα, δεν πρέπει να θεωρούνται υπεύθυνοι για την κρίση της ελληνικής γλώσσας.</w:t>
      </w:r>
    </w:p>
    <w:p w14:paraId="0F95B4DF" w14:textId="77777777" w:rsidR="00145242" w:rsidRDefault="00145242"/>
    <w:sectPr w:rsidR="0014524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8EB5" w14:textId="77777777" w:rsidR="000F03D0" w:rsidRDefault="000F03D0" w:rsidP="00730B3C">
      <w:pPr>
        <w:spacing w:after="0" w:line="240" w:lineRule="auto"/>
      </w:pPr>
      <w:r>
        <w:separator/>
      </w:r>
    </w:p>
  </w:endnote>
  <w:endnote w:type="continuationSeparator" w:id="0">
    <w:p w14:paraId="7A206178" w14:textId="77777777" w:rsidR="000F03D0" w:rsidRDefault="000F03D0" w:rsidP="0073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920688"/>
      <w:docPartObj>
        <w:docPartGallery w:val="Page Numbers (Bottom of Page)"/>
        <w:docPartUnique/>
      </w:docPartObj>
    </w:sdtPr>
    <w:sdtContent>
      <w:p w14:paraId="745BE9F6" w14:textId="7222E270" w:rsidR="00730B3C" w:rsidRDefault="00730B3C">
        <w:pPr>
          <w:pStyle w:val="a4"/>
          <w:jc w:val="right"/>
        </w:pPr>
        <w:r>
          <w:fldChar w:fldCharType="begin"/>
        </w:r>
        <w:r>
          <w:instrText>PAGE   \* MERGEFORMAT</w:instrText>
        </w:r>
        <w:r>
          <w:fldChar w:fldCharType="separate"/>
        </w:r>
        <w:r>
          <w:t>2</w:t>
        </w:r>
        <w:r>
          <w:fldChar w:fldCharType="end"/>
        </w:r>
      </w:p>
    </w:sdtContent>
  </w:sdt>
  <w:p w14:paraId="25C04FBB" w14:textId="77777777" w:rsidR="00730B3C" w:rsidRDefault="00730B3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6B1EB" w14:textId="77777777" w:rsidR="000F03D0" w:rsidRDefault="000F03D0" w:rsidP="00730B3C">
      <w:pPr>
        <w:spacing w:after="0" w:line="240" w:lineRule="auto"/>
      </w:pPr>
      <w:r>
        <w:separator/>
      </w:r>
    </w:p>
  </w:footnote>
  <w:footnote w:type="continuationSeparator" w:id="0">
    <w:p w14:paraId="112904D5" w14:textId="77777777" w:rsidR="000F03D0" w:rsidRDefault="000F03D0" w:rsidP="00730B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A2"/>
    <w:rsid w:val="000F03D0"/>
    <w:rsid w:val="00145242"/>
    <w:rsid w:val="00270DA2"/>
    <w:rsid w:val="00551E1A"/>
    <w:rsid w:val="00730B3C"/>
    <w:rsid w:val="007E6B00"/>
    <w:rsid w:val="00D0159A"/>
    <w:rsid w:val="00D016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DA70"/>
  <w15:chartTrackingRefBased/>
  <w15:docId w15:val="{98C45E46-5BF5-4CEE-A6E8-9C0FCBC3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D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0B3C"/>
    <w:pPr>
      <w:tabs>
        <w:tab w:val="center" w:pos="4153"/>
        <w:tab w:val="right" w:pos="8306"/>
      </w:tabs>
      <w:spacing w:after="0" w:line="240" w:lineRule="auto"/>
    </w:pPr>
  </w:style>
  <w:style w:type="character" w:customStyle="1" w:styleId="Char">
    <w:name w:val="Κεφαλίδα Char"/>
    <w:basedOn w:val="a0"/>
    <w:link w:val="a3"/>
    <w:uiPriority w:val="99"/>
    <w:rsid w:val="00730B3C"/>
  </w:style>
  <w:style w:type="paragraph" w:styleId="a4">
    <w:name w:val="footer"/>
    <w:basedOn w:val="a"/>
    <w:link w:val="Char0"/>
    <w:uiPriority w:val="99"/>
    <w:unhideWhenUsed/>
    <w:rsid w:val="00730B3C"/>
    <w:pPr>
      <w:tabs>
        <w:tab w:val="center" w:pos="4153"/>
        <w:tab w:val="right" w:pos="8306"/>
      </w:tabs>
      <w:spacing w:after="0" w:line="240" w:lineRule="auto"/>
    </w:pPr>
  </w:style>
  <w:style w:type="character" w:customStyle="1" w:styleId="Char0">
    <w:name w:val="Υποσέλιδο Char"/>
    <w:basedOn w:val="a0"/>
    <w:link w:val="a4"/>
    <w:uiPriority w:val="99"/>
    <w:rsid w:val="0073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1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1391</Words>
  <Characters>7512</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ΛΑΜΠΡΑΚΟΠΟΥΛΟΣ</dc:creator>
  <cp:keywords/>
  <dc:description/>
  <cp:lastModifiedBy>ΚΩΝΣΤΑΝΤΙΝΟΣ</cp:lastModifiedBy>
  <cp:revision>6</cp:revision>
  <cp:lastPrinted>2022-10-04T08:56:00Z</cp:lastPrinted>
  <dcterms:created xsi:type="dcterms:W3CDTF">2020-04-01T17:53:00Z</dcterms:created>
  <dcterms:modified xsi:type="dcterms:W3CDTF">2022-10-04T08:57:00Z</dcterms:modified>
</cp:coreProperties>
</file>