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B2534" w14:textId="25D4C03B" w:rsidR="00A520F6" w:rsidRDefault="003E78BD" w:rsidP="003E78BD">
      <w:pPr>
        <w:pStyle w:val="Web"/>
        <w:shd w:val="clear" w:color="auto" w:fill="FFFFFF"/>
        <w:spacing w:before="0" w:beforeAutospacing="0" w:after="390" w:afterAutospacing="0"/>
        <w:rPr>
          <w:rStyle w:val="a3"/>
          <w:rFonts w:ascii="Verdana" w:hAnsi="Verdana"/>
          <w:i/>
          <w:iCs/>
          <w:color w:val="0070C0"/>
        </w:rPr>
      </w:pPr>
      <w:r w:rsidRPr="00A520F6">
        <w:rPr>
          <w:rStyle w:val="a3"/>
          <w:rFonts w:ascii="Verdana" w:hAnsi="Verdana"/>
          <w:i/>
          <w:iCs/>
          <w:color w:val="0070C0"/>
        </w:rPr>
        <w:t>Ο ιστορικός ναό</w:t>
      </w:r>
      <w:r w:rsidR="00A520F6" w:rsidRPr="00A520F6">
        <w:rPr>
          <w:rStyle w:val="a3"/>
          <w:rFonts w:ascii="Verdana" w:hAnsi="Verdana"/>
          <w:i/>
          <w:iCs/>
          <w:color w:val="0070C0"/>
        </w:rPr>
        <w:t>ς του Αγίου Νικολάου στη Νέα Υόρκ</w:t>
      </w:r>
      <w:r w:rsidR="00A520F6">
        <w:rPr>
          <w:rStyle w:val="a3"/>
          <w:rFonts w:ascii="Verdana" w:hAnsi="Verdana"/>
          <w:i/>
          <w:iCs/>
          <w:color w:val="0070C0"/>
        </w:rPr>
        <w:t>η</w:t>
      </w:r>
    </w:p>
    <w:p w14:paraId="24993D63" w14:textId="77777777" w:rsidR="00EF181D" w:rsidRDefault="00EF181D" w:rsidP="003E78BD">
      <w:pPr>
        <w:pStyle w:val="Web"/>
        <w:shd w:val="clear" w:color="auto" w:fill="FFFFFF"/>
        <w:spacing w:before="0" w:beforeAutospacing="0" w:after="390" w:afterAutospacing="0"/>
        <w:rPr>
          <w:noProof/>
        </w:rPr>
      </w:pPr>
    </w:p>
    <w:p w14:paraId="2CCA4D49" w14:textId="6DDF52ED" w:rsidR="00A520F6" w:rsidRDefault="00A520F6" w:rsidP="003E78BD">
      <w:pPr>
        <w:pStyle w:val="Web"/>
        <w:shd w:val="clear" w:color="auto" w:fill="FFFFFF"/>
        <w:spacing w:before="0" w:beforeAutospacing="0" w:after="390" w:afterAutospacing="0"/>
        <w:rPr>
          <w:rFonts w:ascii="Verdana" w:hAnsi="Verdana"/>
          <w:b/>
          <w:bCs/>
          <w:i/>
          <w:iCs/>
          <w:color w:val="0070C0"/>
        </w:rPr>
      </w:pPr>
      <w:r>
        <w:rPr>
          <w:noProof/>
        </w:rPr>
        <w:drawing>
          <wp:inline distT="0" distB="0" distL="0" distR="0" wp14:anchorId="5AABE0B6" wp14:editId="514E1915">
            <wp:extent cx="5295900" cy="38385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3838575"/>
                    </a:xfrm>
                    <a:prstGeom prst="rect">
                      <a:avLst/>
                    </a:prstGeom>
                    <a:noFill/>
                    <a:ln>
                      <a:noFill/>
                    </a:ln>
                  </pic:spPr>
                </pic:pic>
              </a:graphicData>
            </a:graphic>
          </wp:inline>
        </w:drawing>
      </w:r>
    </w:p>
    <w:p w14:paraId="22AE0B31" w14:textId="77777777" w:rsidR="00AD1C9C" w:rsidRDefault="00AD1C9C" w:rsidP="00AD1C9C">
      <w:pPr>
        <w:pStyle w:val="Web"/>
        <w:shd w:val="clear" w:color="auto" w:fill="FFFFFF"/>
        <w:spacing w:before="0" w:beforeAutospacing="0" w:after="390" w:afterAutospacing="0"/>
        <w:rPr>
          <w:rFonts w:ascii="Verdana" w:hAnsi="Verdana"/>
          <w:color w:val="222222"/>
          <w:sz w:val="23"/>
          <w:szCs w:val="23"/>
        </w:rPr>
      </w:pPr>
    </w:p>
    <w:p w14:paraId="680446A7" w14:textId="77777777" w:rsidR="00AD1C9C" w:rsidRDefault="00AD1C9C" w:rsidP="00AD1C9C">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Το κτήριο που στέγασε την εκκλησία κτίστηκε περίπου το </w:t>
      </w:r>
      <w:hyperlink r:id="rId5" w:history="1">
        <w:r>
          <w:rPr>
            <w:rStyle w:val="-"/>
            <w:rFonts w:ascii="Arial" w:hAnsi="Arial" w:cs="Arial"/>
            <w:color w:val="0B0080"/>
            <w:sz w:val="21"/>
            <w:szCs w:val="21"/>
            <w:u w:val="none"/>
          </w:rPr>
          <w:t>1832</w:t>
        </w:r>
      </w:hyperlink>
      <w:r>
        <w:rPr>
          <w:rFonts w:ascii="Arial" w:hAnsi="Arial" w:cs="Arial"/>
          <w:color w:val="202122"/>
          <w:sz w:val="21"/>
          <w:szCs w:val="21"/>
        </w:rPr>
        <w:t>. Το </w:t>
      </w:r>
      <w:hyperlink r:id="rId6" w:history="1">
        <w:r>
          <w:rPr>
            <w:rStyle w:val="-"/>
            <w:rFonts w:ascii="Arial" w:hAnsi="Arial" w:cs="Arial"/>
            <w:color w:val="0B0080"/>
            <w:sz w:val="21"/>
            <w:szCs w:val="21"/>
            <w:u w:val="none"/>
          </w:rPr>
          <w:t>1916</w:t>
        </w:r>
      </w:hyperlink>
      <w:r>
        <w:rPr>
          <w:rFonts w:ascii="Arial" w:hAnsi="Arial" w:cs="Arial"/>
          <w:color w:val="202122"/>
          <w:sz w:val="21"/>
          <w:szCs w:val="21"/>
        </w:rPr>
        <w:t> </w:t>
      </w:r>
      <w:hyperlink r:id="rId7" w:history="1">
        <w:r>
          <w:rPr>
            <w:rStyle w:val="-"/>
            <w:rFonts w:ascii="Arial" w:hAnsi="Arial" w:cs="Arial"/>
            <w:color w:val="0B0080"/>
            <w:sz w:val="21"/>
            <w:szCs w:val="21"/>
            <w:u w:val="none"/>
          </w:rPr>
          <w:t>Ελληνοαμερικανοί</w:t>
        </w:r>
      </w:hyperlink>
      <w:r>
        <w:rPr>
          <w:rFonts w:ascii="Arial" w:hAnsi="Arial" w:cs="Arial"/>
          <w:color w:val="202122"/>
          <w:sz w:val="21"/>
          <w:szCs w:val="21"/>
        </w:rPr>
        <w:t> μετανάστες συνέστησαν το ποίμνιο του αγίου Νικολάου και το </w:t>
      </w:r>
      <w:hyperlink r:id="rId8" w:history="1">
        <w:r>
          <w:rPr>
            <w:rStyle w:val="-"/>
            <w:rFonts w:ascii="Arial" w:hAnsi="Arial" w:cs="Arial"/>
            <w:color w:val="0B0080"/>
            <w:sz w:val="21"/>
            <w:szCs w:val="21"/>
            <w:u w:val="none"/>
          </w:rPr>
          <w:t>1922</w:t>
        </w:r>
      </w:hyperlink>
      <w:r>
        <w:rPr>
          <w:rFonts w:ascii="Arial" w:hAnsi="Arial" w:cs="Arial"/>
          <w:color w:val="202122"/>
          <w:sz w:val="21"/>
          <w:szCs w:val="21"/>
        </w:rPr>
        <w:t> ξεκίνησαν να τελούνται ακολουθίες στην τοποθεσία της οδού Liberty. Το κτήριο του ναού είχε μήκος 17,07 </w:t>
      </w:r>
      <w:hyperlink r:id="rId9" w:history="1">
        <w:r>
          <w:rPr>
            <w:rStyle w:val="-"/>
            <w:rFonts w:ascii="Arial" w:hAnsi="Arial" w:cs="Arial"/>
            <w:color w:val="0B0080"/>
            <w:sz w:val="21"/>
            <w:szCs w:val="21"/>
            <w:u w:val="none"/>
          </w:rPr>
          <w:t>μέτρα</w:t>
        </w:r>
      </w:hyperlink>
      <w:r>
        <w:rPr>
          <w:rFonts w:ascii="Arial" w:hAnsi="Arial" w:cs="Arial"/>
          <w:color w:val="202122"/>
          <w:sz w:val="21"/>
          <w:szCs w:val="21"/>
        </w:rPr>
        <w:t>, πλάτος 6,71 μέτρα και ύψος 10,67 μέτρα (56 × 22 × 35 </w:t>
      </w:r>
      <w:hyperlink r:id="rId10" w:history="1">
        <w:r>
          <w:rPr>
            <w:rStyle w:val="-"/>
            <w:rFonts w:ascii="Arial" w:hAnsi="Arial" w:cs="Arial"/>
            <w:color w:val="0B0080"/>
            <w:sz w:val="21"/>
            <w:szCs w:val="21"/>
            <w:u w:val="none"/>
          </w:rPr>
          <w:t>πόδια</w:t>
        </w:r>
      </w:hyperlink>
      <w:r>
        <w:rPr>
          <w:rFonts w:ascii="Arial" w:hAnsi="Arial" w:cs="Arial"/>
          <w:color w:val="202122"/>
          <w:sz w:val="21"/>
          <w:szCs w:val="21"/>
        </w:rPr>
        <w:t>) ενώ φαινόταν μικροσκοπικό μπροστά στους 110 ορόφους των Δίδυμων Πύργων, που ολοκληρώθηκαν το </w:t>
      </w:r>
      <w:hyperlink r:id="rId11" w:history="1">
        <w:r>
          <w:rPr>
            <w:rStyle w:val="-"/>
            <w:rFonts w:ascii="Arial" w:hAnsi="Arial" w:cs="Arial"/>
            <w:color w:val="0B0080"/>
            <w:sz w:val="21"/>
            <w:szCs w:val="21"/>
            <w:u w:val="none"/>
          </w:rPr>
          <w:t>1972</w:t>
        </w:r>
      </w:hyperlink>
      <w:r>
        <w:rPr>
          <w:rFonts w:ascii="Arial" w:hAnsi="Arial" w:cs="Arial"/>
          <w:color w:val="202122"/>
          <w:sz w:val="21"/>
          <w:szCs w:val="21"/>
        </w:rPr>
        <w:t> και το </w:t>
      </w:r>
      <w:hyperlink r:id="rId12" w:history="1">
        <w:r>
          <w:rPr>
            <w:rStyle w:val="-"/>
            <w:rFonts w:ascii="Arial" w:hAnsi="Arial" w:cs="Arial"/>
            <w:color w:val="0B0080"/>
            <w:sz w:val="21"/>
            <w:szCs w:val="21"/>
            <w:u w:val="none"/>
          </w:rPr>
          <w:t>1973</w:t>
        </w:r>
      </w:hyperlink>
      <w:r>
        <w:rPr>
          <w:rFonts w:ascii="Arial" w:hAnsi="Arial" w:cs="Arial"/>
          <w:color w:val="202122"/>
          <w:sz w:val="21"/>
          <w:szCs w:val="21"/>
        </w:rPr>
        <w:t>.</w:t>
      </w:r>
    </w:p>
    <w:p w14:paraId="28D1AD5C" w14:textId="77777777" w:rsidR="00AD1C9C" w:rsidRDefault="00AD1C9C" w:rsidP="00AD1C9C">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Παρά το μικρό του μέγεθος και την ασυνήθιστη τοποθεσία του, η εκκλησία είχε προ των επιθέσεων ένα αφοσιωμένο ποίμνιο περίπου 70 οικογενειών, καθοδηγούμενο από τον πατέρα Ιωάννη Ρώμα.</w:t>
      </w:r>
    </w:p>
    <w:p w14:paraId="09F021CF" w14:textId="07176D88" w:rsidR="00AD1C9C" w:rsidRDefault="00AD1C9C" w:rsidP="00AD1C9C">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Τις Τετάρτες ο ναός ήταν ανοικτός στο κοινό και πολλοί άνθρωποι, συμπεριλαμβανομένων και εργαζομένων από τα γραφεία των πύργων και μη ελληνορθοδόξων, έρχονταν στον ήσυχο χώρο λατρείας για συγκέντρωση και προσευχή.</w:t>
      </w:r>
    </w:p>
    <w:p w14:paraId="36E4A85F" w14:textId="77777777" w:rsidR="00AD1C9C" w:rsidRDefault="00AD1C9C" w:rsidP="00AD1C9C">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Ανάμεσα στα πολυτιμότερα αντικείμενα που είχε ο ναός στην κατοχή του ήταν κάποια μέρη από τα λείψανα του </w:t>
      </w:r>
      <w:hyperlink r:id="rId13" w:history="1">
        <w:r>
          <w:rPr>
            <w:rStyle w:val="-"/>
            <w:rFonts w:ascii="Arial" w:hAnsi="Arial" w:cs="Arial"/>
            <w:color w:val="0B0080"/>
            <w:sz w:val="21"/>
            <w:szCs w:val="21"/>
            <w:u w:val="none"/>
          </w:rPr>
          <w:t>αγίου Νικολάου</w:t>
        </w:r>
      </w:hyperlink>
      <w:r>
        <w:rPr>
          <w:rFonts w:ascii="Arial" w:hAnsi="Arial" w:cs="Arial"/>
          <w:color w:val="202122"/>
          <w:sz w:val="21"/>
          <w:szCs w:val="21"/>
        </w:rPr>
        <w:t>, της </w:t>
      </w:r>
      <w:hyperlink r:id="rId14" w:history="1">
        <w:r>
          <w:rPr>
            <w:rStyle w:val="-"/>
            <w:rFonts w:ascii="Arial" w:hAnsi="Arial" w:cs="Arial"/>
            <w:color w:val="0B0080"/>
            <w:sz w:val="21"/>
            <w:szCs w:val="21"/>
            <w:u w:val="none"/>
          </w:rPr>
          <w:t>αγίας Αικατερίνης</w:t>
        </w:r>
      </w:hyperlink>
      <w:r>
        <w:rPr>
          <w:rFonts w:ascii="Arial" w:hAnsi="Arial" w:cs="Arial"/>
          <w:color w:val="202122"/>
          <w:sz w:val="21"/>
          <w:szCs w:val="21"/>
        </w:rPr>
        <w:t> και του </w:t>
      </w:r>
      <w:hyperlink r:id="rId15" w:history="1">
        <w:r>
          <w:rPr>
            <w:rStyle w:val="-"/>
            <w:rFonts w:ascii="Arial" w:hAnsi="Arial" w:cs="Arial"/>
            <w:color w:val="0B0080"/>
            <w:sz w:val="21"/>
            <w:szCs w:val="21"/>
            <w:u w:val="none"/>
          </w:rPr>
          <w:t>αγίου Σάββα</w:t>
        </w:r>
      </w:hyperlink>
      <w:r>
        <w:rPr>
          <w:rFonts w:ascii="Arial" w:hAnsi="Arial" w:cs="Arial"/>
          <w:color w:val="202122"/>
          <w:sz w:val="21"/>
          <w:szCs w:val="21"/>
        </w:rPr>
        <w:t>, τα οποία είχαν δωριστεί στην εκκλησία από τον </w:t>
      </w:r>
      <w:hyperlink r:id="rId16" w:history="1">
        <w:r>
          <w:rPr>
            <w:rStyle w:val="-"/>
            <w:rFonts w:ascii="Arial" w:hAnsi="Arial" w:cs="Arial"/>
            <w:color w:val="0B0080"/>
            <w:sz w:val="21"/>
            <w:szCs w:val="21"/>
            <w:u w:val="none"/>
          </w:rPr>
          <w:t>Νικόλαο τον Β΄</w:t>
        </w:r>
      </w:hyperlink>
      <w:r>
        <w:rPr>
          <w:rFonts w:ascii="Arial" w:hAnsi="Arial" w:cs="Arial"/>
          <w:color w:val="202122"/>
          <w:sz w:val="21"/>
          <w:szCs w:val="21"/>
        </w:rPr>
        <w:t>, τον τε</w:t>
      </w:r>
      <w:r>
        <w:rPr>
          <w:rFonts w:ascii="Arial" w:hAnsi="Arial" w:cs="Arial"/>
          <w:color w:val="202122"/>
          <w:sz w:val="21"/>
          <w:szCs w:val="21"/>
        </w:rPr>
        <w:t>λευταίο τσάρο της Ρωσίας.</w:t>
      </w:r>
    </w:p>
    <w:p w14:paraId="5C4DAEDB" w14:textId="1FE88936" w:rsidR="00AD1C9C" w:rsidRDefault="00AD1C9C" w:rsidP="00AD1C9C">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r>
        <w:rPr>
          <w:rFonts w:ascii="Arial" w:hAnsi="Arial" w:cs="Arial"/>
          <w:color w:val="202122"/>
          <w:sz w:val="21"/>
          <w:szCs w:val="21"/>
        </w:rPr>
        <w:t xml:space="preserve">Αυτά τα λείψανα έβγαιναν από τις οστεοθήκες τους την </w:t>
      </w:r>
      <w:r>
        <w:rPr>
          <w:rFonts w:ascii="Arial" w:hAnsi="Arial" w:cs="Arial"/>
          <w:color w:val="202122"/>
          <w:sz w:val="21"/>
          <w:szCs w:val="21"/>
        </w:rPr>
        <w:t>ημέρα</w:t>
      </w:r>
      <w:r>
        <w:rPr>
          <w:rFonts w:ascii="Arial" w:hAnsi="Arial" w:cs="Arial"/>
          <w:color w:val="202122"/>
          <w:sz w:val="21"/>
          <w:szCs w:val="21"/>
        </w:rPr>
        <w:t xml:space="preserve"> του εορτασμού του αντίστοιχου αγίου ή αγίας για προσκύνηση. Μετά τις επιθέσεις τα λείψανα χάθηκαν και δεν ξαναβρέθηκαν.</w:t>
      </w:r>
    </w:p>
    <w:p w14:paraId="79031FB7" w14:textId="07E4A44C" w:rsidR="00EF181D" w:rsidRPr="0094197A" w:rsidRDefault="00EF181D" w:rsidP="003E78BD">
      <w:pPr>
        <w:pStyle w:val="Web"/>
        <w:shd w:val="clear" w:color="auto" w:fill="FFFFFF"/>
        <w:spacing w:before="0" w:beforeAutospacing="0" w:after="390" w:afterAutospacing="0"/>
        <w:rPr>
          <w:rFonts w:ascii="Arial" w:hAnsi="Arial" w:cs="Arial"/>
          <w:b/>
          <w:bCs/>
          <w:i/>
          <w:iCs/>
          <w:color w:val="0070C0"/>
          <w:sz w:val="22"/>
          <w:szCs w:val="22"/>
        </w:rPr>
      </w:pPr>
    </w:p>
    <w:p w14:paraId="545BBA41" w14:textId="77777777" w:rsidR="00EF181D" w:rsidRPr="0094197A" w:rsidRDefault="003E78BD" w:rsidP="003E78BD">
      <w:pPr>
        <w:pStyle w:val="Web"/>
        <w:shd w:val="clear" w:color="auto" w:fill="FFFFFF"/>
        <w:spacing w:before="0" w:beforeAutospacing="0" w:after="390" w:afterAutospacing="0"/>
        <w:rPr>
          <w:rFonts w:ascii="Arial" w:hAnsi="Arial" w:cs="Arial"/>
          <w:color w:val="222222"/>
          <w:sz w:val="22"/>
          <w:szCs w:val="22"/>
        </w:rPr>
      </w:pPr>
      <w:r w:rsidRPr="0094197A">
        <w:rPr>
          <w:rFonts w:ascii="Arial" w:hAnsi="Arial" w:cs="Arial"/>
          <w:color w:val="222222"/>
          <w:sz w:val="22"/>
          <w:szCs w:val="22"/>
        </w:rPr>
        <w:lastRenderedPageBreak/>
        <w:t>Ο ιστορικός ναός του Αγίου Νικολάου ήταν ο μοναδικός χώρος λατρείας που υπήρχε στο Παγκόσμιο Εμπορικό Κέντρο της Νέας Υόρκης και ο οποίος καταστράφηκε ολοσχερώς. Παράλληλα ήταν και παραμένει το μοναδικό έργο το οποίο πέρασε από χίλια κύματα μέχρι να ξεκινήσουν οι εργασίες  με την υπόσχεση να εγκαινιαστεί το 2016 στο πλαίσιο των εορταστικών για τα 100χρονα της κοινότητας.</w:t>
      </w:r>
    </w:p>
    <w:p w14:paraId="56F3826C" w14:textId="1CDF4CBD" w:rsidR="00EF181D" w:rsidRPr="0094197A" w:rsidRDefault="003E78BD" w:rsidP="003E78BD">
      <w:pPr>
        <w:pStyle w:val="Web"/>
        <w:shd w:val="clear" w:color="auto" w:fill="FFFFFF"/>
        <w:spacing w:before="0" w:beforeAutospacing="0" w:after="390" w:afterAutospacing="0"/>
        <w:rPr>
          <w:rFonts w:ascii="Arial" w:hAnsi="Arial" w:cs="Arial"/>
          <w:color w:val="222222"/>
          <w:sz w:val="22"/>
          <w:szCs w:val="22"/>
        </w:rPr>
      </w:pPr>
      <w:r w:rsidRPr="0094197A">
        <w:rPr>
          <w:rFonts w:ascii="Arial" w:hAnsi="Arial" w:cs="Arial"/>
          <w:color w:val="222222"/>
          <w:sz w:val="22"/>
          <w:szCs w:val="22"/>
        </w:rPr>
        <w:t>Οι εργασίες προχωρούσαν ομαλά μέχρι και την 16</w:t>
      </w:r>
      <w:r w:rsidRPr="0094197A">
        <w:rPr>
          <w:rFonts w:ascii="Arial" w:hAnsi="Arial" w:cs="Arial"/>
          <w:color w:val="222222"/>
          <w:sz w:val="22"/>
          <w:szCs w:val="22"/>
          <w:vertAlign w:val="superscript"/>
        </w:rPr>
        <w:t>η</w:t>
      </w:r>
      <w:r w:rsidRPr="0094197A">
        <w:rPr>
          <w:rFonts w:ascii="Arial" w:hAnsi="Arial" w:cs="Arial"/>
          <w:color w:val="222222"/>
          <w:sz w:val="22"/>
          <w:szCs w:val="22"/>
        </w:rPr>
        <w:t> επέτειο της τρομοκρατικής επίθεσης. Το Νοέμβριο του 2017 οι εργασίες διακόπηκαν λόγω έλλειψης χρημάτων και μέχρι και ετούτη την ώρα ο ναός παραμένει βουβός και προκαλεί τη θλίψη των ομογενών και των Ελλήνων από όλον τον κόσμο που επισκέπτονται το Παγκόσμιο Εμπορικό Κέντρο της Νέας Υόρκης.</w:t>
      </w:r>
    </w:p>
    <w:p w14:paraId="50E021C2" w14:textId="417BFEE5" w:rsidR="00EF181D" w:rsidRDefault="00EF181D" w:rsidP="003E78BD">
      <w:pPr>
        <w:pStyle w:val="Web"/>
        <w:shd w:val="clear" w:color="auto" w:fill="FFFFFF"/>
        <w:spacing w:before="0" w:beforeAutospacing="0" w:after="390" w:afterAutospacing="0"/>
        <w:rPr>
          <w:rFonts w:ascii="Verdana" w:hAnsi="Verdana"/>
          <w:color w:val="222222"/>
          <w:sz w:val="23"/>
          <w:szCs w:val="23"/>
        </w:rPr>
      </w:pPr>
    </w:p>
    <w:p w14:paraId="4CEE74DA" w14:textId="64537BF2" w:rsidR="00EF181D" w:rsidRDefault="00EF181D" w:rsidP="003E78BD">
      <w:pPr>
        <w:pStyle w:val="Web"/>
        <w:shd w:val="clear" w:color="auto" w:fill="FFFFFF"/>
        <w:spacing w:before="0" w:beforeAutospacing="0" w:after="390" w:afterAutospacing="0"/>
        <w:rPr>
          <w:rFonts w:ascii="Verdana" w:hAnsi="Verdana"/>
          <w:color w:val="222222"/>
          <w:sz w:val="23"/>
          <w:szCs w:val="23"/>
        </w:rPr>
      </w:pPr>
      <w:r>
        <w:rPr>
          <w:noProof/>
        </w:rPr>
        <w:drawing>
          <wp:inline distT="0" distB="0" distL="0" distR="0" wp14:anchorId="43A2BF4E" wp14:editId="126E3102">
            <wp:extent cx="5857875" cy="40290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4029075"/>
                    </a:xfrm>
                    <a:prstGeom prst="rect">
                      <a:avLst/>
                    </a:prstGeom>
                    <a:noFill/>
                    <a:ln>
                      <a:noFill/>
                    </a:ln>
                  </pic:spPr>
                </pic:pic>
              </a:graphicData>
            </a:graphic>
          </wp:inline>
        </w:drawing>
      </w:r>
    </w:p>
    <w:p w14:paraId="5D4E5FFD" w14:textId="7769B16E" w:rsidR="00AD1C9C" w:rsidRDefault="00AD1C9C" w:rsidP="00AD1C9C">
      <w:pPr>
        <w:pStyle w:val="Web"/>
        <w:shd w:val="clear" w:color="auto" w:fill="FFFFFF"/>
        <w:spacing w:before="120" w:beforeAutospacing="0" w:after="120" w:afterAutospacing="0"/>
        <w:rPr>
          <w:rFonts w:ascii="Arial" w:hAnsi="Arial" w:cs="Arial"/>
          <w:color w:val="202122"/>
          <w:sz w:val="21"/>
          <w:szCs w:val="21"/>
        </w:rPr>
      </w:pPr>
    </w:p>
    <w:p w14:paraId="2CC8CB43" w14:textId="237F28FE" w:rsidR="007E7DD7" w:rsidRDefault="007E7DD7" w:rsidP="00AD1C9C">
      <w:pPr>
        <w:pStyle w:val="Web"/>
        <w:shd w:val="clear" w:color="auto" w:fill="FFFFFF"/>
        <w:spacing w:before="120" w:beforeAutospacing="0" w:after="120" w:afterAutospacing="0"/>
        <w:rPr>
          <w:rFonts w:ascii="Arial" w:hAnsi="Arial" w:cs="Arial"/>
          <w:color w:val="202122"/>
          <w:sz w:val="21"/>
          <w:szCs w:val="21"/>
        </w:rPr>
      </w:pPr>
    </w:p>
    <w:p w14:paraId="0F3037AE" w14:textId="5F7F359C" w:rsidR="007E7DD7" w:rsidRDefault="007E7DD7" w:rsidP="00AD1C9C">
      <w:pPr>
        <w:pStyle w:v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Ο ναός θάφτηκε εντελώς από την κατάρρευση του νότιου πύργου. Κανένας δεν ήταν μέσα στον ναό τη στιγμή της καταστροφής. Ελάχιστα από τα περιεχόμενά του διασώθηκαν. </w:t>
      </w:r>
    </w:p>
    <w:p w14:paraId="2E387B96" w14:textId="77777777" w:rsidR="005B19EA" w:rsidRDefault="005B19EA" w:rsidP="00AD1C9C">
      <w:pPr>
        <w:pStyle w:val="Web"/>
        <w:shd w:val="clear" w:color="auto" w:fill="FFFFFF"/>
        <w:spacing w:before="120" w:beforeAutospacing="0" w:after="120" w:afterAutospacing="0"/>
        <w:rPr>
          <w:rFonts w:ascii="Arial" w:hAnsi="Arial" w:cs="Arial"/>
          <w:color w:val="202122"/>
          <w:sz w:val="21"/>
          <w:szCs w:val="21"/>
          <w:shd w:val="clear" w:color="auto" w:fill="FFFFFF"/>
        </w:rPr>
      </w:pPr>
    </w:p>
    <w:p w14:paraId="60544E85" w14:textId="65395F20" w:rsidR="007E7DD7" w:rsidRDefault="007E7DD7" w:rsidP="00AD1C9C">
      <w:pPr>
        <w:pStyle w:v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Τελικά ανάμεσα σε ό,τι βρέθηκε ήταν οι κατεστραμμένες εικόνες του </w:t>
      </w:r>
      <w:hyperlink r:id="rId18" w:history="1">
        <w:r>
          <w:rPr>
            <w:rStyle w:val="-"/>
            <w:rFonts w:ascii="Arial" w:hAnsi="Arial" w:cs="Arial"/>
            <w:color w:val="0B0080"/>
            <w:sz w:val="21"/>
            <w:szCs w:val="21"/>
            <w:shd w:val="clear" w:color="auto" w:fill="FFFFFF"/>
          </w:rPr>
          <w:t>αγίου Διονυσίου Ζακύνθου</w:t>
        </w:r>
      </w:hyperlink>
      <w:r>
        <w:rPr>
          <w:rFonts w:ascii="Arial" w:hAnsi="Arial" w:cs="Arial"/>
          <w:color w:val="202122"/>
          <w:sz w:val="21"/>
          <w:szCs w:val="21"/>
          <w:shd w:val="clear" w:color="auto" w:fill="FFFFFF"/>
        </w:rPr>
        <w:t> και της </w:t>
      </w:r>
      <w:hyperlink r:id="rId19" w:history="1">
        <w:r>
          <w:rPr>
            <w:rStyle w:val="-"/>
            <w:rFonts w:ascii="Arial" w:hAnsi="Arial" w:cs="Arial"/>
            <w:color w:val="0B0080"/>
            <w:sz w:val="21"/>
            <w:szCs w:val="21"/>
            <w:shd w:val="clear" w:color="auto" w:fill="FFFFFF"/>
          </w:rPr>
          <w:t>Ζωοδόχου Πηγής</w:t>
        </w:r>
      </w:hyperlink>
      <w:r>
        <w:rPr>
          <w:rFonts w:ascii="Arial" w:hAnsi="Arial" w:cs="Arial"/>
          <w:color w:val="202122"/>
          <w:sz w:val="21"/>
          <w:szCs w:val="21"/>
          <w:shd w:val="clear" w:color="auto" w:fill="FFFFFF"/>
        </w:rPr>
        <w:t> καθώς και μερικά άλλα λατρευτικά αντικείμενα.</w:t>
      </w:r>
    </w:p>
    <w:p w14:paraId="650341A3" w14:textId="48FA0373" w:rsidR="005B19EA" w:rsidRDefault="005B19EA" w:rsidP="00AD1C9C">
      <w:pPr>
        <w:pStyle w:val="Web"/>
        <w:shd w:val="clear" w:color="auto" w:fill="FFFFFF"/>
        <w:spacing w:before="120" w:beforeAutospacing="0" w:after="120" w:afterAutospacing="0"/>
        <w:rPr>
          <w:rFonts w:ascii="Arial" w:hAnsi="Arial" w:cs="Arial"/>
          <w:color w:val="202122"/>
          <w:sz w:val="21"/>
          <w:szCs w:val="21"/>
          <w:shd w:val="clear" w:color="auto" w:fill="FFFFFF"/>
        </w:rPr>
      </w:pPr>
    </w:p>
    <w:p w14:paraId="5A1E35F2" w14:textId="77777777" w:rsidR="00D82240" w:rsidRDefault="00D82240" w:rsidP="00AD1C9C">
      <w:pPr>
        <w:pStyle w:val="Web"/>
        <w:shd w:val="clear" w:color="auto" w:fill="FFFFFF"/>
        <w:spacing w:before="120" w:beforeAutospacing="0" w:after="120" w:afterAutospacing="0"/>
        <w:rPr>
          <w:noProof/>
        </w:rPr>
      </w:pPr>
    </w:p>
    <w:p w14:paraId="6349DFB4" w14:textId="66D50631" w:rsidR="00D82240" w:rsidRDefault="00D82240" w:rsidP="00AD1C9C">
      <w:pPr>
        <w:pStyle w:val="Web"/>
        <w:shd w:val="clear" w:color="auto" w:fill="FFFFFF"/>
        <w:spacing w:before="120" w:beforeAutospacing="0" w:after="120" w:afterAutospacing="0"/>
        <w:rPr>
          <w:noProof/>
        </w:rPr>
      </w:pPr>
      <w:r>
        <w:rPr>
          <w:noProof/>
        </w:rPr>
        <w:lastRenderedPageBreak/>
        <w:t>Από τις εργασίες για την αποπεράτωση του Ιερού Ναού του Αγίου Νικολάου</w:t>
      </w:r>
    </w:p>
    <w:p w14:paraId="3A632892" w14:textId="540873A8" w:rsidR="005B19EA" w:rsidRDefault="005B19EA" w:rsidP="00AD1C9C">
      <w:pPr>
        <w:pStyle w:val="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7F11DFC3" wp14:editId="714753F4">
            <wp:extent cx="5274310" cy="364172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3641725"/>
                    </a:xfrm>
                    <a:prstGeom prst="rect">
                      <a:avLst/>
                    </a:prstGeom>
                    <a:noFill/>
                    <a:ln>
                      <a:noFill/>
                    </a:ln>
                  </pic:spPr>
                </pic:pic>
              </a:graphicData>
            </a:graphic>
          </wp:inline>
        </w:drawing>
      </w:r>
    </w:p>
    <w:p w14:paraId="7760A79E" w14:textId="0C1BB216" w:rsidR="005B19EA" w:rsidRDefault="005B19EA" w:rsidP="00AD1C9C">
      <w:pPr>
        <w:pStyle w:val="Web"/>
        <w:shd w:val="clear" w:color="auto" w:fill="FFFFFF"/>
        <w:spacing w:before="120" w:beforeAutospacing="0" w:after="120" w:afterAutospacing="0"/>
        <w:rPr>
          <w:rFonts w:ascii="Arial" w:hAnsi="Arial" w:cs="Arial"/>
          <w:color w:val="202122"/>
          <w:sz w:val="21"/>
          <w:szCs w:val="21"/>
        </w:rPr>
      </w:pPr>
    </w:p>
    <w:p w14:paraId="1D8BB948" w14:textId="76ACCE5B" w:rsidR="005B19EA" w:rsidRDefault="005B19EA" w:rsidP="00AD1C9C">
      <w:pPr>
        <w:pStyle w:val="Web"/>
        <w:shd w:val="clear" w:color="auto" w:fill="FFFFFF"/>
        <w:spacing w:before="120" w:beforeAutospacing="0" w:after="120" w:afterAutospacing="0"/>
        <w:rPr>
          <w:rFonts w:ascii="Arial" w:hAnsi="Arial" w:cs="Arial"/>
          <w:color w:val="202122"/>
          <w:sz w:val="21"/>
          <w:szCs w:val="21"/>
        </w:rPr>
      </w:pPr>
    </w:p>
    <w:p w14:paraId="5E75792F" w14:textId="77777777" w:rsidR="00E523C2" w:rsidRDefault="00E523C2" w:rsidP="00AD1C9C">
      <w:pPr>
        <w:pStyle w:val="Web"/>
        <w:shd w:val="clear" w:color="auto" w:fill="FFFFFF"/>
        <w:spacing w:before="120" w:beforeAutospacing="0" w:after="120" w:afterAutospacing="0"/>
        <w:rPr>
          <w:rFonts w:ascii="Arial" w:hAnsi="Arial" w:cs="Arial"/>
          <w:color w:val="202122"/>
          <w:sz w:val="21"/>
          <w:szCs w:val="21"/>
        </w:rPr>
      </w:pPr>
    </w:p>
    <w:p w14:paraId="512B7B06" w14:textId="0B50ECD4" w:rsidR="005B19EA" w:rsidRDefault="00E523C2" w:rsidP="00AD1C9C">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Σε σχέδια του διάσημου Ισπανού αρχιτέκτονα Καλατράβα ο ναός του Αγίου Νικολάου</w:t>
      </w:r>
    </w:p>
    <w:p w14:paraId="121A7487" w14:textId="1BF51E5C" w:rsidR="005B19EA" w:rsidRDefault="005B19EA" w:rsidP="00AD1C9C">
      <w:pPr>
        <w:pStyle w:val="Web"/>
        <w:shd w:val="clear" w:color="auto" w:fill="FFFFFF"/>
        <w:spacing w:before="120" w:beforeAutospacing="0" w:after="120" w:afterAutospacing="0"/>
        <w:rPr>
          <w:rFonts w:ascii="Arial" w:hAnsi="Arial" w:cs="Arial"/>
          <w:color w:val="202122"/>
          <w:sz w:val="21"/>
          <w:szCs w:val="21"/>
        </w:rPr>
      </w:pPr>
    </w:p>
    <w:p w14:paraId="259A758F" w14:textId="1857BFB4" w:rsidR="005B19EA" w:rsidRPr="00AD1C9C" w:rsidRDefault="005B19EA" w:rsidP="00AD1C9C">
      <w:pPr>
        <w:pStyle w:val="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435B115A" wp14:editId="29C54D67">
            <wp:extent cx="5274310" cy="331470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314700"/>
                    </a:xfrm>
                    <a:prstGeom prst="rect">
                      <a:avLst/>
                    </a:prstGeom>
                    <a:noFill/>
                    <a:ln>
                      <a:noFill/>
                    </a:ln>
                  </pic:spPr>
                </pic:pic>
              </a:graphicData>
            </a:graphic>
          </wp:inline>
        </w:drawing>
      </w:r>
    </w:p>
    <w:sectPr w:rsidR="005B19EA" w:rsidRPr="00AD1C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18"/>
    <w:rsid w:val="003E78BD"/>
    <w:rsid w:val="005B19EA"/>
    <w:rsid w:val="00616518"/>
    <w:rsid w:val="0079683B"/>
    <w:rsid w:val="007E7DD7"/>
    <w:rsid w:val="0094197A"/>
    <w:rsid w:val="00991930"/>
    <w:rsid w:val="00A520F6"/>
    <w:rsid w:val="00AD1C9C"/>
    <w:rsid w:val="00D56C84"/>
    <w:rsid w:val="00D77C31"/>
    <w:rsid w:val="00D82240"/>
    <w:rsid w:val="00E523C2"/>
    <w:rsid w:val="00EF18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32F6"/>
  <w15:chartTrackingRefBased/>
  <w15:docId w15:val="{F5048688-8268-44D6-96EE-047CED35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78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E78BD"/>
    <w:rPr>
      <w:b/>
      <w:bCs/>
    </w:rPr>
  </w:style>
  <w:style w:type="character" w:styleId="-">
    <w:name w:val="Hyperlink"/>
    <w:basedOn w:val="a0"/>
    <w:uiPriority w:val="99"/>
    <w:semiHidden/>
    <w:unhideWhenUsed/>
    <w:rsid w:val="00AD1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388560">
      <w:bodyDiv w:val="1"/>
      <w:marLeft w:val="0"/>
      <w:marRight w:val="0"/>
      <w:marTop w:val="0"/>
      <w:marBottom w:val="0"/>
      <w:divBdr>
        <w:top w:val="none" w:sz="0" w:space="0" w:color="auto"/>
        <w:left w:val="none" w:sz="0" w:space="0" w:color="auto"/>
        <w:bottom w:val="none" w:sz="0" w:space="0" w:color="auto"/>
        <w:right w:val="none" w:sz="0" w:space="0" w:color="auto"/>
      </w:divBdr>
    </w:div>
    <w:div w:id="152308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1922" TargetMode="External"/><Relationship Id="rId13" Type="http://schemas.openxmlformats.org/officeDocument/2006/relationships/hyperlink" Target="https://el.wikipedia.org/wiki/%CE%86%CE%B3%CE%B9%CE%BF%CF%82_%CE%9D%CE%B9%CE%BA%CF%8C%CE%BB%CE%B1%CE%BF%CF%82" TargetMode="External"/><Relationship Id="rId18" Type="http://schemas.openxmlformats.org/officeDocument/2006/relationships/hyperlink" Target="https://el.wikipedia.org/wiki/%CE%86%CE%B3%CE%B9%CE%BF%CF%82_%CE%94%CE%B9%CE%BF%CE%BD%CF%8D%CF%83%CE%B9%CE%BF%CF%82_%CE%96%CE%B1%CE%BA%CF%8D%CE%BD%CE%B8%CE%BF%CF%85"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el.wikipedia.org/wiki/%CE%95%CE%BB%CE%BB%CE%B7%CE%BD%CE%BF%CE%B1%CE%BC%CE%B5%CF%81%CE%B9%CE%BA%CE%B1%CE%BD%CE%BF%CE%AF" TargetMode="External"/><Relationship Id="rId12" Type="http://schemas.openxmlformats.org/officeDocument/2006/relationships/hyperlink" Target="https://el.wikipedia.org/wiki/1973"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el.wikipedia.org/wiki/%CE%9D%CE%B9%CE%BA%CF%8C%CE%BB%CE%B1%CE%BF%CF%82_%CE%92%27_%CF%84%CE%B7%CF%82_%CE%A1%CF%89%CF%83%CE%AF%CE%B1%CF%82"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el.wikipedia.org/wiki/1916" TargetMode="External"/><Relationship Id="rId11" Type="http://schemas.openxmlformats.org/officeDocument/2006/relationships/hyperlink" Target="https://el.wikipedia.org/wiki/1972" TargetMode="External"/><Relationship Id="rId5" Type="http://schemas.openxmlformats.org/officeDocument/2006/relationships/hyperlink" Target="https://el.wikipedia.org/wiki/1832" TargetMode="External"/><Relationship Id="rId15" Type="http://schemas.openxmlformats.org/officeDocument/2006/relationships/hyperlink" Target="https://el.wikipedia.org/wiki/%CE%86%CE%B3%CE%B9%CE%BF%CF%82_%CE%A3%CE%AC%CE%B2%CE%B2%CE%B1%CF%82" TargetMode="External"/><Relationship Id="rId23" Type="http://schemas.openxmlformats.org/officeDocument/2006/relationships/theme" Target="theme/theme1.xml"/><Relationship Id="rId10" Type="http://schemas.openxmlformats.org/officeDocument/2006/relationships/hyperlink" Target="https://el.wikipedia.org/wiki/%CE%A0%CF%8C%CE%B4%CE%B9_(%CE%BC%CE%BF%CE%BD%CE%AC%CE%B4%CE%B1_%CE%BC%CE%AE%CE%BA%CE%BF%CF%85%CF%82)" TargetMode="External"/><Relationship Id="rId19" Type="http://schemas.openxmlformats.org/officeDocument/2006/relationships/hyperlink" Target="https://el.wikipedia.org/wiki/%CE%96%CF%89%CE%BF%CE%B4%CF%8C%CF%87%CE%BF%CF%82_%CE%A0%CE%B7%CE%B3%CE%AE" TargetMode="External"/><Relationship Id="rId4" Type="http://schemas.openxmlformats.org/officeDocument/2006/relationships/image" Target="media/image1.jpeg"/><Relationship Id="rId9" Type="http://schemas.openxmlformats.org/officeDocument/2006/relationships/hyperlink" Target="https://el.wikipedia.org/wiki/%CE%9C%CE%AD%CF%84%CF%81%CE%BF_(%CE%BC%CE%BF%CE%BD%CE%AC%CE%B4%CE%B1_%CE%BC%CE%AE%CE%BA%CE%BF%CF%85%CF%82)" TargetMode="External"/><Relationship Id="rId14" Type="http://schemas.openxmlformats.org/officeDocument/2006/relationships/hyperlink" Target="https://el.wikipedia.org/wiki/%CE%91%CE%B3%CE%AF%CE%B1_%CE%91%CE%B9%CE%BA%CE%B1%CF%84%CE%B5%CF%81%CE%AF%CE%BD%CE%B7_(%CE%9C%CE%B5%CE%B3%CE%B1%CE%BB%CE%BF%CE%BC%CE%AC%CF%81%CF%84%CF%85%CF%82)"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645</Words>
  <Characters>3487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2020-12-11T08:05:00Z</dcterms:created>
  <dcterms:modified xsi:type="dcterms:W3CDTF">2020-12-11T09:50:00Z</dcterms:modified>
</cp:coreProperties>
</file>