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B5" w:rsidRDefault="006337B5" w:rsidP="006337B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[Παίζουμε τους πυροσβέστες]</w:t>
      </w:r>
    </w:p>
    <w:p w:rsidR="006337B5" w:rsidRDefault="006337B5" w:rsidP="006337B5">
      <w:pPr>
        <w:spacing w:line="360" w:lineRule="auto"/>
        <w:jc w:val="both"/>
      </w:pPr>
      <w:r w:rsidRPr="00CC53D8">
        <w:rPr>
          <w:i/>
          <w:iCs/>
          <w:sz w:val="20"/>
          <w:szCs w:val="20"/>
        </w:rPr>
        <w:t xml:space="preserve">Το παρακάτω κείμενο είναι απόσπασμα από το μυθιστόρημα του Κοσμά Πολίτη </w:t>
      </w:r>
      <w:proofErr w:type="spellStart"/>
      <w:r w:rsidRPr="00CC53D8">
        <w:rPr>
          <w:i/>
          <w:iCs/>
          <w:sz w:val="20"/>
          <w:szCs w:val="20"/>
          <w:lang w:val="en-US"/>
        </w:rPr>
        <w:t>Eroica</w:t>
      </w:r>
      <w:proofErr w:type="spellEnd"/>
      <w:r w:rsidRPr="00CC53D8">
        <w:rPr>
          <w:i/>
          <w:iCs/>
          <w:sz w:val="20"/>
          <w:szCs w:val="20"/>
        </w:rPr>
        <w:t xml:space="preserve"> (1937), στην επανέκδοση του 1986 (Αθήνα: Ερμής). Το μυθιστόρημα εξιστορεί τις περιπέτειες μιας ομάδας εφήβων που ζουν σε κοσμοπολίτικο περιβάλλον στις αρχές του 20ού αιώνα. Στο</w:t>
      </w:r>
      <w:r>
        <w:rPr>
          <w:i/>
          <w:iCs/>
          <w:sz w:val="20"/>
          <w:szCs w:val="20"/>
        </w:rPr>
        <w:t xml:space="preserve"> </w:t>
      </w:r>
      <w:r w:rsidRPr="00CC53D8">
        <w:rPr>
          <w:i/>
          <w:iCs/>
          <w:sz w:val="20"/>
          <w:szCs w:val="20"/>
        </w:rPr>
        <w:t xml:space="preserve">συγκεκριμένο σημείο </w:t>
      </w:r>
      <w:r>
        <w:rPr>
          <w:i/>
          <w:iCs/>
          <w:sz w:val="20"/>
          <w:szCs w:val="20"/>
        </w:rPr>
        <w:t xml:space="preserve">της πλοκής δύο αγόρια, πηδώντας </w:t>
      </w:r>
      <w:r w:rsidRPr="00C01423">
        <w:rPr>
          <w:i/>
          <w:iCs/>
          <w:sz w:val="20"/>
          <w:szCs w:val="20"/>
        </w:rPr>
        <w:t xml:space="preserve">τις μάντρες των σπιτιών πάνω στο παιχνίδι, έχουν μόλις προσγειωθεί στον κήπο του σπιτιού ενός κοριτσιού. 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[…] </w:t>
      </w:r>
      <w:r w:rsidRPr="00C01423">
        <w:rPr>
          <w:rFonts w:asciiTheme="minorHAnsi" w:hAnsiTheme="minorHAnsi" w:cstheme="minorHAnsi"/>
          <w:sz w:val="22"/>
          <w:szCs w:val="22"/>
        </w:rPr>
        <w:t>Εξέταζε μ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 xml:space="preserve">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μάτι 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χάλια τους, 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γδαρμένα γόνατα τού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λέκου, 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λερωμένα χέρια τους, τ</w:t>
      </w:r>
      <w:r>
        <w:rPr>
          <w:rFonts w:asciiTheme="minorHAnsi" w:hAnsiTheme="minorHAnsi" w:cstheme="minorHAnsi"/>
          <w:sz w:val="22"/>
          <w:szCs w:val="22"/>
        </w:rPr>
        <w:t>α ι</w:t>
      </w:r>
      <w:r w:rsidRPr="00C01423">
        <w:rPr>
          <w:rFonts w:asciiTheme="minorHAnsi" w:hAnsiTheme="minorHAnsi" w:cstheme="minorHAnsi"/>
          <w:sz w:val="22"/>
          <w:szCs w:val="22"/>
        </w:rPr>
        <w:t>δρωμένα μούτρα, τ</w:t>
      </w:r>
      <w:r>
        <w:rPr>
          <w:rFonts w:asciiTheme="minorHAnsi" w:hAnsiTheme="minorHAnsi" w:cstheme="minorHAnsi"/>
          <w:sz w:val="22"/>
          <w:szCs w:val="22"/>
        </w:rPr>
        <w:t xml:space="preserve">α </w:t>
      </w:r>
      <w:r w:rsidRPr="00C01423">
        <w:rPr>
          <w:rFonts w:asciiTheme="minorHAnsi" w:hAnsiTheme="minorHAnsi" w:cstheme="minorHAnsi"/>
          <w:sz w:val="22"/>
          <w:szCs w:val="22"/>
        </w:rPr>
        <w:t xml:space="preserve"> πανταλόνια το</w:t>
      </w:r>
      <w:r>
        <w:rPr>
          <w:rFonts w:asciiTheme="minorHAnsi" w:hAnsiTheme="minorHAnsi" w:cstheme="minorHAnsi"/>
          <w:sz w:val="22"/>
          <w:szCs w:val="22"/>
        </w:rPr>
        <w:t>υ α</w:t>
      </w:r>
      <w:r w:rsidRPr="00C01423">
        <w:rPr>
          <w:rFonts w:asciiTheme="minorHAnsi" w:hAnsiTheme="minorHAnsi" w:cstheme="minorHAnsi"/>
          <w:sz w:val="22"/>
          <w:szCs w:val="22"/>
        </w:rPr>
        <w:t>λλουνο</w:t>
      </w:r>
      <w:r>
        <w:rPr>
          <w:rFonts w:asciiTheme="minorHAnsi" w:hAnsiTheme="minorHAnsi" w:cstheme="minorHAnsi"/>
          <w:sz w:val="22"/>
          <w:szCs w:val="22"/>
        </w:rPr>
        <w:t>ύ ό</w:t>
      </w:r>
      <w:r w:rsidRPr="00C01423">
        <w:rPr>
          <w:rFonts w:asciiTheme="minorHAnsi" w:hAnsiTheme="minorHAnsi" w:cstheme="minorHAnsi"/>
          <w:sz w:val="22"/>
          <w:szCs w:val="22"/>
        </w:rPr>
        <w:t>λο χώματα κα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C01423">
        <w:rPr>
          <w:rFonts w:asciiTheme="minorHAnsi" w:hAnsiTheme="minorHAnsi" w:cstheme="minorHAnsi"/>
          <w:sz w:val="22"/>
          <w:szCs w:val="22"/>
        </w:rPr>
        <w:t xml:space="preserve"> σουβάδες.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 xml:space="preserve">Παίζαμε...άρχισε ό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λέκος.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Nous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jouons</w:t>
      </w:r>
      <w:proofErr w:type="spellEnd"/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aux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pompiers</w:t>
      </w:r>
      <w:proofErr w:type="spellEnd"/>
      <w:r>
        <w:rPr>
          <w:rFonts w:asciiTheme="minorHAnsi" w:hAnsiTheme="minorHAnsi" w:cstheme="minorHAnsi"/>
          <w:sz w:val="22"/>
          <w:szCs w:val="22"/>
          <w:lang w:bidi="en-US"/>
        </w:rPr>
        <w:t>.</w:t>
      </w:r>
      <w:r>
        <w:rPr>
          <w:rStyle w:val="a4"/>
          <w:rFonts w:asciiTheme="minorHAnsi" w:hAnsiTheme="minorHAnsi" w:cstheme="minorHAnsi"/>
          <w:sz w:val="22"/>
          <w:szCs w:val="22"/>
          <w:lang w:bidi="en-US"/>
        </w:rPr>
        <w:footnoteReference w:id="1"/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Πού</w:t>
      </w:r>
      <w:r>
        <w:rPr>
          <w:rFonts w:asciiTheme="minorHAnsi" w:hAnsiTheme="minorHAnsi" w:cstheme="minorHAnsi"/>
          <w:sz w:val="22"/>
          <w:szCs w:val="22"/>
        </w:rPr>
        <w:t xml:space="preserve"> ’</w:t>
      </w:r>
      <w:r w:rsidRPr="00C01423">
        <w:rPr>
          <w:rFonts w:asciiTheme="minorHAnsi" w:hAnsiTheme="minorHAnsi" w:cstheme="minorHAnsi"/>
          <w:sz w:val="22"/>
          <w:szCs w:val="22"/>
        </w:rPr>
        <w:t xml:space="preserve">ναι ή περικεφαλαία σου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σένα; ρώτησε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>ν άλλο.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—</w:t>
      </w:r>
      <w:proofErr w:type="spellStart"/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γκώ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ντ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έκει</w:t>
      </w:r>
      <w:proofErr w:type="spellEnd"/>
      <w:r w:rsidRPr="00C01423">
        <w:rPr>
          <w:rFonts w:asciiTheme="minorHAnsi" w:hAnsiTheme="minorHAnsi" w:cstheme="minorHAnsi"/>
          <w:sz w:val="22"/>
          <w:szCs w:val="22"/>
        </w:rPr>
        <w:t xml:space="preserve"> περικεφαλαία, </w:t>
      </w:r>
      <w:r>
        <w:rPr>
          <w:rFonts w:asciiTheme="minorHAnsi" w:hAnsiTheme="minorHAnsi" w:cstheme="minorHAnsi"/>
          <w:sz w:val="22"/>
          <w:szCs w:val="22"/>
        </w:rPr>
        <w:t>της α</w:t>
      </w:r>
      <w:r w:rsidRPr="00C01423">
        <w:rPr>
          <w:rFonts w:asciiTheme="minorHAnsi" w:hAnsiTheme="minorHAnsi" w:cstheme="minorHAnsi"/>
          <w:sz w:val="22"/>
          <w:szCs w:val="22"/>
        </w:rPr>
        <w:t>ποκρίθηκε.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αίμα της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νέβηκε στ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πρόσωπο.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2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Γιατί μ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κοροϊδεύεις; Μιλώ πολύ καλά τ</w:t>
      </w:r>
      <w:r>
        <w:rPr>
          <w:rFonts w:asciiTheme="minorHAnsi" w:hAnsiTheme="minorHAnsi" w:cstheme="minorHAnsi"/>
          <w:sz w:val="22"/>
          <w:szCs w:val="22"/>
        </w:rPr>
        <w:t>α ε</w:t>
      </w:r>
      <w:r w:rsidRPr="00C01423">
        <w:rPr>
          <w:rFonts w:asciiTheme="minorHAnsi" w:hAnsiTheme="minorHAnsi" w:cstheme="minorHAnsi"/>
          <w:sz w:val="22"/>
          <w:szCs w:val="22"/>
        </w:rPr>
        <w:t>λληνικά.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μιλούσε καθαρά, μ</w:t>
      </w:r>
      <w:r>
        <w:rPr>
          <w:rFonts w:asciiTheme="minorHAnsi" w:hAnsiTheme="minorHAnsi" w:cstheme="minorHAnsi"/>
          <w:sz w:val="22"/>
          <w:szCs w:val="22"/>
        </w:rPr>
        <w:t>ε α</w:t>
      </w:r>
      <w:r w:rsidRPr="00C01423">
        <w:rPr>
          <w:rFonts w:asciiTheme="minorHAnsi" w:hAnsiTheme="minorHAnsi" w:cstheme="minorHAnsi"/>
          <w:sz w:val="22"/>
          <w:szCs w:val="22"/>
        </w:rPr>
        <w:t xml:space="preserve">νεπαίσθητη ξενική προφορά, μάλλον ένα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τσίβδισμα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ε</w:t>
      </w:r>
      <w:r w:rsidRPr="00C01423">
        <w:rPr>
          <w:rFonts w:asciiTheme="minorHAnsi" w:hAnsiTheme="minorHAnsi" w:cstheme="minorHAnsi"/>
          <w:sz w:val="22"/>
          <w:szCs w:val="22"/>
        </w:rPr>
        <w:t xml:space="preserve">λαφρό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πειδή δ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ν άνοιγε 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δόντια της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ρκετά.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Ν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φωνάξω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>ν πατέρα μου ν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δείτε! τούς φοβέρισε... Σιγά, τούς λέει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μέσως,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κούω περπατησιές,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λ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C01423">
        <w:rPr>
          <w:rFonts w:asciiTheme="minorHAnsi" w:hAnsiTheme="minorHAnsi" w:cstheme="minorHAnsi"/>
          <w:sz w:val="22"/>
          <w:szCs w:val="22"/>
        </w:rPr>
        <w:t>τε στ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ν </w:t>
      </w:r>
      <w:proofErr w:type="spellStart"/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orangerie</w:t>
      </w:r>
      <w:proofErr w:type="spellEnd"/>
      <w:r>
        <w:rPr>
          <w:rStyle w:val="a4"/>
          <w:rFonts w:asciiTheme="minorHAnsi" w:hAnsiTheme="minorHAnsi" w:cstheme="minorHAnsi"/>
          <w:sz w:val="22"/>
          <w:szCs w:val="22"/>
          <w:lang w:val="en-US" w:bidi="en-US"/>
        </w:rPr>
        <w:footnoteReference w:id="2"/>
      </w:r>
      <w:r w:rsidRPr="00C01423">
        <w:rPr>
          <w:rFonts w:asciiTheme="minorHAnsi" w:hAnsiTheme="minorHAnsi" w:cstheme="minorHAnsi"/>
          <w:sz w:val="22"/>
          <w:szCs w:val="22"/>
          <w:lang w:bidi="en-US"/>
        </w:rPr>
        <w:t>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7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Πρόσεχε, κράτα τ</w:t>
      </w:r>
      <w:r>
        <w:rPr>
          <w:rFonts w:asciiTheme="minorHAnsi" w:hAnsiTheme="minorHAnsi" w:cstheme="minorHAnsi"/>
          <w:sz w:val="22"/>
          <w:szCs w:val="22"/>
        </w:rPr>
        <w:t>ο χέρι σου τεντωμένο, τής λέει 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άλλος.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Λυγισμένοι στ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δυ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, προχώρησαν ίσαμε κάτω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πό τ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C01423">
        <w:rPr>
          <w:rFonts w:asciiTheme="minorHAnsi" w:hAnsiTheme="minorHAnsi" w:cstheme="minorHAnsi"/>
          <w:sz w:val="22"/>
          <w:szCs w:val="22"/>
        </w:rPr>
        <w:t xml:space="preserve">ς πορτοκαλιές.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κε</w:t>
      </w:r>
      <w:r>
        <w:rPr>
          <w:rFonts w:asciiTheme="minorHAnsi" w:hAnsiTheme="minorHAnsi" w:cstheme="minorHAnsi"/>
          <w:sz w:val="22"/>
          <w:szCs w:val="22"/>
        </w:rPr>
        <w:t>ί</w:t>
      </w:r>
      <w:r w:rsidRPr="00C01423">
        <w:rPr>
          <w:rFonts w:asciiTheme="minorHAnsi" w:hAnsiTheme="minorHAnsi" w:cstheme="minorHAnsi"/>
          <w:sz w:val="22"/>
          <w:szCs w:val="22"/>
        </w:rPr>
        <w:t xml:space="preserve"> μέσα θ</w:t>
      </w:r>
      <w:r>
        <w:rPr>
          <w:rFonts w:asciiTheme="minorHAnsi" w:hAnsiTheme="minorHAnsi" w:cstheme="minorHAnsi"/>
          <w:sz w:val="22"/>
          <w:szCs w:val="22"/>
        </w:rPr>
        <w:t>α μένανε δίχως κα</w:t>
      </w:r>
      <w:r w:rsidRPr="00C01423">
        <w:rPr>
          <w:rFonts w:asciiTheme="minorHAnsi" w:hAnsiTheme="minorHAnsi" w:cstheme="minorHAnsi"/>
          <w:sz w:val="22"/>
          <w:szCs w:val="22"/>
        </w:rPr>
        <w:t xml:space="preserve">μιά ενόχληση. </w:t>
      </w:r>
      <w:r>
        <w:rPr>
          <w:rFonts w:asciiTheme="minorHAnsi" w:hAnsiTheme="minorHAnsi" w:cstheme="minorHAnsi"/>
          <w:sz w:val="22"/>
          <w:szCs w:val="22"/>
        </w:rPr>
        <w:t>[…] Μονάχα που 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κάλτσα της μικρής τρίφτηκε σ’ ένα κλαρί κι έφυγε κάποιος πόντος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φήνοντας μι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πι</w:t>
      </w:r>
      <w:r>
        <w:rPr>
          <w:rFonts w:asciiTheme="minorHAnsi" w:hAnsiTheme="minorHAnsi" w:cstheme="minorHAnsi"/>
          <w:sz w:val="22"/>
          <w:szCs w:val="22"/>
        </w:rPr>
        <w:t>ο α</w:t>
      </w:r>
      <w:r w:rsidRPr="00C01423">
        <w:rPr>
          <w:rFonts w:asciiTheme="minorHAnsi" w:hAnsiTheme="minorHAnsi" w:cstheme="minorHAnsi"/>
          <w:sz w:val="22"/>
          <w:szCs w:val="22"/>
        </w:rPr>
        <w:t>νοιχτή γραμμή. Τώρα θ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πάει </w:t>
      </w:r>
      <w:r>
        <w:rPr>
          <w:rFonts w:asciiTheme="minorHAnsi" w:hAnsiTheme="minorHAnsi" w:cstheme="minorHAnsi"/>
          <w:sz w:val="22"/>
          <w:szCs w:val="22"/>
        </w:rPr>
        <w:t>ω</w:t>
      </w:r>
      <w:r w:rsidRPr="00C01423">
        <w:rPr>
          <w:rFonts w:asciiTheme="minorHAnsi" w:hAnsiTheme="minorHAnsi" w:cstheme="minorHAnsi"/>
          <w:sz w:val="22"/>
          <w:szCs w:val="22"/>
        </w:rPr>
        <w:t>ς κάτω, είπε κοιτάζοντας περίλυπη τ</w:t>
      </w:r>
      <w:r>
        <w:rPr>
          <w:rFonts w:asciiTheme="minorHAnsi" w:hAnsiTheme="minorHAnsi" w:cstheme="minorHAnsi"/>
          <w:sz w:val="22"/>
          <w:szCs w:val="22"/>
        </w:rPr>
        <w:t>η ζημιά. —Ε</w:t>
      </w:r>
      <w:r w:rsidRPr="00C01423">
        <w:rPr>
          <w:rFonts w:asciiTheme="minorHAnsi" w:hAnsiTheme="minorHAnsi" w:cstheme="minorHAnsi"/>
          <w:sz w:val="22"/>
          <w:szCs w:val="22"/>
        </w:rPr>
        <w:t>, δ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ν πειράζει!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Μ</w:t>
      </w:r>
      <w:r>
        <w:rPr>
          <w:rFonts w:asciiTheme="minorHAnsi" w:hAnsiTheme="minorHAnsi" w:cstheme="minorHAnsi"/>
          <w:sz w:val="22"/>
          <w:szCs w:val="22"/>
        </w:rPr>
        <w:t>ε προθυμία 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λέκος σάλιωσε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δάχτυλό του, κι έπειτα λίγο τρεμουλιαστά — πάντα </w:t>
      </w:r>
      <w:r>
        <w:rPr>
          <w:rFonts w:asciiTheme="minorHAnsi" w:hAnsiTheme="minorHAnsi" w:cstheme="minorHAnsi"/>
          <w:sz w:val="22"/>
          <w:szCs w:val="22"/>
        </w:rPr>
        <w:t>ω</w:t>
      </w:r>
      <w:r w:rsidRPr="00C01423">
        <w:rPr>
          <w:rFonts w:asciiTheme="minorHAnsi" w:hAnsiTheme="minorHAnsi" w:cstheme="minorHAnsi"/>
          <w:sz w:val="22"/>
          <w:szCs w:val="22"/>
        </w:rPr>
        <w:t xml:space="preserve">στόσο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δέξιος — τ</w:t>
      </w:r>
      <w:r>
        <w:rPr>
          <w:rFonts w:asciiTheme="minorHAnsi" w:hAnsiTheme="minorHAnsi" w:cstheme="minorHAnsi"/>
          <w:sz w:val="22"/>
          <w:szCs w:val="22"/>
        </w:rPr>
        <w:t>ο α</w:t>
      </w:r>
      <w:r w:rsidRPr="00C01423">
        <w:rPr>
          <w:rFonts w:asciiTheme="minorHAnsi" w:hAnsiTheme="minorHAnsi" w:cstheme="minorHAnsi"/>
          <w:sz w:val="22"/>
          <w:szCs w:val="22"/>
        </w:rPr>
        <w:t>κούμπησε στ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ν κάλτσα, καταμεσής της γάμπας,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κε</w:t>
      </w:r>
      <w:r>
        <w:rPr>
          <w:rFonts w:asciiTheme="minorHAnsi" w:hAnsiTheme="minorHAnsi" w:cstheme="minorHAnsi"/>
          <w:sz w:val="22"/>
          <w:szCs w:val="22"/>
        </w:rPr>
        <w:t>ί</w:t>
      </w:r>
      <w:r w:rsidRPr="00C01423">
        <w:rPr>
          <w:rFonts w:asciiTheme="minorHAnsi" w:hAnsiTheme="minorHAnsi" w:cstheme="minorHAnsi"/>
          <w:sz w:val="22"/>
          <w:szCs w:val="22"/>
        </w:rPr>
        <w:t xml:space="preserve"> πού είχε σταματήσει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κακό, λίγο πι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κάτω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>ό</w:t>
      </w:r>
      <w:r w:rsidRPr="00C01423">
        <w:rPr>
          <w:rFonts w:asciiTheme="minorHAnsi" w:hAnsiTheme="minorHAnsi" w:cstheme="minorHAnsi"/>
          <w:sz w:val="22"/>
          <w:szCs w:val="22"/>
        </w:rPr>
        <w:t xml:space="preserve">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>ν ποδόγυρο της</w:t>
      </w:r>
      <w:r>
        <w:rPr>
          <w:rFonts w:asciiTheme="minorHAnsi" w:hAnsiTheme="minorHAnsi" w:cstheme="minorHAnsi"/>
          <w:sz w:val="22"/>
          <w:szCs w:val="22"/>
        </w:rPr>
        <w:t xml:space="preserve"> φούστας. Έτσι έκανε 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αδελφή του σέ κάτι τέτοιες κρίσιμες περιστάσεις.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 xml:space="preserve">Ευχαριστώ. Πώς </w:t>
      </w:r>
      <w:r>
        <w:rPr>
          <w:rFonts w:asciiTheme="minorHAnsi" w:hAnsiTheme="minorHAnsi" w:cstheme="minorHAnsi"/>
          <w:sz w:val="22"/>
          <w:szCs w:val="22"/>
        </w:rPr>
        <w:t>το ’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ξερες</w:t>
      </w:r>
      <w:proofErr w:type="spellEnd"/>
      <w:r w:rsidRPr="00C01423">
        <w:rPr>
          <w:rFonts w:asciiTheme="minorHAnsi" w:hAnsiTheme="minorHAnsi" w:cstheme="minorHAnsi"/>
          <w:sz w:val="22"/>
          <w:szCs w:val="22"/>
        </w:rPr>
        <w:t>;...Πείτε μου τώρα τ</w:t>
      </w:r>
      <w:r>
        <w:rPr>
          <w:rFonts w:asciiTheme="minorHAnsi" w:hAnsiTheme="minorHAnsi" w:cstheme="minorHAnsi"/>
          <w:sz w:val="22"/>
          <w:szCs w:val="22"/>
        </w:rPr>
        <w:t>α ο</w:t>
      </w:r>
      <w:r w:rsidRPr="00C01423">
        <w:rPr>
          <w:rFonts w:asciiTheme="minorHAnsi" w:hAnsiTheme="minorHAnsi" w:cstheme="minorHAnsi"/>
          <w:sz w:val="22"/>
          <w:szCs w:val="22"/>
        </w:rPr>
        <w:t>νόματά σας.</w:t>
      </w:r>
    </w:p>
    <w:p w:rsidR="006337B5" w:rsidRPr="00C01423" w:rsidRDefault="006337B5" w:rsidP="006337B5">
      <w:pPr>
        <w:pStyle w:val="30"/>
        <w:numPr>
          <w:ilvl w:val="0"/>
          <w:numId w:val="1"/>
        </w:numPr>
        <w:shd w:val="clear" w:color="auto" w:fill="auto"/>
        <w:tabs>
          <w:tab w:val="left" w:pos="6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Πρώτα ο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κυρίες,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ladies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first</w:t>
      </w:r>
      <w:r>
        <w:rPr>
          <w:rStyle w:val="a4"/>
          <w:rFonts w:asciiTheme="minorHAnsi" w:hAnsiTheme="minorHAnsi" w:cstheme="minorHAnsi"/>
          <w:sz w:val="22"/>
          <w:szCs w:val="22"/>
          <w:lang w:val="en-US" w:bidi="en-US"/>
        </w:rPr>
        <w:footnoteReference w:id="3"/>
      </w:r>
      <w:r w:rsidRPr="00C0142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Pr="00C01423">
        <w:rPr>
          <w:rFonts w:asciiTheme="minorHAnsi" w:hAnsiTheme="minorHAnsi" w:cstheme="minorHAnsi"/>
          <w:sz w:val="22"/>
          <w:szCs w:val="22"/>
        </w:rPr>
        <w:t>έκανε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άλλο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γόρι μ</w:t>
      </w:r>
      <w:r>
        <w:rPr>
          <w:rFonts w:asciiTheme="minorHAnsi" w:hAnsiTheme="minorHAnsi" w:cstheme="minorHAnsi"/>
          <w:sz w:val="22"/>
          <w:szCs w:val="22"/>
        </w:rPr>
        <w:t xml:space="preserve">ε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μι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ι</w:t>
      </w:r>
      <w:r w:rsidRPr="00C01423">
        <w:rPr>
          <w:rFonts w:asciiTheme="minorHAnsi" w:hAnsiTheme="minorHAnsi" w:cstheme="minorHAnsi"/>
          <w:sz w:val="22"/>
          <w:szCs w:val="22"/>
        </w:rPr>
        <w:t>πποτική χειρονομία. Πώς σ</w:t>
      </w:r>
      <w:r>
        <w:rPr>
          <w:rFonts w:asciiTheme="minorHAnsi" w:hAnsiTheme="minorHAnsi" w:cstheme="minorHAnsi"/>
          <w:sz w:val="22"/>
          <w:szCs w:val="22"/>
        </w:rPr>
        <w:t xml:space="preserve">ε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λέν</w:t>
      </w:r>
      <w:proofErr w:type="spellEnd"/>
      <w:r>
        <w:rPr>
          <w:rFonts w:asciiTheme="minorHAnsi" w:hAnsiTheme="minorHAnsi" w:cstheme="minorHAnsi"/>
          <w:sz w:val="22"/>
          <w:szCs w:val="22"/>
        </w:rPr>
        <w:t>’</w:t>
      </w:r>
      <w:r w:rsidRPr="00C01423">
        <w:rPr>
          <w:rFonts w:asciiTheme="minorHAnsi" w:hAnsiTheme="minorHAnsi" w:cstheme="minorHAnsi"/>
          <w:sz w:val="22"/>
          <w:szCs w:val="22"/>
        </w:rPr>
        <w:t xml:space="preserve"> εσένα;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7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 xml:space="preserve">Μιλάς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γγλέζικα;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>ν ρώτησε.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 xml:space="preserve">Βέβαια, έχω </w:t>
      </w:r>
      <w:proofErr w:type="spellStart"/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γγλέζα</w:t>
      </w:r>
      <w:proofErr w:type="spellEnd"/>
      <w:r w:rsidRPr="00C01423">
        <w:rPr>
          <w:rFonts w:asciiTheme="minorHAnsi" w:hAnsiTheme="minorHAnsi" w:cstheme="minorHAnsi"/>
          <w:sz w:val="22"/>
          <w:szCs w:val="22"/>
        </w:rPr>
        <w:t xml:space="preserve"> δασκάλα στ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σπίτι. Σε όλα πρώτα ο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κυρίες, έτσι δ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>ν είναι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</w:t>
      </w:r>
      <w:r w:rsidRPr="00C01423">
        <w:rPr>
          <w:rFonts w:asciiTheme="minorHAnsi" w:hAnsiTheme="minorHAnsi" w:cstheme="minorHAnsi"/>
          <w:sz w:val="22"/>
          <w:szCs w:val="22"/>
        </w:rPr>
        <w:lastRenderedPageBreak/>
        <w:t>σωστό;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627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Μ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όχι κα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C01423">
        <w:rPr>
          <w:rFonts w:asciiTheme="minorHAnsi" w:hAnsiTheme="minorHAnsi" w:cstheme="minorHAnsi"/>
          <w:sz w:val="22"/>
          <w:szCs w:val="22"/>
        </w:rPr>
        <w:t xml:space="preserve"> στ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σύσταση!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—«</w:t>
      </w:r>
      <w:r w:rsidRPr="00C01423">
        <w:rPr>
          <w:rFonts w:asciiTheme="minorHAnsi" w:hAnsiTheme="minorHAnsi" w:cstheme="minorHAnsi"/>
          <w:sz w:val="22"/>
          <w:szCs w:val="22"/>
        </w:rPr>
        <w:t>Α, ή όλα ή τίποτα! Ξέρετε, τούς λέει βάζοντας τ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γέλια, μι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φορά είπανε ν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κρεμάσουν κάποιο </w:t>
      </w:r>
      <w:r>
        <w:rPr>
          <w:rFonts w:asciiTheme="minorHAnsi" w:hAnsiTheme="minorHAnsi" w:cstheme="minorHAnsi"/>
          <w:sz w:val="22"/>
          <w:szCs w:val="22"/>
        </w:rPr>
        <w:t>αντρόγυνο. 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δήμιος πιάνει πρώτα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>ν άντρα μ</w:t>
      </w:r>
      <w:r>
        <w:rPr>
          <w:rFonts w:asciiTheme="minorHAnsi" w:hAnsiTheme="minorHAnsi" w:cstheme="minorHAnsi"/>
          <w:sz w:val="22"/>
          <w:szCs w:val="22"/>
        </w:rPr>
        <w:t>α ε</w:t>
      </w:r>
      <w:r w:rsidRPr="00C01423">
        <w:rPr>
          <w:rFonts w:asciiTheme="minorHAnsi" w:hAnsiTheme="minorHAnsi" w:cstheme="minorHAnsi"/>
          <w:sz w:val="22"/>
          <w:szCs w:val="22"/>
        </w:rPr>
        <w:t>κείνος τού δείχνει 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γυναίκα του. — Μ</w:t>
      </w:r>
      <w:r>
        <w:rPr>
          <w:rFonts w:asciiTheme="minorHAnsi" w:hAnsiTheme="minorHAnsi" w:cstheme="minorHAnsi"/>
          <w:sz w:val="22"/>
          <w:szCs w:val="22"/>
        </w:rPr>
        <w:t>ην</w:t>
      </w:r>
      <w:r w:rsidRPr="00C01423">
        <w:rPr>
          <w:rFonts w:asciiTheme="minorHAnsi" w:hAnsiTheme="minorHAnsi" w:cstheme="minorHAnsi"/>
          <w:sz w:val="22"/>
          <w:szCs w:val="22"/>
        </w:rPr>
        <w:t xml:space="preserve"> ξεχνάς 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ν εθιμοτυπία, τού λέει.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Ladies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C01423">
        <w:rPr>
          <w:rFonts w:asciiTheme="minorHAnsi" w:hAnsiTheme="minorHAnsi" w:cstheme="minorHAnsi"/>
          <w:sz w:val="22"/>
          <w:szCs w:val="22"/>
          <w:lang w:val="en-US" w:bidi="en-US"/>
        </w:rPr>
        <w:t>first</w:t>
      </w:r>
      <w:r w:rsidRPr="00C01423">
        <w:rPr>
          <w:rFonts w:asciiTheme="minorHAnsi" w:hAnsiTheme="minorHAnsi" w:cstheme="minorHAnsi"/>
          <w:sz w:val="22"/>
          <w:szCs w:val="22"/>
          <w:lang w:bidi="en-US"/>
        </w:rPr>
        <w:t xml:space="preserve">! </w:t>
      </w:r>
      <w:r w:rsidRPr="00C01423">
        <w:rPr>
          <w:rFonts w:asciiTheme="minorHAnsi" w:hAnsiTheme="minorHAnsi" w:cstheme="minorHAnsi"/>
          <w:sz w:val="22"/>
          <w:szCs w:val="22"/>
        </w:rPr>
        <w:t>Κρέμασε πρώτα 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γυναίκα μου παρακαλώ...</w:t>
      </w:r>
    </w:p>
    <w:p w:rsidR="006337B5" w:rsidRPr="00C01423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κορίτσι </w:t>
      </w:r>
      <w:proofErr w:type="spellStart"/>
      <w:r w:rsidRPr="00C01423">
        <w:rPr>
          <w:rFonts w:asciiTheme="minorHAnsi" w:hAnsiTheme="minorHAnsi" w:cstheme="minorHAnsi"/>
          <w:sz w:val="22"/>
          <w:szCs w:val="22"/>
        </w:rPr>
        <w:t>στραβομούριασε</w:t>
      </w:r>
      <w:proofErr w:type="spellEnd"/>
      <w:r w:rsidRPr="00C01423">
        <w:rPr>
          <w:rFonts w:asciiTheme="minorHAnsi" w:hAnsiTheme="minorHAnsi" w:cstheme="minorHAnsi"/>
          <w:sz w:val="22"/>
          <w:szCs w:val="22"/>
        </w:rPr>
        <w:t>: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 xml:space="preserve">Πολύ </w:t>
      </w:r>
      <w:r>
        <w:rPr>
          <w:rFonts w:asciiTheme="minorHAnsi" w:hAnsiTheme="minorHAnsi" w:cstheme="minorHAnsi"/>
          <w:sz w:val="22"/>
          <w:szCs w:val="22"/>
        </w:rPr>
        <w:t>ω</w:t>
      </w:r>
      <w:r w:rsidRPr="00C01423">
        <w:rPr>
          <w:rFonts w:asciiTheme="minorHAnsi" w:hAnsiTheme="minorHAnsi" w:cstheme="minorHAnsi"/>
          <w:sz w:val="22"/>
          <w:szCs w:val="22"/>
        </w:rPr>
        <w:t>ρα</w:t>
      </w:r>
      <w:r>
        <w:rPr>
          <w:rFonts w:asciiTheme="minorHAnsi" w:hAnsiTheme="minorHAnsi" w:cstheme="minorHAnsi"/>
          <w:sz w:val="22"/>
          <w:szCs w:val="22"/>
        </w:rPr>
        <w:t>ί</w:t>
      </w:r>
      <w:r w:rsidRPr="00C01423">
        <w:rPr>
          <w:rFonts w:asciiTheme="minorHAnsi" w:hAnsiTheme="minorHAnsi" w:cstheme="minorHAnsi"/>
          <w:sz w:val="22"/>
          <w:szCs w:val="22"/>
        </w:rPr>
        <w:t>α! Τέτοια μαθαίνεις μ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C01423">
        <w:rPr>
          <w:rFonts w:asciiTheme="minorHAnsi" w:hAnsiTheme="minorHAnsi" w:cstheme="minorHAnsi"/>
          <w:sz w:val="22"/>
          <w:szCs w:val="22"/>
        </w:rPr>
        <w:t xml:space="preserve"> τ</w:t>
      </w:r>
      <w:r>
        <w:rPr>
          <w:rFonts w:asciiTheme="minorHAnsi" w:hAnsiTheme="minorHAnsi" w:cstheme="minorHAnsi"/>
          <w:sz w:val="22"/>
          <w:szCs w:val="22"/>
        </w:rPr>
        <w:t>η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δασκάλα σου; Μπράβο!</w:t>
      </w:r>
    </w:p>
    <w:p w:rsidR="006337B5" w:rsidRPr="00C01423" w:rsidRDefault="006337B5" w:rsidP="006337B5">
      <w:pPr>
        <w:pStyle w:val="20"/>
        <w:numPr>
          <w:ilvl w:val="0"/>
          <w:numId w:val="1"/>
        </w:numPr>
        <w:shd w:val="clear" w:color="auto" w:fill="auto"/>
        <w:tabs>
          <w:tab w:val="left" w:pos="596"/>
        </w:tabs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>υ</w:t>
      </w:r>
      <w:r w:rsidRPr="00C01423">
        <w:rPr>
          <w:rFonts w:asciiTheme="minorHAnsi" w:hAnsiTheme="minorHAnsi" w:cstheme="minorHAnsi"/>
          <w:sz w:val="22"/>
          <w:szCs w:val="22"/>
        </w:rPr>
        <w:t>τό μάς τ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διηγήθηκε 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δάσκαλος στ</w:t>
      </w:r>
      <w:r>
        <w:rPr>
          <w:rFonts w:asciiTheme="minorHAnsi" w:hAnsiTheme="minorHAnsi" w:cstheme="minorHAnsi"/>
          <w:sz w:val="22"/>
          <w:szCs w:val="22"/>
        </w:rPr>
        <w:t>ο α</w:t>
      </w:r>
      <w:r w:rsidRPr="00C01423">
        <w:rPr>
          <w:rFonts w:asciiTheme="minorHAnsi" w:hAnsiTheme="minorHAnsi" w:cstheme="minorHAnsi"/>
          <w:sz w:val="22"/>
          <w:szCs w:val="22"/>
        </w:rPr>
        <w:t>μερικάνικο σκολειό. Τί τάχα;</w:t>
      </w:r>
    </w:p>
    <w:p w:rsidR="006337B5" w:rsidRDefault="006337B5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  <w:r w:rsidRPr="00C01423">
        <w:rPr>
          <w:rFonts w:asciiTheme="minorHAnsi" w:hAnsiTheme="minorHAnsi" w:cstheme="minorHAnsi"/>
          <w:sz w:val="22"/>
          <w:szCs w:val="22"/>
        </w:rPr>
        <w:t>—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φίλος σου έχει πι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C01423">
        <w:rPr>
          <w:rFonts w:asciiTheme="minorHAnsi" w:hAnsiTheme="minorHAnsi" w:cstheme="minorHAnsi"/>
          <w:sz w:val="22"/>
          <w:szCs w:val="22"/>
        </w:rPr>
        <w:t xml:space="preserve"> καλή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C01423">
        <w:rPr>
          <w:rFonts w:asciiTheme="minorHAnsi" w:hAnsiTheme="minorHAnsi" w:cstheme="minorHAnsi"/>
          <w:sz w:val="22"/>
          <w:szCs w:val="22"/>
        </w:rPr>
        <w:t>νατροφή.</w:t>
      </w:r>
    </w:p>
    <w:p w:rsidR="00FE5F87" w:rsidRDefault="00FE5F87" w:rsidP="006337B5">
      <w:pPr>
        <w:pStyle w:val="20"/>
        <w:shd w:val="clear" w:color="auto" w:fill="auto"/>
        <w:spacing w:line="360" w:lineRule="auto"/>
        <w:ind w:firstLine="300"/>
        <w:rPr>
          <w:rFonts w:asciiTheme="minorHAnsi" w:hAnsiTheme="minorHAnsi" w:cstheme="minorHAnsi"/>
          <w:sz w:val="22"/>
          <w:szCs w:val="22"/>
        </w:rPr>
      </w:pPr>
    </w:p>
    <w:p w:rsidR="00FE5F87" w:rsidRDefault="00FE5F87" w:rsidP="00FE5F87">
      <w:pPr>
        <w:spacing w:after="0" w:line="360" w:lineRule="auto"/>
        <w:jc w:val="both"/>
        <w:rPr>
          <w:rFonts w:eastAsia="Times New Roman" w:cs="Arial"/>
          <w:b/>
        </w:rPr>
      </w:pPr>
      <w:r w:rsidRPr="00AB284A">
        <w:rPr>
          <w:rFonts w:eastAsia="Times New Roman" w:cs="Arial"/>
          <w:b/>
        </w:rPr>
        <w:t xml:space="preserve">ΘΕΜΑ 3 (μονάδες 20)  </w:t>
      </w:r>
    </w:p>
    <w:p w:rsidR="00FE5F87" w:rsidRDefault="00FE5F87" w:rsidP="00FE5F87">
      <w:pPr>
        <w:spacing w:after="0" w:line="360" w:lineRule="auto"/>
        <w:jc w:val="both"/>
        <w:rPr>
          <w:rFonts w:eastAsia="Times New Roman" w:cs="Arial"/>
          <w:bCs/>
        </w:rPr>
      </w:pPr>
      <w:r w:rsidRPr="00C075A8">
        <w:rPr>
          <w:rFonts w:eastAsia="Times New Roman" w:cs="Arial"/>
          <w:bCs/>
        </w:rPr>
        <w:t>Π</w:t>
      </w:r>
      <w:r>
        <w:rPr>
          <w:rFonts w:eastAsia="Times New Roman" w:cs="Arial"/>
          <w:bCs/>
        </w:rPr>
        <w:t xml:space="preserve">ώς επηρεάζουν τον διάλογο στο Κείμενο 2 τόσο </w:t>
      </w:r>
      <w:r w:rsidRPr="00C075A8">
        <w:rPr>
          <w:rFonts w:eastAsia="Times New Roman" w:cs="Arial"/>
          <w:bCs/>
        </w:rPr>
        <w:t>οι ξένες λέξεις και εκφράσεις</w:t>
      </w:r>
      <w:r>
        <w:rPr>
          <w:rFonts w:eastAsia="Times New Roman" w:cs="Arial"/>
          <w:bCs/>
        </w:rPr>
        <w:t xml:space="preserve"> που χρησιμοποιούνται από τους ήρωες («</w:t>
      </w:r>
      <w:r w:rsidRPr="00C01423">
        <w:rPr>
          <w:rFonts w:cstheme="minorHAnsi"/>
          <w:lang w:val="en-US" w:bidi="en-US"/>
        </w:rPr>
        <w:t>Nous</w:t>
      </w:r>
      <w:r>
        <w:rPr>
          <w:rFonts w:cstheme="minorHAnsi"/>
          <w:lang w:bidi="en-US"/>
        </w:rPr>
        <w:t xml:space="preserve"> </w:t>
      </w:r>
      <w:proofErr w:type="spellStart"/>
      <w:r w:rsidRPr="00C01423">
        <w:rPr>
          <w:rFonts w:cstheme="minorHAnsi"/>
          <w:lang w:val="en-US" w:bidi="en-US"/>
        </w:rPr>
        <w:t>jouons</w:t>
      </w:r>
      <w:proofErr w:type="spellEnd"/>
      <w:r>
        <w:rPr>
          <w:rFonts w:cstheme="minorHAnsi"/>
          <w:lang w:bidi="en-US"/>
        </w:rPr>
        <w:t xml:space="preserve"> </w:t>
      </w:r>
      <w:r w:rsidRPr="00C01423">
        <w:rPr>
          <w:rFonts w:cstheme="minorHAnsi"/>
          <w:lang w:val="en-US" w:bidi="en-US"/>
        </w:rPr>
        <w:t>aux</w:t>
      </w:r>
      <w:r>
        <w:rPr>
          <w:rFonts w:cstheme="minorHAnsi"/>
          <w:lang w:bidi="en-US"/>
        </w:rPr>
        <w:t xml:space="preserve"> </w:t>
      </w:r>
      <w:proofErr w:type="spellStart"/>
      <w:r w:rsidRPr="00C01423">
        <w:rPr>
          <w:rFonts w:cstheme="minorHAnsi"/>
          <w:lang w:val="en-US" w:bidi="en-US"/>
        </w:rPr>
        <w:t>pompiers</w:t>
      </w:r>
      <w:proofErr w:type="spellEnd"/>
      <w:r>
        <w:rPr>
          <w:rFonts w:cstheme="minorHAnsi"/>
          <w:lang w:bidi="en-US"/>
        </w:rPr>
        <w:t>»</w:t>
      </w:r>
      <w:r>
        <w:rPr>
          <w:rFonts w:eastAsia="Times New Roman" w:cs="Arial"/>
          <w:bCs/>
        </w:rPr>
        <w:t>, «</w:t>
      </w:r>
      <w:proofErr w:type="spellStart"/>
      <w:r w:rsidRPr="00C01423">
        <w:rPr>
          <w:rFonts w:cstheme="minorHAnsi"/>
          <w:lang w:val="en-US" w:bidi="en-US"/>
        </w:rPr>
        <w:t>orangerie</w:t>
      </w:r>
      <w:proofErr w:type="spellEnd"/>
      <w:r>
        <w:rPr>
          <w:rFonts w:cstheme="minorHAnsi"/>
          <w:lang w:bidi="en-US"/>
        </w:rPr>
        <w:t>»</w:t>
      </w:r>
      <w:r>
        <w:rPr>
          <w:rFonts w:eastAsia="Times New Roman" w:cs="Arial"/>
          <w:bCs/>
        </w:rPr>
        <w:t>, «</w:t>
      </w:r>
      <w:r w:rsidRPr="00C01423">
        <w:rPr>
          <w:rFonts w:cstheme="minorHAnsi"/>
          <w:lang w:val="en-US" w:bidi="en-US"/>
        </w:rPr>
        <w:t>ladies</w:t>
      </w:r>
      <w:r>
        <w:rPr>
          <w:rFonts w:cstheme="minorHAnsi"/>
          <w:lang w:bidi="en-US"/>
        </w:rPr>
        <w:t xml:space="preserve"> </w:t>
      </w:r>
      <w:r w:rsidRPr="00C01423">
        <w:rPr>
          <w:rFonts w:cstheme="minorHAnsi"/>
          <w:lang w:val="en-US" w:bidi="en-US"/>
        </w:rPr>
        <w:t>first</w:t>
      </w:r>
      <w:r>
        <w:rPr>
          <w:rFonts w:cstheme="minorHAnsi"/>
          <w:lang w:bidi="en-US"/>
        </w:rPr>
        <w:t>»</w:t>
      </w:r>
      <w:r>
        <w:rPr>
          <w:rFonts w:eastAsia="Times New Roman" w:cs="Arial"/>
          <w:bCs/>
        </w:rPr>
        <w:t xml:space="preserve">) όσο και η σκόπιμη παραφθορά της ελληνικής έκφρασης </w:t>
      </w:r>
      <w:r w:rsidRPr="003838F8">
        <w:rPr>
          <w:rFonts w:eastAsia="Times New Roman" w:cs="Arial"/>
          <w:bCs/>
          <w:i/>
        </w:rPr>
        <w:t>(«</w:t>
      </w:r>
      <w:proofErr w:type="spellStart"/>
      <w:r w:rsidRPr="003838F8">
        <w:rPr>
          <w:rFonts w:cstheme="minorHAnsi"/>
          <w:i/>
        </w:rPr>
        <w:t>Εγκώ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3838F8">
        <w:rPr>
          <w:rFonts w:cstheme="minorHAnsi"/>
          <w:i/>
        </w:rPr>
        <w:t>ντεν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3838F8">
        <w:rPr>
          <w:rFonts w:cstheme="minorHAnsi"/>
          <w:i/>
        </w:rPr>
        <w:t>έκει</w:t>
      </w:r>
      <w:proofErr w:type="spellEnd"/>
      <w:r w:rsidRPr="003838F8">
        <w:rPr>
          <w:rFonts w:cstheme="minorHAnsi"/>
          <w:i/>
        </w:rPr>
        <w:t xml:space="preserve"> περικεφαλαία»)</w:t>
      </w:r>
      <w:r>
        <w:rPr>
          <w:rFonts w:eastAsia="Times New Roman" w:cs="Arial"/>
          <w:bCs/>
        </w:rPr>
        <w:t xml:space="preserve">; </w:t>
      </w:r>
    </w:p>
    <w:p w:rsidR="00FE5F87" w:rsidRPr="001113BA" w:rsidRDefault="00FE5F87" w:rsidP="00FE5F87">
      <w:pPr>
        <w:spacing w:after="0" w:line="360" w:lineRule="auto"/>
        <w:jc w:val="right"/>
        <w:rPr>
          <w:rFonts w:eastAsia="Times New Roman" w:cs="Arial"/>
          <w:b/>
          <w:bCs/>
        </w:rPr>
      </w:pPr>
      <w:r w:rsidRPr="001113BA">
        <w:rPr>
          <w:rFonts w:eastAsia="Times New Roman" w:cs="Arial"/>
          <w:b/>
          <w:bCs/>
        </w:rPr>
        <w:t>Μονάδες 20</w:t>
      </w:r>
    </w:p>
    <w:p w:rsidR="00FE5F87" w:rsidRDefault="00FE5F87" w:rsidP="00FE5F87">
      <w:pPr>
        <w:spacing w:after="0" w:line="360" w:lineRule="auto"/>
        <w:jc w:val="both"/>
        <w:rPr>
          <w:rFonts w:eastAsia="Times New Roman" w:cs="Arial"/>
          <w:bCs/>
        </w:rPr>
      </w:pPr>
    </w:p>
    <w:p w:rsidR="00FE5F87" w:rsidRDefault="00FE5F87" w:rsidP="00FE5F87">
      <w:pPr>
        <w:spacing w:after="0" w:line="360" w:lineRule="auto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ΘΕΜΑ 4 (μονάδες 15) </w:t>
      </w:r>
    </w:p>
    <w:p w:rsidR="00FE5F87" w:rsidRDefault="00FE5F87" w:rsidP="00FE5F87">
      <w:pPr>
        <w:spacing w:after="0" w:line="36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Πώς ερμηνεύεις τη στάση των δύο ηρώων με κριτήριο τα </w:t>
      </w:r>
      <w:proofErr w:type="spellStart"/>
      <w:r>
        <w:rPr>
          <w:rFonts w:eastAsia="Times New Roman" w:cs="Arial"/>
          <w:bCs/>
        </w:rPr>
        <w:t>έμφυλα</w:t>
      </w:r>
      <w:proofErr w:type="spellEnd"/>
      <w:r>
        <w:rPr>
          <w:rFonts w:eastAsia="Times New Roman" w:cs="Arial"/>
          <w:bCs/>
        </w:rPr>
        <w:t xml:space="preserve"> στερεότυπα, όπως αποδίδονται με την έκφραση </w:t>
      </w:r>
      <w:r w:rsidRPr="00EF3EDD">
        <w:rPr>
          <w:rFonts w:eastAsia="Times New Roman" w:cs="Arial"/>
          <w:bCs/>
          <w:i/>
        </w:rPr>
        <w:t>«Πρώτα οι κυρίες</w:t>
      </w:r>
      <w:r w:rsidRPr="00EF3EDD">
        <w:rPr>
          <w:rFonts w:eastAsia="Times New Roman" w:cs="Arial"/>
          <w:bCs/>
        </w:rPr>
        <w:t>»</w:t>
      </w:r>
      <w:r>
        <w:rPr>
          <w:rFonts w:eastAsia="Times New Roman" w:cs="Arial"/>
          <w:bCs/>
        </w:rPr>
        <w:t xml:space="preserve"> (μονάδες </w:t>
      </w:r>
      <w:r w:rsidRPr="00EF3EDD">
        <w:rPr>
          <w:rFonts w:eastAsia="Times New Roman" w:cs="Arial"/>
          <w:bCs/>
        </w:rPr>
        <w:t>10)</w:t>
      </w:r>
      <w:r>
        <w:rPr>
          <w:rFonts w:eastAsia="Times New Roman" w:cs="Arial"/>
          <w:bCs/>
        </w:rPr>
        <w:t>; Ποια είναι η προσωπική σου άποψη γι’ αυτό το είδος ευγένειας (μονάδες 5); Να αναπτύξεις την απάντησή σου σε ένα κείμενο 150 - 200 λέξεων.</w:t>
      </w:r>
    </w:p>
    <w:p w:rsidR="00FE5F87" w:rsidRPr="001113BA" w:rsidRDefault="00FE5F87" w:rsidP="00FE5F87">
      <w:pPr>
        <w:spacing w:after="0" w:line="360" w:lineRule="auto"/>
        <w:jc w:val="right"/>
        <w:rPr>
          <w:rFonts w:eastAsia="Times New Roman" w:cs="Arial"/>
          <w:b/>
          <w:bCs/>
        </w:rPr>
      </w:pPr>
      <w:r w:rsidRPr="001113BA">
        <w:rPr>
          <w:rFonts w:eastAsia="Times New Roman" w:cs="Arial"/>
          <w:b/>
          <w:bCs/>
        </w:rPr>
        <w:t>Μονάδες 15</w:t>
      </w:r>
    </w:p>
    <w:p w:rsidR="00413D43" w:rsidRDefault="00413D43"/>
    <w:sectPr w:rsidR="00413D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B5" w:rsidRDefault="006337B5" w:rsidP="006337B5">
      <w:pPr>
        <w:spacing w:after="0" w:line="240" w:lineRule="auto"/>
      </w:pPr>
      <w:r>
        <w:separator/>
      </w:r>
    </w:p>
  </w:endnote>
  <w:endnote w:type="continuationSeparator" w:id="0">
    <w:p w:rsidR="006337B5" w:rsidRDefault="006337B5" w:rsidP="0063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B5" w:rsidRDefault="006337B5" w:rsidP="006337B5">
      <w:pPr>
        <w:spacing w:after="0" w:line="240" w:lineRule="auto"/>
      </w:pPr>
      <w:r>
        <w:separator/>
      </w:r>
    </w:p>
  </w:footnote>
  <w:footnote w:type="continuationSeparator" w:id="0">
    <w:p w:rsidR="006337B5" w:rsidRDefault="006337B5" w:rsidP="006337B5">
      <w:pPr>
        <w:spacing w:after="0" w:line="240" w:lineRule="auto"/>
      </w:pPr>
      <w:r>
        <w:continuationSeparator/>
      </w:r>
    </w:p>
  </w:footnote>
  <w:footnote w:id="1">
    <w:p w:rsidR="006337B5" w:rsidRDefault="006337B5" w:rsidP="006337B5">
      <w:pPr>
        <w:pStyle w:val="a3"/>
      </w:pPr>
      <w:r>
        <w:rPr>
          <w:rStyle w:val="a4"/>
        </w:rPr>
        <w:footnoteRef/>
      </w:r>
      <w:r>
        <w:t xml:space="preserve"> Παίζουμε τους πυροσβέστες (γαλλικά στο κείμενο)</w:t>
      </w:r>
    </w:p>
  </w:footnote>
  <w:footnote w:id="2">
    <w:p w:rsidR="006337B5" w:rsidRDefault="006337B5" w:rsidP="006337B5">
      <w:pPr>
        <w:pStyle w:val="a3"/>
        <w:spacing w:line="360" w:lineRule="auto"/>
      </w:pPr>
      <w:r>
        <w:rPr>
          <w:rStyle w:val="a4"/>
        </w:rPr>
        <w:footnoteRef/>
      </w:r>
      <w:r>
        <w:t xml:space="preserve"> Το μέρος ενός κήπου που είναι γεμάτο με πορτοκαλιές (γαλλικά στο κείμενο). </w:t>
      </w:r>
    </w:p>
  </w:footnote>
  <w:footnote w:id="3">
    <w:p w:rsidR="006337B5" w:rsidRDefault="006337B5" w:rsidP="006337B5">
      <w:pPr>
        <w:pStyle w:val="a3"/>
      </w:pPr>
      <w:r>
        <w:rPr>
          <w:rStyle w:val="a4"/>
        </w:rPr>
        <w:footnoteRef/>
      </w:r>
      <w:r>
        <w:t xml:space="preserve"> Πρώτα οι κυρίες στα Αγγλικά.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D3199"/>
    <w:multiLevelType w:val="multilevel"/>
    <w:tmpl w:val="D084E9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2"/>
    <w:rsid w:val="001E3A02"/>
    <w:rsid w:val="00413D43"/>
    <w:rsid w:val="00476455"/>
    <w:rsid w:val="006337B5"/>
    <w:rsid w:val="00DD7E03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2FB7-3831-499D-82F7-6220BA3A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B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6337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Σώμα κειμένου (2)"/>
    <w:basedOn w:val="a"/>
    <w:link w:val="2"/>
    <w:rsid w:val="006337B5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Σώμα κειμένου (3)_"/>
    <w:basedOn w:val="a0"/>
    <w:link w:val="30"/>
    <w:rsid w:val="006337B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a"/>
    <w:link w:val="3"/>
    <w:rsid w:val="006337B5"/>
    <w:pPr>
      <w:widowControl w:val="0"/>
      <w:shd w:val="clear" w:color="auto" w:fill="FFFFFF"/>
      <w:spacing w:after="0" w:line="202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3">
    <w:name w:val="footnote text"/>
    <w:basedOn w:val="a"/>
    <w:link w:val="Char"/>
    <w:uiPriority w:val="99"/>
    <w:semiHidden/>
    <w:unhideWhenUsed/>
    <w:rsid w:val="006337B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6337B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33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2024-09-29T13:23:00Z</dcterms:created>
  <dcterms:modified xsi:type="dcterms:W3CDTF">2024-09-29T13:24:00Z</dcterms:modified>
</cp:coreProperties>
</file>