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87" w:rsidRPr="00756987" w:rsidRDefault="00756987" w:rsidP="00756987">
      <w:pPr>
        <w:jc w:val="center"/>
        <w:rPr>
          <w:b/>
        </w:rPr>
      </w:pPr>
      <w:r w:rsidRPr="00756987">
        <w:rPr>
          <w:b/>
        </w:rPr>
        <w:t>ΓΕΩΡΓΙΟΣ ΒΙΖΥΗΝΟΣ (1849-1896)</w:t>
      </w:r>
    </w:p>
    <w:p w:rsidR="00756987" w:rsidRPr="00756987" w:rsidRDefault="00756987" w:rsidP="00756987">
      <w:pPr>
        <w:jc w:val="center"/>
        <w:rPr>
          <w:b/>
        </w:rPr>
      </w:pPr>
      <w:r w:rsidRPr="00756987">
        <w:rPr>
          <w:b/>
        </w:rPr>
        <w:t>[Η υιοθεσία]</w:t>
      </w:r>
    </w:p>
    <w:p w:rsidR="00756987" w:rsidRPr="00756987" w:rsidRDefault="00756987" w:rsidP="00756987">
      <w:pPr>
        <w:jc w:val="both"/>
        <w:rPr>
          <w:sz w:val="20"/>
        </w:rPr>
      </w:pPr>
      <w:r w:rsidRPr="00756987">
        <w:rPr>
          <w:sz w:val="20"/>
        </w:rPr>
        <w:t>Το κείμενο προέρχεται από το διήγημα του Γεώργιου Βιζυηνού «Το αμάρτημα της μητρός μου» (1883).</w:t>
      </w:r>
      <w:r w:rsidRPr="00756987">
        <w:rPr>
          <w:sz w:val="20"/>
        </w:rPr>
        <w:t xml:space="preserve"> </w:t>
      </w:r>
      <w:r w:rsidRPr="00756987">
        <w:rPr>
          <w:sz w:val="20"/>
        </w:rPr>
        <w:t>Αφηγητής είναι ο ίδιος ο συγγραφέας, ο οποίος μόλις έχει επιστρέψει από το εξωτερικό, όπου βρισκόταν για</w:t>
      </w:r>
      <w:r w:rsidRPr="00756987">
        <w:rPr>
          <w:sz w:val="20"/>
        </w:rPr>
        <w:t xml:space="preserve"> </w:t>
      </w:r>
      <w:r w:rsidRPr="00756987">
        <w:rPr>
          <w:sz w:val="20"/>
        </w:rPr>
        <w:t xml:space="preserve">σπουδές. Βρίσκεται αντιμέτωπος με μια έκπληξη, αφού η μητέρα του έχει υιοθετήσει και δεύτερο κορίτσι (το πρώτο έχει παντρευτεί και αποκατασταθεί). </w:t>
      </w:r>
    </w:p>
    <w:p w:rsidR="00756987" w:rsidRDefault="00756987" w:rsidP="00756987">
      <w:pPr>
        <w:spacing w:after="0" w:line="276" w:lineRule="auto"/>
        <w:ind w:firstLine="567"/>
        <w:jc w:val="both"/>
      </w:pPr>
      <w:proofErr w:type="spellStart"/>
      <w:r>
        <w:t>Τίποτε</w:t>
      </w:r>
      <w:proofErr w:type="spellEnd"/>
      <w:r>
        <w:t xml:space="preserve"> άλλο δεν </w:t>
      </w:r>
      <w:proofErr w:type="spellStart"/>
      <w:r>
        <w:t>επεθύμουν</w:t>
      </w:r>
      <w:proofErr w:type="spellEnd"/>
      <w:r>
        <w:t xml:space="preserve"> </w:t>
      </w:r>
      <w:proofErr w:type="spellStart"/>
      <w:r>
        <w:t>περισσότερον</w:t>
      </w:r>
      <w:proofErr w:type="spellEnd"/>
      <w:r>
        <w:t xml:space="preserve">, </w:t>
      </w:r>
      <w:proofErr w:type="spellStart"/>
      <w:r>
        <w:t>παρὰ</w:t>
      </w:r>
      <w:proofErr w:type="spellEnd"/>
      <w:r>
        <w:t xml:space="preserve"> να εύρω </w:t>
      </w:r>
      <w:proofErr w:type="spellStart"/>
      <w:r>
        <w:t>επιστρέφων</w:t>
      </w:r>
      <w:proofErr w:type="spellEnd"/>
      <w:r>
        <w:t xml:space="preserve"> εις τον </w:t>
      </w:r>
      <w:proofErr w:type="spellStart"/>
      <w:r>
        <w:t>οίκον</w:t>
      </w:r>
      <w:proofErr w:type="spellEnd"/>
      <w:r>
        <w:t xml:space="preserve"> μας μίαν</w:t>
      </w:r>
      <w:r>
        <w:t xml:space="preserve"> </w:t>
      </w:r>
      <w:proofErr w:type="spellStart"/>
      <w:r>
        <w:t>αδελφήν</w:t>
      </w:r>
      <w:proofErr w:type="spellEnd"/>
      <w:r>
        <w:t xml:space="preserve">, της οποίας η φαιδρά μορφή κ’ αι </w:t>
      </w:r>
      <w:proofErr w:type="spellStart"/>
      <w:r>
        <w:t>συμπαθητικαί</w:t>
      </w:r>
      <w:proofErr w:type="spellEnd"/>
      <w:r>
        <w:t xml:space="preserve"> φροντίδες να εξορίσουν από της καρδίας μου την εκ της μονώσεως </w:t>
      </w:r>
      <w:proofErr w:type="spellStart"/>
      <w:r>
        <w:t>μελαγχολίαν</w:t>
      </w:r>
      <w:proofErr w:type="spellEnd"/>
      <w:r>
        <w:t xml:space="preserve">, και να εξαλείψουν από της μνήμης μου τας </w:t>
      </w:r>
      <w:proofErr w:type="spellStart"/>
      <w:r>
        <w:t>κακοπαθείας</w:t>
      </w:r>
      <w:proofErr w:type="spellEnd"/>
      <w:r>
        <w:t xml:space="preserve"> </w:t>
      </w:r>
      <w:proofErr w:type="spellStart"/>
      <w:r>
        <w:t>όσας</w:t>
      </w:r>
      <w:proofErr w:type="spellEnd"/>
      <w:r>
        <w:t xml:space="preserve"> υπέστην εν τη </w:t>
      </w:r>
      <w:proofErr w:type="spellStart"/>
      <w:r>
        <w:t>ξένῃ</w:t>
      </w:r>
      <w:proofErr w:type="spellEnd"/>
      <w:r>
        <w:t>.</w:t>
      </w:r>
    </w:p>
    <w:p w:rsidR="00756987" w:rsidRDefault="00756987" w:rsidP="00756987">
      <w:pPr>
        <w:spacing w:after="0" w:line="276" w:lineRule="auto"/>
        <w:ind w:firstLine="567"/>
        <w:jc w:val="both"/>
      </w:pPr>
      <w:r>
        <w:t xml:space="preserve">Προς </w:t>
      </w:r>
      <w:proofErr w:type="spellStart"/>
      <w:r>
        <w:t>ανταλλαγήν</w:t>
      </w:r>
      <w:proofErr w:type="spellEnd"/>
      <w:r>
        <w:t xml:space="preserve"> εγώ θα </w:t>
      </w:r>
      <w:proofErr w:type="spellStart"/>
      <w:r>
        <w:t>επροθυμούμην</w:t>
      </w:r>
      <w:proofErr w:type="spellEnd"/>
      <w:r>
        <w:t xml:space="preserve"> να τη </w:t>
      </w:r>
      <w:proofErr w:type="spellStart"/>
      <w:r>
        <w:t>διηγώμαι</w:t>
      </w:r>
      <w:proofErr w:type="spellEnd"/>
      <w:r>
        <w:t xml:space="preserve"> τα θαυμάσια των ξένων χωρών, τας </w:t>
      </w:r>
      <w:r>
        <w:t xml:space="preserve"> </w:t>
      </w:r>
      <w:r>
        <w:t xml:space="preserve">περιπλανήσεις και τα κατορθώματά μου, και θα </w:t>
      </w:r>
      <w:proofErr w:type="spellStart"/>
      <w:r>
        <w:t>ήμην</w:t>
      </w:r>
      <w:proofErr w:type="spellEnd"/>
      <w:r>
        <w:t xml:space="preserve"> πρόθυμος να τη αγοράζω ό,τι </w:t>
      </w:r>
      <w:proofErr w:type="spellStart"/>
      <w:r>
        <w:t>αγαπά·να</w:t>
      </w:r>
      <w:proofErr w:type="spellEnd"/>
      <w:r>
        <w:t xml:space="preserve"> την </w:t>
      </w:r>
      <w:r>
        <w:t xml:space="preserve"> </w:t>
      </w:r>
      <w:r>
        <w:t xml:space="preserve">οδηγώ εις τους χορούς και τας πανηγύρεις· να την προικίσω, και τέλος να </w:t>
      </w:r>
      <w:proofErr w:type="spellStart"/>
      <w:r>
        <w:t>χορεύσω</w:t>
      </w:r>
      <w:proofErr w:type="spellEnd"/>
      <w:r>
        <w:t xml:space="preserve"> εις τους γάμους της.</w:t>
      </w:r>
    </w:p>
    <w:p w:rsidR="00756987" w:rsidRDefault="00756987" w:rsidP="00756987">
      <w:pPr>
        <w:spacing w:after="0" w:line="276" w:lineRule="auto"/>
        <w:ind w:firstLine="567"/>
        <w:jc w:val="both"/>
      </w:pPr>
      <w:r>
        <w:t xml:space="preserve">Αλλά την </w:t>
      </w:r>
      <w:proofErr w:type="spellStart"/>
      <w:r>
        <w:t>αδελφήν</w:t>
      </w:r>
      <w:proofErr w:type="spellEnd"/>
      <w:r>
        <w:t xml:space="preserve"> ταύτην την </w:t>
      </w:r>
      <w:proofErr w:type="spellStart"/>
      <w:r>
        <w:t>εφανταζόμην</w:t>
      </w:r>
      <w:proofErr w:type="spellEnd"/>
      <w:r>
        <w:t xml:space="preserve"> </w:t>
      </w:r>
      <w:proofErr w:type="spellStart"/>
      <w:r>
        <w:t>ωραίαν</w:t>
      </w:r>
      <w:proofErr w:type="spellEnd"/>
      <w:r>
        <w:t xml:space="preserve"> και </w:t>
      </w:r>
      <w:proofErr w:type="spellStart"/>
      <w:r>
        <w:t>συμπαθητικήν</w:t>
      </w:r>
      <w:proofErr w:type="spellEnd"/>
      <w:r>
        <w:t xml:space="preserve">, </w:t>
      </w:r>
      <w:proofErr w:type="spellStart"/>
      <w:r>
        <w:t>ανεπτυγμένην</w:t>
      </w:r>
      <w:proofErr w:type="spellEnd"/>
      <w:r>
        <w:t xml:space="preserve"> και</w:t>
      </w:r>
      <w:r>
        <w:t xml:space="preserve"> </w:t>
      </w:r>
      <w:proofErr w:type="spellStart"/>
      <w:r>
        <w:t>έξυπνον</w:t>
      </w:r>
      <w:proofErr w:type="spellEnd"/>
      <w:r>
        <w:t xml:space="preserve">, με γράμματα, με χειροτεχνήματα, με </w:t>
      </w:r>
      <w:proofErr w:type="spellStart"/>
      <w:r>
        <w:t>όλας</w:t>
      </w:r>
      <w:proofErr w:type="spellEnd"/>
      <w:r>
        <w:t xml:space="preserve"> εν γένει τας </w:t>
      </w:r>
      <w:proofErr w:type="spellStart"/>
      <w:r>
        <w:t>αρετάς</w:t>
      </w:r>
      <w:proofErr w:type="spellEnd"/>
      <w:r>
        <w:t xml:space="preserve"> </w:t>
      </w:r>
      <w:proofErr w:type="spellStart"/>
      <w:r>
        <w:t>όσας</w:t>
      </w:r>
      <w:proofErr w:type="spellEnd"/>
      <w:r>
        <w:t xml:space="preserve"> </w:t>
      </w:r>
      <w:proofErr w:type="spellStart"/>
      <w:r>
        <w:t>είχον</w:t>
      </w:r>
      <w:proofErr w:type="spellEnd"/>
      <w:r>
        <w:t xml:space="preserve"> αι </w:t>
      </w:r>
      <w:proofErr w:type="spellStart"/>
      <w:r>
        <w:t>κόραι</w:t>
      </w:r>
      <w:proofErr w:type="spellEnd"/>
      <w:r>
        <w:t xml:space="preserve"> των</w:t>
      </w:r>
      <w:r>
        <w:t xml:space="preserve"> </w:t>
      </w:r>
      <w:r>
        <w:t xml:space="preserve">χωρών, όπου </w:t>
      </w:r>
      <w:proofErr w:type="spellStart"/>
      <w:r>
        <w:t>έζων</w:t>
      </w:r>
      <w:proofErr w:type="spellEnd"/>
      <w:r>
        <w:t xml:space="preserve"> μέχρι τότε. Και αντί τούτων όλων τι </w:t>
      </w:r>
      <w:proofErr w:type="spellStart"/>
      <w:r>
        <w:t>εύρον</w:t>
      </w:r>
      <w:proofErr w:type="spellEnd"/>
      <w:r>
        <w:t xml:space="preserve">; Ακριβώς το </w:t>
      </w:r>
      <w:proofErr w:type="spellStart"/>
      <w:r>
        <w:t>αντίθετον</w:t>
      </w:r>
      <w:proofErr w:type="spellEnd"/>
      <w:r>
        <w:t>.</w:t>
      </w:r>
    </w:p>
    <w:p w:rsidR="00756987" w:rsidRDefault="00756987" w:rsidP="00756987">
      <w:pPr>
        <w:spacing w:after="0" w:line="276" w:lineRule="auto"/>
        <w:ind w:firstLine="567"/>
        <w:jc w:val="both"/>
      </w:pPr>
      <w:r>
        <w:t xml:space="preserve">Η θετή μου αδελφή </w:t>
      </w:r>
      <w:proofErr w:type="spellStart"/>
      <w:r>
        <w:t>ήτον</w:t>
      </w:r>
      <w:proofErr w:type="spellEnd"/>
      <w:r>
        <w:t xml:space="preserve"> ακόμη μικρά, καχεκτική</w:t>
      </w:r>
      <w:r w:rsidR="003862A7">
        <w:rPr>
          <w:rStyle w:val="a4"/>
        </w:rPr>
        <w:footnoteReference w:id="1"/>
      </w:r>
      <w:r>
        <w:t>, κακοσχηματισμένη, κακόγνωμος</w:t>
      </w:r>
      <w:r w:rsidR="003862A7">
        <w:rPr>
          <w:rStyle w:val="a4"/>
        </w:rPr>
        <w:footnoteReference w:id="2"/>
      </w:r>
      <w:r>
        <w:t>, και</w:t>
      </w:r>
      <w:r>
        <w:t xml:space="preserve"> </w:t>
      </w:r>
      <w:r>
        <w:t xml:space="preserve">προπάντων δύσνους, τόσον δύσνους, ώστε ευθύς εξ αρχής μ’ </w:t>
      </w:r>
      <w:proofErr w:type="spellStart"/>
      <w:r>
        <w:t>ενέπνευσεν</w:t>
      </w:r>
      <w:proofErr w:type="spellEnd"/>
      <w:r>
        <w:t xml:space="preserve"> </w:t>
      </w:r>
      <w:proofErr w:type="spellStart"/>
      <w:r>
        <w:t>αντιπάθειαν</w:t>
      </w:r>
      <w:proofErr w:type="spellEnd"/>
      <w:r>
        <w:t>.</w:t>
      </w:r>
      <w:r>
        <w:t xml:space="preserve"> </w:t>
      </w:r>
    </w:p>
    <w:p w:rsidR="00756987" w:rsidRDefault="00756987" w:rsidP="00756987">
      <w:pPr>
        <w:spacing w:after="0" w:line="276" w:lineRule="auto"/>
        <w:ind w:firstLine="567"/>
        <w:jc w:val="both"/>
      </w:pPr>
      <w:r>
        <w:t xml:space="preserve">- </w:t>
      </w:r>
      <w:proofErr w:type="spellStart"/>
      <w:r>
        <w:t>Δος</w:t>
      </w:r>
      <w:proofErr w:type="spellEnd"/>
      <w:r>
        <w:t xml:space="preserve"> το </w:t>
      </w:r>
      <w:proofErr w:type="spellStart"/>
      <w:r>
        <w:t>πίσου</w:t>
      </w:r>
      <w:proofErr w:type="spellEnd"/>
      <w:r>
        <w:t xml:space="preserve"> το Κατερινιώ, </w:t>
      </w:r>
      <w:proofErr w:type="spellStart"/>
      <w:r>
        <w:t>έλεγον</w:t>
      </w:r>
      <w:proofErr w:type="spellEnd"/>
      <w:r>
        <w:t xml:space="preserve"> μίαν </w:t>
      </w:r>
      <w:proofErr w:type="spellStart"/>
      <w:r>
        <w:t>ημέραν</w:t>
      </w:r>
      <w:proofErr w:type="spellEnd"/>
      <w:r>
        <w:t xml:space="preserve"> εις την μητέρα μου. </w:t>
      </w:r>
      <w:proofErr w:type="spellStart"/>
      <w:r>
        <w:t>Δος</w:t>
      </w:r>
      <w:proofErr w:type="spellEnd"/>
      <w:r>
        <w:t xml:space="preserve"> το </w:t>
      </w:r>
      <w:proofErr w:type="spellStart"/>
      <w:r>
        <w:t>πίσου</w:t>
      </w:r>
      <w:proofErr w:type="spellEnd"/>
      <w:r>
        <w:t>, αν μ’</w:t>
      </w:r>
      <w:r>
        <w:t xml:space="preserve"> </w:t>
      </w:r>
      <w:r>
        <w:t xml:space="preserve">αγαπάς. Αυτήν την φοράν σε το λέγω με τα σωστά μου! Εγώ θα σε φέρω μίαν άλλην </w:t>
      </w:r>
      <w:proofErr w:type="spellStart"/>
      <w:r>
        <w:t>αδελφήν</w:t>
      </w:r>
      <w:proofErr w:type="spellEnd"/>
      <w:r>
        <w:t xml:space="preserve"> από</w:t>
      </w:r>
      <w:r>
        <w:t xml:space="preserve"> </w:t>
      </w:r>
      <w:r>
        <w:t xml:space="preserve">την Πόλι. Ένα εύμορφο κορίτσι, ένα έξυπνο, που να </w:t>
      </w:r>
      <w:proofErr w:type="spellStart"/>
      <w:r>
        <w:t>στολίσῃ</w:t>
      </w:r>
      <w:proofErr w:type="spellEnd"/>
      <w:r>
        <w:t xml:space="preserve"> μίαν ημέρα το σπίτι μας.</w:t>
      </w:r>
    </w:p>
    <w:p w:rsidR="00756987" w:rsidRDefault="00756987" w:rsidP="00756987">
      <w:pPr>
        <w:spacing w:after="0" w:line="276" w:lineRule="auto"/>
        <w:ind w:firstLine="567"/>
        <w:jc w:val="both"/>
      </w:pPr>
      <w:r>
        <w:t xml:space="preserve">Έπειτα περιέγραψα με τα ζωηρότερα χρώματα οποίον θα ήτο το </w:t>
      </w:r>
      <w:proofErr w:type="spellStart"/>
      <w:r>
        <w:t>ορφανόν</w:t>
      </w:r>
      <w:proofErr w:type="spellEnd"/>
      <w:r>
        <w:t xml:space="preserve">, το οποίον </w:t>
      </w:r>
      <w:proofErr w:type="spellStart"/>
      <w:r>
        <w:t>έμελλον</w:t>
      </w:r>
      <w:proofErr w:type="spellEnd"/>
      <w:r>
        <w:t xml:space="preserve"> </w:t>
      </w:r>
      <w:r>
        <w:t xml:space="preserve">να της </w:t>
      </w:r>
      <w:proofErr w:type="spellStart"/>
      <w:r>
        <w:t>φέρω</w:t>
      </w:r>
      <w:proofErr w:type="spellEnd"/>
      <w:r>
        <w:t xml:space="preserve">, και πόσον πολύ θα το </w:t>
      </w:r>
      <w:proofErr w:type="spellStart"/>
      <w:r>
        <w:t>ηγάπων</w:t>
      </w:r>
      <w:proofErr w:type="spellEnd"/>
      <w:r>
        <w:t>.</w:t>
      </w:r>
    </w:p>
    <w:p w:rsidR="00756987" w:rsidRDefault="00756987" w:rsidP="00756987">
      <w:pPr>
        <w:spacing w:after="0" w:line="276" w:lineRule="auto"/>
        <w:ind w:firstLine="567"/>
        <w:jc w:val="both"/>
      </w:pPr>
      <w:r>
        <w:t xml:space="preserve">Όταν ύψωσα τα βλέμματά μου προς αυτήν, </w:t>
      </w:r>
      <w:proofErr w:type="spellStart"/>
      <w:r>
        <w:t>είδον</w:t>
      </w:r>
      <w:proofErr w:type="spellEnd"/>
      <w:r>
        <w:t xml:space="preserve"> μετ’ εκπλήξεώς μου, ότι τα δάκρυά της </w:t>
      </w:r>
      <w:r>
        <w:t xml:space="preserve"> </w:t>
      </w:r>
      <w:proofErr w:type="spellStart"/>
      <w:r>
        <w:t>έρρεον</w:t>
      </w:r>
      <w:proofErr w:type="spellEnd"/>
      <w:r>
        <w:t xml:space="preserve"> σιγαλά και μεγάλα επί των ωχρών αυτής παρειών</w:t>
      </w:r>
      <w:r w:rsidR="003862A7">
        <w:rPr>
          <w:rStyle w:val="a4"/>
        </w:rPr>
        <w:footnoteReference w:id="3"/>
      </w:r>
      <w:r>
        <w:t>, ενώ οι ταπεινωμένοι της οφθαλμοί</w:t>
      </w:r>
      <w:r>
        <w:t xml:space="preserve"> </w:t>
      </w:r>
      <w:proofErr w:type="spellStart"/>
      <w:r>
        <w:t>εξέφραζον</w:t>
      </w:r>
      <w:proofErr w:type="spellEnd"/>
      <w:r>
        <w:t xml:space="preserve"> μίαν </w:t>
      </w:r>
      <w:proofErr w:type="spellStart"/>
      <w:r>
        <w:t>απερίγραπτον</w:t>
      </w:r>
      <w:proofErr w:type="spellEnd"/>
      <w:r>
        <w:t xml:space="preserve"> θλίψιν!</w:t>
      </w:r>
    </w:p>
    <w:p w:rsidR="00756987" w:rsidRDefault="00756987" w:rsidP="00756987">
      <w:pPr>
        <w:spacing w:after="0" w:line="276" w:lineRule="auto"/>
        <w:ind w:firstLine="567"/>
        <w:jc w:val="both"/>
      </w:pPr>
      <w:r>
        <w:t xml:space="preserve">-Ω! είπε μετ’ απελπιστικής εκφράσεως. </w:t>
      </w:r>
      <w:proofErr w:type="spellStart"/>
      <w:r>
        <w:t>Ενόμισα</w:t>
      </w:r>
      <w:proofErr w:type="spellEnd"/>
      <w:r>
        <w:t xml:space="preserve"> ότι συ θα </w:t>
      </w:r>
      <w:proofErr w:type="spellStart"/>
      <w:r>
        <w:t>αγαπήσῃς</w:t>
      </w:r>
      <w:proofErr w:type="spellEnd"/>
      <w:r>
        <w:t xml:space="preserve"> το Κατερινιώ</w:t>
      </w:r>
      <w:r>
        <w:t xml:space="preserve"> </w:t>
      </w:r>
      <w:proofErr w:type="spellStart"/>
      <w:r>
        <w:t>περισσότερον</w:t>
      </w:r>
      <w:proofErr w:type="spellEnd"/>
      <w:r>
        <w:t xml:space="preserve"> από τους άλλους</w:t>
      </w:r>
      <w:r>
        <w:rPr>
          <w:rStyle w:val="a4"/>
        </w:rPr>
        <w:footnoteReference w:id="4"/>
      </w:r>
      <w:r>
        <w:t xml:space="preserve">, αλλά, </w:t>
      </w:r>
      <w:proofErr w:type="spellStart"/>
      <w:r>
        <w:t>απατήθηκα</w:t>
      </w:r>
      <w:proofErr w:type="spellEnd"/>
      <w:r>
        <w:t xml:space="preserve">! Εκείνοι δεν θέλουν διόλου </w:t>
      </w:r>
      <w:proofErr w:type="spellStart"/>
      <w:r>
        <w:t>αδελφήν</w:t>
      </w:r>
      <w:proofErr w:type="spellEnd"/>
      <w:r>
        <w:t>, και συ</w:t>
      </w:r>
      <w:r>
        <w:t xml:space="preserve"> </w:t>
      </w:r>
      <w:r>
        <w:t xml:space="preserve">θέλεις μίαν άλλην. Και τι </w:t>
      </w:r>
      <w:proofErr w:type="spellStart"/>
      <w:r>
        <w:t>φταίγει</w:t>
      </w:r>
      <w:proofErr w:type="spellEnd"/>
      <w:r>
        <w:t xml:space="preserve"> το φτωχό, σαν </w:t>
      </w:r>
      <w:proofErr w:type="spellStart"/>
      <w:r>
        <w:t>έγεινεν</w:t>
      </w:r>
      <w:proofErr w:type="spellEnd"/>
      <w:r>
        <w:t xml:space="preserve"> όπως το </w:t>
      </w:r>
      <w:proofErr w:type="spellStart"/>
      <w:r>
        <w:t>έπλασεν</w:t>
      </w:r>
      <w:proofErr w:type="spellEnd"/>
      <w:r>
        <w:t xml:space="preserve"> ο Θεός. Αν είχες μίαν</w:t>
      </w:r>
      <w:r>
        <w:t xml:space="preserve"> </w:t>
      </w:r>
      <w:proofErr w:type="spellStart"/>
      <w:r>
        <w:t>αδελφήν</w:t>
      </w:r>
      <w:proofErr w:type="spellEnd"/>
      <w:r>
        <w:t xml:space="preserve"> </w:t>
      </w:r>
      <w:proofErr w:type="spellStart"/>
      <w:r>
        <w:t>άσχημην</w:t>
      </w:r>
      <w:proofErr w:type="spellEnd"/>
      <w:r>
        <w:t xml:space="preserve"> και με ολίγον νουν, θα την έβγαζες δι’ αυτό μέσα στους δρόμους, για να </w:t>
      </w:r>
      <w:proofErr w:type="spellStart"/>
      <w:r>
        <w:t>πάρῃς</w:t>
      </w:r>
      <w:proofErr w:type="spellEnd"/>
      <w:r>
        <w:t xml:space="preserve"> </w:t>
      </w:r>
      <w:proofErr w:type="spellStart"/>
      <w:r>
        <w:t>μιαν</w:t>
      </w:r>
      <w:proofErr w:type="spellEnd"/>
      <w:r>
        <w:t xml:space="preserve"> άλλην, </w:t>
      </w:r>
      <w:proofErr w:type="spellStart"/>
      <w:r>
        <w:t>εύμορφην</w:t>
      </w:r>
      <w:proofErr w:type="spellEnd"/>
      <w:r>
        <w:t xml:space="preserve"> και </w:t>
      </w:r>
      <w:proofErr w:type="spellStart"/>
      <w:r>
        <w:t>γνωστικήν</w:t>
      </w:r>
      <w:proofErr w:type="spellEnd"/>
      <w:r>
        <w:t>;</w:t>
      </w:r>
    </w:p>
    <w:p w:rsidR="00756987" w:rsidRDefault="00756987" w:rsidP="00756987">
      <w:pPr>
        <w:spacing w:after="0" w:line="276" w:lineRule="auto"/>
        <w:ind w:firstLine="567"/>
        <w:jc w:val="both"/>
      </w:pPr>
      <w:r>
        <w:t xml:space="preserve">- Όχι, μητέρα! Βέβαια όχι! </w:t>
      </w:r>
      <w:proofErr w:type="spellStart"/>
      <w:r>
        <w:t>απήντησα</w:t>
      </w:r>
      <w:proofErr w:type="spellEnd"/>
      <w:r>
        <w:t xml:space="preserve"> εγώ. Μα εκείνη θα ήτο παιδί σου, καθώς και εγώ. Ενώ</w:t>
      </w:r>
      <w:r>
        <w:t xml:space="preserve"> </w:t>
      </w:r>
      <w:r>
        <w:t xml:space="preserve">αυτή δεν σου είναι τίποτε. Μας είναι </w:t>
      </w:r>
      <w:proofErr w:type="spellStart"/>
      <w:r>
        <w:t>όλως</w:t>
      </w:r>
      <w:proofErr w:type="spellEnd"/>
      <w:r>
        <w:t xml:space="preserve"> διόλου ξένη.</w:t>
      </w:r>
    </w:p>
    <w:p w:rsidR="009C07F8" w:rsidRDefault="00756987" w:rsidP="00756987">
      <w:pPr>
        <w:spacing w:after="0" w:line="276" w:lineRule="auto"/>
        <w:ind w:firstLine="567"/>
        <w:jc w:val="both"/>
      </w:pPr>
      <w:r>
        <w:t xml:space="preserve">- Όχι! </w:t>
      </w:r>
      <w:proofErr w:type="spellStart"/>
      <w:r>
        <w:t>ανεφώνησε</w:t>
      </w:r>
      <w:proofErr w:type="spellEnd"/>
      <w:r>
        <w:t xml:space="preserve"> η μήτηρ μου μετά λυγμών, όχι! Δεν είναι ξένο το παιδί! Είναι δικό μου!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επήρα</w:t>
      </w:r>
      <w:proofErr w:type="spellEnd"/>
      <w:r>
        <w:t xml:space="preserve"> τριών μηνών από πάνω από το λείψανο της μάνας του· και οσάκις έκλαιγε, του έβαζα το βυζί</w:t>
      </w:r>
      <w:r>
        <w:t xml:space="preserve"> </w:t>
      </w:r>
      <w:r>
        <w:t xml:space="preserve">μου στο στόμα του, για να το </w:t>
      </w:r>
      <w:proofErr w:type="spellStart"/>
      <w:r>
        <w:t>πλανέσω﮲και</w:t>
      </w:r>
      <w:proofErr w:type="spellEnd"/>
      <w:r>
        <w:t xml:space="preserve"> το </w:t>
      </w:r>
      <w:proofErr w:type="spellStart"/>
      <w:r>
        <w:t>ετύλιξα</w:t>
      </w:r>
      <w:proofErr w:type="spellEnd"/>
      <w:r>
        <w:t xml:space="preserve"> </w:t>
      </w:r>
      <w:proofErr w:type="spellStart"/>
      <w:r>
        <w:t>μέσ</w:t>
      </w:r>
      <w:proofErr w:type="spellEnd"/>
      <w:r>
        <w:t xml:space="preserve">’ στα σπάργανά σας, και το </w:t>
      </w:r>
      <w:proofErr w:type="spellStart"/>
      <w:r>
        <w:t>εκοίμησα</w:t>
      </w:r>
      <w:proofErr w:type="spellEnd"/>
      <w:r>
        <w:t xml:space="preserve"> </w:t>
      </w:r>
      <w:proofErr w:type="spellStart"/>
      <w:r>
        <w:t>μέσ</w:t>
      </w:r>
      <w:proofErr w:type="spellEnd"/>
      <w:r>
        <w:t>’ στην κούνια σας. Είναι δικό μου το παιδί, και είναι αδελφή σας!</w:t>
      </w:r>
    </w:p>
    <w:p w:rsidR="00756987" w:rsidRDefault="00756987" w:rsidP="00756987"/>
    <w:p w:rsidR="00756987" w:rsidRDefault="00756987" w:rsidP="00756987">
      <w:r>
        <w:lastRenderedPageBreak/>
        <w:t>ΘΕΜΑ 3 (μονάδες 20)</w:t>
      </w:r>
    </w:p>
    <w:p w:rsidR="00756987" w:rsidRDefault="00756987" w:rsidP="003862A7">
      <w:pPr>
        <w:jc w:val="both"/>
      </w:pPr>
      <w:r>
        <w:t xml:space="preserve">Αναφέρατε δύο στοιχεία που προσθέτουν ζωντάνια - παραστατικότητα στην αφήγηση και αιτιολογήστε την απάντησή </w:t>
      </w:r>
      <w:r w:rsidR="003862A7">
        <w:t>σας.</w:t>
      </w:r>
    </w:p>
    <w:p w:rsidR="00756987" w:rsidRDefault="00756987" w:rsidP="00756987">
      <w:r>
        <w:t>ΘΕΜΑ 4 (μονάδες 15)</w:t>
      </w:r>
    </w:p>
    <w:p w:rsidR="00756987" w:rsidRDefault="00756987" w:rsidP="00756987">
      <w:pPr>
        <w:jc w:val="both"/>
      </w:pPr>
      <w:r>
        <w:t xml:space="preserve">Να ερμηνεύσεις την αντίδραση του αφηγητή στην επιλογή της υιοθεσίας, στην οποία προέβη η </w:t>
      </w:r>
      <w:r>
        <w:t xml:space="preserve"> </w:t>
      </w:r>
      <w:r>
        <w:t xml:space="preserve">μητέρα κατά την απουσία του (μονάδες 10) και να εκφράσεις τη συμφωνία ή τη διαφωνία σου με </w:t>
      </w:r>
      <w:r>
        <w:t xml:space="preserve"> </w:t>
      </w:r>
      <w:r>
        <w:t>την αντίδραση της μητέρας (μονάδες 5). Η ερμηνεία σου να εκτείνεται σε 120-150 λέξεις.</w:t>
      </w:r>
    </w:p>
    <w:sectPr w:rsidR="007569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87" w:rsidRDefault="00756987" w:rsidP="00756987">
      <w:pPr>
        <w:spacing w:after="0" w:line="240" w:lineRule="auto"/>
      </w:pPr>
      <w:r>
        <w:separator/>
      </w:r>
    </w:p>
  </w:endnote>
  <w:endnote w:type="continuationSeparator" w:id="0">
    <w:p w:rsidR="00756987" w:rsidRDefault="00756987" w:rsidP="0075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87" w:rsidRDefault="00756987" w:rsidP="00756987">
      <w:pPr>
        <w:spacing w:after="0" w:line="240" w:lineRule="auto"/>
      </w:pPr>
      <w:r>
        <w:separator/>
      </w:r>
    </w:p>
  </w:footnote>
  <w:footnote w:type="continuationSeparator" w:id="0">
    <w:p w:rsidR="00756987" w:rsidRDefault="00756987" w:rsidP="00756987">
      <w:pPr>
        <w:spacing w:after="0" w:line="240" w:lineRule="auto"/>
      </w:pPr>
      <w:r>
        <w:continuationSeparator/>
      </w:r>
    </w:p>
  </w:footnote>
  <w:footnote w:id="1">
    <w:p w:rsidR="003862A7" w:rsidRDefault="003862A7">
      <w:pPr>
        <w:pStyle w:val="a3"/>
      </w:pPr>
      <w:r>
        <w:rPr>
          <w:rStyle w:val="a4"/>
        </w:rPr>
        <w:footnoteRef/>
      </w:r>
      <w:r>
        <w:t xml:space="preserve"> </w:t>
      </w:r>
      <w:proofErr w:type="spellStart"/>
      <w:r>
        <w:t>υποαναπτυγμένη</w:t>
      </w:r>
      <w:proofErr w:type="spellEnd"/>
    </w:p>
  </w:footnote>
  <w:footnote w:id="2">
    <w:p w:rsidR="003862A7" w:rsidRDefault="003862A7">
      <w:pPr>
        <w:pStyle w:val="a3"/>
      </w:pPr>
      <w:r>
        <w:rPr>
          <w:rStyle w:val="a4"/>
        </w:rPr>
        <w:footnoteRef/>
      </w:r>
      <w:r>
        <w:t xml:space="preserve"> </w:t>
      </w:r>
      <w:r>
        <w:t>Με δύσκολο χαρακτήρα</w:t>
      </w:r>
    </w:p>
  </w:footnote>
  <w:footnote w:id="3">
    <w:p w:rsidR="003862A7" w:rsidRDefault="003862A7">
      <w:pPr>
        <w:pStyle w:val="a3"/>
      </w:pPr>
      <w:r>
        <w:rPr>
          <w:rStyle w:val="a4"/>
        </w:rPr>
        <w:footnoteRef/>
      </w:r>
      <w:r>
        <w:t xml:space="preserve"> </w:t>
      </w:r>
      <w:r>
        <w:t>μάγουλω</w:t>
      </w:r>
      <w:bookmarkStart w:id="0" w:name="_GoBack"/>
      <w:bookmarkEnd w:id="0"/>
      <w:r>
        <w:t>ν</w:t>
      </w:r>
    </w:p>
  </w:footnote>
  <w:footnote w:id="4">
    <w:p w:rsidR="00756987" w:rsidRPr="00756987" w:rsidRDefault="00756987" w:rsidP="00756987">
      <w:pPr>
        <w:pStyle w:val="a3"/>
      </w:pPr>
      <w:r>
        <w:rPr>
          <w:rStyle w:val="a4"/>
        </w:rPr>
        <w:footnoteRef/>
      </w:r>
      <w:r>
        <w:t xml:space="preserve"> </w:t>
      </w:r>
      <w:r w:rsidRPr="00756987">
        <w:t>εννοεί τους δύο αδερφούς του αφηγητή.</w:t>
      </w:r>
    </w:p>
    <w:p w:rsidR="00756987" w:rsidRDefault="0075698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0B"/>
    <w:rsid w:val="003862A7"/>
    <w:rsid w:val="004A080B"/>
    <w:rsid w:val="00756987"/>
    <w:rsid w:val="009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F3CE-88F9-445F-B5AB-DE9E922C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5698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756987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56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4F9F-14A9-4A7B-88D7-A8F17DDD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2024-10-23T17:43:00Z</dcterms:created>
  <dcterms:modified xsi:type="dcterms:W3CDTF">2024-10-23T17:59:00Z</dcterms:modified>
</cp:coreProperties>
</file>