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0B" w:rsidRDefault="0098430B" w:rsidP="00920212">
      <w:pPr>
        <w:spacing w:line="360" w:lineRule="auto"/>
        <w:ind w:firstLine="284"/>
        <w:jc w:val="center"/>
        <w:outlineLvl w:val="0"/>
        <w:rPr>
          <w:b/>
        </w:rPr>
      </w:pPr>
      <w:r w:rsidRPr="00DB737F">
        <w:rPr>
          <w:b/>
        </w:rPr>
        <w:t>Έφηβοι με αλλεργία στους γονείς</w:t>
      </w:r>
    </w:p>
    <w:p w:rsidR="00920212" w:rsidRPr="00536921" w:rsidRDefault="00920212" w:rsidP="00FA6CBC">
      <w:pPr>
        <w:spacing w:line="360" w:lineRule="auto"/>
        <w:ind w:firstLine="567"/>
        <w:jc w:val="both"/>
        <w:rPr>
          <w:i/>
          <w:sz w:val="20"/>
          <w:szCs w:val="20"/>
        </w:rPr>
      </w:pPr>
      <w:r w:rsidRPr="00536921">
        <w:rPr>
          <w:i/>
          <w:sz w:val="20"/>
          <w:szCs w:val="20"/>
        </w:rPr>
        <w:t xml:space="preserve">Το παρακάτω κείμενο αντλήθηκε από την ηλεκτρονική σελίδα της εφημερίδας «Καθημερινή» και συντάχθηκε το 2018. Πρόκειται για αναδημοσίευση του άρθρου της </w:t>
      </w:r>
      <w:r w:rsidRPr="00536921">
        <w:rPr>
          <w:i/>
          <w:sz w:val="20"/>
          <w:szCs w:val="20"/>
          <w:lang w:val="en-US"/>
        </w:rPr>
        <w:t>L</w:t>
      </w:r>
      <w:r w:rsidRPr="00536921">
        <w:rPr>
          <w:i/>
          <w:sz w:val="20"/>
          <w:szCs w:val="20"/>
        </w:rPr>
        <w:t xml:space="preserve">. </w:t>
      </w:r>
      <w:proofErr w:type="spellStart"/>
      <w:proofErr w:type="gramStart"/>
      <w:r w:rsidRPr="00536921">
        <w:rPr>
          <w:i/>
          <w:sz w:val="20"/>
          <w:szCs w:val="20"/>
          <w:lang w:val="en-US"/>
        </w:rPr>
        <w:t>Damour</w:t>
      </w:r>
      <w:proofErr w:type="spellEnd"/>
      <w:r w:rsidRPr="00536921">
        <w:rPr>
          <w:i/>
          <w:sz w:val="20"/>
          <w:szCs w:val="20"/>
        </w:rPr>
        <w:t xml:space="preserve"> από τους </w:t>
      </w:r>
      <w:r w:rsidRPr="00536921">
        <w:rPr>
          <w:i/>
          <w:sz w:val="20"/>
          <w:szCs w:val="20"/>
          <w:lang w:val="en-US"/>
        </w:rPr>
        <w:t>N</w:t>
      </w:r>
      <w:r w:rsidRPr="00536921">
        <w:rPr>
          <w:i/>
          <w:sz w:val="20"/>
          <w:szCs w:val="20"/>
        </w:rPr>
        <w:t>.</w:t>
      </w:r>
      <w:r w:rsidR="007176FE">
        <w:rPr>
          <w:i/>
          <w:sz w:val="20"/>
          <w:szCs w:val="20"/>
        </w:rPr>
        <w:t xml:space="preserve"> </w:t>
      </w:r>
      <w:r w:rsidRPr="00536921">
        <w:rPr>
          <w:i/>
          <w:sz w:val="20"/>
          <w:szCs w:val="20"/>
          <w:lang w:val="en-US"/>
        </w:rPr>
        <w:t>York</w:t>
      </w:r>
      <w:r w:rsidR="007176FE">
        <w:rPr>
          <w:i/>
          <w:sz w:val="20"/>
          <w:szCs w:val="20"/>
        </w:rPr>
        <w:t xml:space="preserve"> </w:t>
      </w:r>
      <w:r w:rsidRPr="00536921">
        <w:rPr>
          <w:i/>
          <w:sz w:val="20"/>
          <w:szCs w:val="20"/>
          <w:lang w:val="en-US"/>
        </w:rPr>
        <w:t>Times</w:t>
      </w:r>
      <w:r w:rsidRPr="00536921">
        <w:rPr>
          <w:i/>
          <w:sz w:val="20"/>
          <w:szCs w:val="20"/>
        </w:rPr>
        <w:t>.</w:t>
      </w:r>
      <w:proofErr w:type="gramEnd"/>
      <w:r w:rsidRPr="00536921">
        <w:rPr>
          <w:i/>
          <w:sz w:val="20"/>
          <w:szCs w:val="20"/>
        </w:rPr>
        <w:t xml:space="preserve"> </w:t>
      </w:r>
    </w:p>
    <w:p w:rsidR="0098430B" w:rsidRDefault="0098430B" w:rsidP="00FA6CBC">
      <w:pPr>
        <w:spacing w:line="360" w:lineRule="auto"/>
        <w:ind w:firstLine="567"/>
        <w:jc w:val="both"/>
      </w:pPr>
      <w:r>
        <w:t>Πραγματική αλλεργία στους γονείς τους αναπτύσσουν πολλοί έφηβοι. Παρότι το φαινόμενο αυτό εμφανίζεται συνήθως γύρω στην ηλικία των 13 ετών και διαρκεί για μερικούς μήνες, σε μερικές περιπτώσεις η αλλεργία στους γονείς μπορεί να κρατήσει ακόμη και χρόνια.</w:t>
      </w:r>
    </w:p>
    <w:p w:rsidR="0098430B" w:rsidRDefault="0098430B" w:rsidP="00FA6CBC">
      <w:pPr>
        <w:spacing w:line="360" w:lineRule="auto"/>
        <w:ind w:firstLine="567"/>
        <w:jc w:val="both"/>
      </w:pPr>
      <w:r>
        <w:t>Η ενηλικίωση προϋποθέτει τον χωρισμό του παιδιού από τους γονείς του. Η διαδικασία αυτή ξεκινά συνήθως στην πρώιμη εφηβεία με μία απότομη και έντονη ανάγκη του εφήβου να διαχωρίσει τη θέση του από τους ενήλικες στο σπίτι.Καθώς οι έφηβοι αρχίζουν να απομακρύνονται από τους γονείς, κατατάσσουν τις προτιμήσεις και τις συνήθειες των γονέων τους σε δύο κατηγορίες: αυτές που απορρίπτουν και αυτές που σκοπεύουν να υιοθετήσουν.</w:t>
      </w:r>
    </w:p>
    <w:p w:rsidR="0098430B" w:rsidRDefault="0098430B" w:rsidP="00FA6CBC">
      <w:pPr>
        <w:spacing w:line="360" w:lineRule="auto"/>
        <w:ind w:firstLine="567"/>
        <w:jc w:val="both"/>
      </w:pPr>
      <w:r>
        <w:t>Μπορεί να μη σκεφτόμαστε καθόλου εάν θα φορέσουμε παλαιά αθλητικά παπούτσια. Τι θα γινόταν, όμως, εάν το έφηβο παιδί μας βρίσκει τη συνήθειά μας αυτή αφόρητη; Γιατί θα πρέπει το παιδί μας να νοιάζεται τι θα φοράμε στα πόδια μας; Γιατί η ταυτότητά του παραμένει αλληλένδετη με τη δική μας, έως ότου αναπτύξει τις δικές του ενδυματολογικές συνήθειες και προτιμήσεις.</w:t>
      </w:r>
    </w:p>
    <w:p w:rsidR="0098430B" w:rsidRDefault="0098430B" w:rsidP="00FA6CBC">
      <w:pPr>
        <w:spacing w:line="360" w:lineRule="auto"/>
        <w:ind w:firstLine="567"/>
        <w:jc w:val="both"/>
      </w:pPr>
      <w:r>
        <w:t>Η αλλεργία στους γονείς πρέπει, όμως, να αντιμετωπιστεί ως καθησυχαστική ένδειξη κανονικής ανάπτυξης. Παρότι γνωρίζουμε διαισθητικά ότι τα παιδιά μας δε θα μας θαυμάζουν για πάντα και δε θα απολαμβάνουν για πάντα την παρέα μας, όπως όταν ήταν μικρά, η μετάβαση στη νέα φάση είναι ευκολότερη</w:t>
      </w:r>
      <w:r w:rsidR="00536921" w:rsidRPr="00536921">
        <w:t>,</w:t>
      </w:r>
      <w:r>
        <w:t xml:space="preserve"> αφού συνειδητοποιήσουμε ότι οι αλλεργίες αυτές των εφήβων μας προμηνύουν το επόμενο κεφάλαιο της σχέσης μας μαζί τους.</w:t>
      </w:r>
      <w:r w:rsidR="009D76B2">
        <w:t xml:space="preserve"> [...]</w:t>
      </w:r>
    </w:p>
    <w:p w:rsidR="0098430B" w:rsidRDefault="0098430B" w:rsidP="00FA6CBC">
      <w:pPr>
        <w:spacing w:line="360" w:lineRule="auto"/>
        <w:ind w:firstLine="567"/>
        <w:jc w:val="both"/>
      </w:pPr>
      <w:r>
        <w:t xml:space="preserve">Μόλις οι έφηβοι βρουν χρόνο και χώρο για να αναπτύξουν τις δικές τους δεξιότητες, ενδιαφέροντα και γούστα, η αλλεργική τους αντίδραση απέναντι στους γονείς συνήθως εξαφανίζεται. Την ίδια στιγμή, η ταχύτατη νευρολογική ανάπτυξη των εφήβων λειτουργεί καταπραϋντικά στις ορμές και τις απότομες κρίσεις οργής τους. Καθώς μεγαλώνουν οι έφηβοι, οι γνωσιολογικές ικανότητές τους τούς επιτρέπουν να δουν την πραγματική εικόνα των γονέων τους.Οι έφηβοι είναι τότε έτοιμοι να μας αντιμετωπίσουν με ωριμότητα και να ανεχθούν τις μέχρι τότε εκνευριστικές μας ιδιαιτερότητες. Η στιγμή είναι κατάλληλη να </w:t>
      </w:r>
      <w:r>
        <w:lastRenderedPageBreak/>
        <w:t>επανασυνδεθούμε με τα παιδιά μας και να μάθουμε να μοιραζόμαστε και να καλλιεργούμε κοινά ενδιαφέροντα μαζί τους.</w:t>
      </w:r>
    </w:p>
    <w:p w:rsidR="00536921" w:rsidRPr="006E50B9" w:rsidRDefault="00536921" w:rsidP="00536921">
      <w:pPr>
        <w:spacing w:after="0" w:line="360" w:lineRule="auto"/>
        <w:rPr>
          <w:b/>
        </w:rPr>
      </w:pPr>
      <w:r w:rsidRPr="006E50B9">
        <w:rPr>
          <w:b/>
        </w:rPr>
        <w:t>ΘΕΜΑΤΑ</w:t>
      </w:r>
    </w:p>
    <w:p w:rsidR="00536921" w:rsidRPr="006E50B9" w:rsidRDefault="00536921" w:rsidP="00536921">
      <w:pPr>
        <w:spacing w:after="0" w:line="360" w:lineRule="auto"/>
        <w:rPr>
          <w:b/>
        </w:rPr>
      </w:pPr>
    </w:p>
    <w:p w:rsidR="00536921" w:rsidRPr="006E50B9" w:rsidRDefault="00536921" w:rsidP="00536921">
      <w:pPr>
        <w:spacing w:after="0" w:line="360" w:lineRule="auto"/>
        <w:rPr>
          <w:b/>
        </w:rPr>
      </w:pPr>
      <w:r w:rsidRPr="006E50B9">
        <w:rPr>
          <w:b/>
        </w:rPr>
        <w:t xml:space="preserve">ΘΕΜΑ </w:t>
      </w:r>
      <w:r w:rsidR="00F662D3">
        <w:rPr>
          <w:b/>
        </w:rPr>
        <w:t>1</w:t>
      </w:r>
    </w:p>
    <w:p w:rsidR="00536921" w:rsidRPr="006E50B9" w:rsidRDefault="00536921" w:rsidP="00536921">
      <w:pPr>
        <w:spacing w:after="0" w:line="360" w:lineRule="auto"/>
        <w:rPr>
          <w:b/>
        </w:rPr>
      </w:pPr>
    </w:p>
    <w:p w:rsidR="00536921" w:rsidRPr="006E50B9" w:rsidRDefault="00536921" w:rsidP="00536921">
      <w:pPr>
        <w:spacing w:after="0" w:line="360" w:lineRule="auto"/>
        <w:rPr>
          <w:b/>
        </w:rPr>
      </w:pPr>
      <w:r>
        <w:rPr>
          <w:b/>
        </w:rPr>
        <w:t>1</w:t>
      </w:r>
      <w:r w:rsidRPr="006E50B9">
        <w:rPr>
          <w:b/>
          <w:vertAlign w:val="superscript"/>
        </w:rPr>
        <w:t>ο</w:t>
      </w:r>
      <w:r>
        <w:rPr>
          <w:b/>
        </w:rPr>
        <w:t xml:space="preserve"> υποερώτημα</w:t>
      </w:r>
      <w:r w:rsidRPr="006E50B9">
        <w:rPr>
          <w:b/>
        </w:rPr>
        <w:t xml:space="preserve"> (μονάδες 10)</w:t>
      </w:r>
    </w:p>
    <w:p w:rsidR="00536921" w:rsidRDefault="0045221D" w:rsidP="00536921">
      <w:pPr>
        <w:spacing w:after="0" w:line="360" w:lineRule="auto"/>
        <w:jc w:val="both"/>
      </w:pPr>
      <w:r>
        <w:t>Από τις παρακάτω περιόδους να επιλέ</w:t>
      </w:r>
      <w:r w:rsidR="007176FE">
        <w:t>ξεις τις δύο ορθές, με βάση το Κ</w:t>
      </w:r>
      <w:r>
        <w:t>είμενο 1,</w:t>
      </w:r>
      <w:r w:rsidR="00FB23CB">
        <w:t xml:space="preserve"> (μονάδες 4)</w:t>
      </w:r>
      <w:r>
        <w:t xml:space="preserve"> και στη συνέχεια να καταγράψεις συνοπτικά (σε 50-60 λέξεις, χωρίς να παραθέτεις χωρία/αποσπάσματα του κειμένου) πώς τεκμηριώνεται στο κείμενο η καθεμία από αυτές που επέλεξες</w:t>
      </w:r>
      <w:r w:rsidR="007176FE">
        <w:t xml:space="preserve"> (</w:t>
      </w:r>
      <w:r w:rsidR="00FB23CB">
        <w:t>μονάδες</w:t>
      </w:r>
      <w:r w:rsidR="007176FE">
        <w:t xml:space="preserve"> 6</w:t>
      </w:r>
      <w:r w:rsidR="00FB23CB">
        <w:t>).</w:t>
      </w:r>
    </w:p>
    <w:p w:rsidR="00D71D4C" w:rsidRPr="00961D21" w:rsidRDefault="0045221D" w:rsidP="00536921">
      <w:pPr>
        <w:spacing w:after="0" w:line="360" w:lineRule="auto"/>
        <w:jc w:val="both"/>
        <w:rPr>
          <w:i/>
          <w:iCs/>
        </w:rPr>
      </w:pPr>
      <w:r w:rsidRPr="00961D21">
        <w:rPr>
          <w:i/>
          <w:iCs/>
        </w:rPr>
        <w:t>α.</w:t>
      </w:r>
      <w:r w:rsidR="007176FE">
        <w:rPr>
          <w:i/>
          <w:iCs/>
        </w:rPr>
        <w:t xml:space="preserve"> </w:t>
      </w:r>
      <w:r w:rsidR="00D71D4C" w:rsidRPr="00961D21">
        <w:rPr>
          <w:i/>
          <w:iCs/>
        </w:rPr>
        <w:t>Η αλλεργία στους γονείς θεωρείται φυσιολογικό φαινόμενο.</w:t>
      </w:r>
    </w:p>
    <w:p w:rsidR="00FB23CB" w:rsidRPr="00961D21" w:rsidRDefault="00FB23CB" w:rsidP="00536921">
      <w:pPr>
        <w:spacing w:after="0" w:line="360" w:lineRule="auto"/>
        <w:jc w:val="both"/>
        <w:rPr>
          <w:i/>
          <w:iCs/>
        </w:rPr>
      </w:pPr>
      <w:r w:rsidRPr="00961D21">
        <w:rPr>
          <w:i/>
          <w:iCs/>
        </w:rPr>
        <w:t>β. Τα παιδιά απορρίπτουν όλες τις συνήθειες των γονιών τους.</w:t>
      </w:r>
    </w:p>
    <w:p w:rsidR="00D71D4C" w:rsidRPr="00961D21" w:rsidRDefault="00FB23CB" w:rsidP="00536921">
      <w:pPr>
        <w:spacing w:after="0" w:line="360" w:lineRule="auto"/>
        <w:jc w:val="both"/>
        <w:rPr>
          <w:i/>
          <w:iCs/>
        </w:rPr>
      </w:pPr>
      <w:r w:rsidRPr="00961D21">
        <w:rPr>
          <w:i/>
          <w:iCs/>
        </w:rPr>
        <w:t>γ</w:t>
      </w:r>
      <w:r w:rsidR="0045221D" w:rsidRPr="00961D21">
        <w:rPr>
          <w:i/>
          <w:iCs/>
        </w:rPr>
        <w:t>.</w:t>
      </w:r>
      <w:r w:rsidR="007176FE">
        <w:rPr>
          <w:i/>
          <w:iCs/>
        </w:rPr>
        <w:t xml:space="preserve"> </w:t>
      </w:r>
      <w:r w:rsidR="00D71D4C" w:rsidRPr="00961D21">
        <w:rPr>
          <w:i/>
          <w:iCs/>
        </w:rPr>
        <w:t xml:space="preserve">Η αλλεργία στους γονείς </w:t>
      </w:r>
      <w:r w:rsidR="0045221D" w:rsidRPr="00961D21">
        <w:rPr>
          <w:i/>
          <w:iCs/>
        </w:rPr>
        <w:t>δεν πρέπει να τους ανησυχεί.</w:t>
      </w:r>
    </w:p>
    <w:p w:rsidR="00536921" w:rsidRPr="006E50B9" w:rsidRDefault="00536921" w:rsidP="00536921">
      <w:pPr>
        <w:spacing w:after="0" w:line="360" w:lineRule="auto"/>
        <w:jc w:val="right"/>
        <w:outlineLvl w:val="0"/>
        <w:rPr>
          <w:b/>
        </w:rPr>
      </w:pPr>
      <w:r w:rsidRPr="006E50B9">
        <w:rPr>
          <w:b/>
        </w:rPr>
        <w:t>Μονάδες 10</w:t>
      </w:r>
    </w:p>
    <w:p w:rsidR="00536921" w:rsidRPr="006E50B9" w:rsidRDefault="00536921" w:rsidP="00536921">
      <w:pPr>
        <w:spacing w:after="0" w:line="360" w:lineRule="auto"/>
        <w:rPr>
          <w:b/>
        </w:rPr>
      </w:pPr>
      <w:r>
        <w:rPr>
          <w:b/>
        </w:rPr>
        <w:t>2</w:t>
      </w:r>
      <w:r w:rsidRPr="006E50B9">
        <w:rPr>
          <w:b/>
          <w:vertAlign w:val="superscript"/>
        </w:rPr>
        <w:t>ο</w:t>
      </w:r>
      <w:r>
        <w:rPr>
          <w:b/>
        </w:rPr>
        <w:t xml:space="preserve"> υποερώτημα</w:t>
      </w:r>
      <w:r w:rsidRPr="006E50B9">
        <w:rPr>
          <w:b/>
        </w:rPr>
        <w:t xml:space="preserve"> (μονάδες 10)</w:t>
      </w:r>
    </w:p>
    <w:p w:rsidR="00536921" w:rsidRPr="006E50B9" w:rsidRDefault="00961D21" w:rsidP="002610FA">
      <w:pPr>
        <w:spacing w:after="0" w:line="360" w:lineRule="auto"/>
        <w:jc w:val="both"/>
        <w:rPr>
          <w:i/>
        </w:rPr>
      </w:pPr>
      <w:r>
        <w:t>Πώς εξυπηρετεί τη συνολική οργ</w:t>
      </w:r>
      <w:r w:rsidR="002610FA">
        <w:t>ά</w:t>
      </w:r>
      <w:r>
        <w:t>νωση</w:t>
      </w:r>
      <w:r w:rsidR="002610FA">
        <w:t xml:space="preserve"> και στοχοθεσία</w:t>
      </w:r>
      <w:r>
        <w:t xml:space="preserve"> του </w:t>
      </w:r>
      <w:r w:rsidR="007176FE">
        <w:t>Κειμένου</w:t>
      </w:r>
      <w:r>
        <w:t xml:space="preserve"> </w:t>
      </w:r>
      <w:r w:rsidR="007176FE">
        <w:t xml:space="preserve">1 </w:t>
      </w:r>
      <w:r>
        <w:t xml:space="preserve">η επιλογή της συντάκτριας </w:t>
      </w:r>
      <w:r w:rsidR="007176FE">
        <w:t>να αναπτύξει την τρίτη παράγραφό</w:t>
      </w:r>
      <w:r>
        <w:t xml:space="preserve"> του με ένα παράδειγμα; </w:t>
      </w:r>
      <w:r w:rsidR="007176FE">
        <w:t>(</w:t>
      </w:r>
      <w:r w:rsidR="002610FA">
        <w:t>μονάδες</w:t>
      </w:r>
      <w:r w:rsidR="007176FE">
        <w:t xml:space="preserve"> 5) Πώς βοηθά</w:t>
      </w:r>
      <w:r w:rsidR="002610FA">
        <w:t xml:space="preserve"> </w:t>
      </w:r>
      <w:r w:rsidR="00F662D3">
        <w:t>την οργάνωση και στοχοθεσία του κειμένου</w:t>
      </w:r>
      <w:r w:rsidR="002610FA">
        <w:t xml:space="preserve"> η </w:t>
      </w:r>
      <w:r w:rsidR="007176FE">
        <w:t>αξιοποίηση</w:t>
      </w:r>
      <w:r w:rsidR="002610FA">
        <w:t xml:space="preserve"> των ερω</w:t>
      </w:r>
      <w:r w:rsidR="007176FE">
        <w:t>τημάτων στην ίδια παράγραφο (</w:t>
      </w:r>
      <w:r w:rsidR="002610FA">
        <w:t>μονάδες</w:t>
      </w:r>
      <w:r w:rsidR="007176FE">
        <w:t xml:space="preserve"> 5</w:t>
      </w:r>
      <w:r w:rsidR="002610FA">
        <w:t>)</w:t>
      </w:r>
      <w:r w:rsidR="007176FE">
        <w:t>;</w:t>
      </w:r>
      <w:r w:rsidR="002610FA">
        <w:t xml:space="preserve"> </w:t>
      </w:r>
    </w:p>
    <w:p w:rsidR="00536921" w:rsidRPr="006E50B9" w:rsidRDefault="00536921" w:rsidP="00536921">
      <w:pPr>
        <w:spacing w:after="0" w:line="360" w:lineRule="auto"/>
        <w:jc w:val="right"/>
        <w:outlineLvl w:val="0"/>
        <w:rPr>
          <w:b/>
        </w:rPr>
      </w:pPr>
      <w:r w:rsidRPr="006E50B9">
        <w:rPr>
          <w:b/>
        </w:rPr>
        <w:t>Μονάδες 10</w:t>
      </w:r>
    </w:p>
    <w:p w:rsidR="00536921" w:rsidRPr="006E50B9" w:rsidRDefault="00F662D3" w:rsidP="00536921">
      <w:pPr>
        <w:spacing w:after="0" w:line="360" w:lineRule="auto"/>
        <w:rPr>
          <w:b/>
        </w:rPr>
      </w:pPr>
      <w:r>
        <w:rPr>
          <w:b/>
        </w:rPr>
        <w:t>3</w:t>
      </w:r>
      <w:r w:rsidRPr="00F662D3">
        <w:rPr>
          <w:b/>
          <w:vertAlign w:val="superscript"/>
        </w:rPr>
        <w:t>ο</w:t>
      </w:r>
      <w:r>
        <w:rPr>
          <w:b/>
        </w:rPr>
        <w:t xml:space="preserve"> υ</w:t>
      </w:r>
      <w:r w:rsidR="00536921" w:rsidRPr="006E50B9">
        <w:rPr>
          <w:b/>
        </w:rPr>
        <w:t>ποερώτημα  (μονάδες 15)</w:t>
      </w:r>
    </w:p>
    <w:p w:rsidR="00536921" w:rsidRDefault="00536921" w:rsidP="00F662D3">
      <w:pPr>
        <w:spacing w:line="360" w:lineRule="auto"/>
        <w:jc w:val="both"/>
      </w:pPr>
      <w:r>
        <w:t xml:space="preserve">Η λέξη </w:t>
      </w:r>
      <w:r w:rsidR="007176FE">
        <w:t>«αλλεργία» χρησιμοποιείται στο Κ</w:t>
      </w:r>
      <w:r>
        <w:t xml:space="preserve">είμενο </w:t>
      </w:r>
      <w:r w:rsidR="007176FE">
        <w:t xml:space="preserve">1 </w:t>
      </w:r>
      <w:r>
        <w:t>κυριολεκτικά ή μεταφορικά; Να αι</w:t>
      </w:r>
      <w:r w:rsidR="007176FE">
        <w:t>τιολογήσεις την επιλογή σου (</w:t>
      </w:r>
      <w:r>
        <w:t>μονάδες</w:t>
      </w:r>
      <w:r w:rsidR="007176FE">
        <w:t xml:space="preserve"> 5</w:t>
      </w:r>
      <w:r>
        <w:t>)</w:t>
      </w:r>
      <w:r w:rsidR="007176FE">
        <w:t>.</w:t>
      </w:r>
      <w:r>
        <w:t xml:space="preserve"> Γιατί, κατά τη γνώμη σου, η συντάκτρια επέλεξε να τη χρησιμοποιήσει στο κείμενό της; (μονάδες</w:t>
      </w:r>
      <w:r w:rsidR="007176FE">
        <w:t xml:space="preserve"> 10</w:t>
      </w:r>
      <w:r>
        <w:t>)</w:t>
      </w:r>
    </w:p>
    <w:p w:rsidR="00536921" w:rsidRPr="00FA6CBC" w:rsidRDefault="007176FE" w:rsidP="00536921">
      <w:pPr>
        <w:spacing w:line="360" w:lineRule="auto"/>
        <w:ind w:firstLine="284"/>
        <w:jc w:val="right"/>
        <w:rPr>
          <w:b/>
        </w:rPr>
      </w:pPr>
      <w:r>
        <w:rPr>
          <w:b/>
        </w:rPr>
        <w:t>Μ</w:t>
      </w:r>
      <w:r w:rsidR="00536921" w:rsidRPr="00FA6CBC">
        <w:rPr>
          <w:b/>
        </w:rPr>
        <w:t>ονάδες</w:t>
      </w:r>
      <w:r>
        <w:rPr>
          <w:b/>
        </w:rPr>
        <w:t xml:space="preserve"> 15</w:t>
      </w:r>
    </w:p>
    <w:sectPr w:rsidR="00536921" w:rsidRPr="00FA6CBC" w:rsidSect="005A7BB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97C" w:rsidRDefault="0058197C" w:rsidP="0035365B">
      <w:pPr>
        <w:spacing w:after="0" w:line="240" w:lineRule="auto"/>
      </w:pPr>
      <w:r>
        <w:separator/>
      </w:r>
    </w:p>
  </w:endnote>
  <w:endnote w:type="continuationSeparator" w:id="0">
    <w:p w:rsidR="0058197C" w:rsidRDefault="0058197C" w:rsidP="00353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97C" w:rsidRDefault="0058197C" w:rsidP="0035365B">
      <w:pPr>
        <w:spacing w:after="0" w:line="240" w:lineRule="auto"/>
      </w:pPr>
      <w:r>
        <w:separator/>
      </w:r>
    </w:p>
  </w:footnote>
  <w:footnote w:type="continuationSeparator" w:id="0">
    <w:p w:rsidR="0058197C" w:rsidRDefault="0058197C" w:rsidP="003536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DDD"/>
    <w:multiLevelType w:val="hybridMultilevel"/>
    <w:tmpl w:val="270A1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412CBA"/>
    <w:multiLevelType w:val="hybridMultilevel"/>
    <w:tmpl w:val="0EECFA72"/>
    <w:lvl w:ilvl="0" w:tplc="A1862E50">
      <w:numFmt w:val="bullet"/>
      <w:lvlText w:val="-"/>
      <w:lvlJc w:val="left"/>
      <w:pPr>
        <w:ind w:left="644" w:hanging="360"/>
      </w:pPr>
      <w:rPr>
        <w:rFonts w:ascii="Calibri" w:eastAsiaTheme="minorHAnsi"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98430B"/>
    <w:rsid w:val="00087EBE"/>
    <w:rsid w:val="000A3BAD"/>
    <w:rsid w:val="00166962"/>
    <w:rsid w:val="001D3224"/>
    <w:rsid w:val="002610FA"/>
    <w:rsid w:val="0035365B"/>
    <w:rsid w:val="0042165F"/>
    <w:rsid w:val="0045221D"/>
    <w:rsid w:val="004D1A17"/>
    <w:rsid w:val="00536921"/>
    <w:rsid w:val="0058197C"/>
    <w:rsid w:val="005A7BBE"/>
    <w:rsid w:val="006D49BA"/>
    <w:rsid w:val="007176FE"/>
    <w:rsid w:val="0080389E"/>
    <w:rsid w:val="00870AB7"/>
    <w:rsid w:val="00887933"/>
    <w:rsid w:val="00920212"/>
    <w:rsid w:val="00961D21"/>
    <w:rsid w:val="0098430B"/>
    <w:rsid w:val="009D76B2"/>
    <w:rsid w:val="00A903F6"/>
    <w:rsid w:val="00BE0E64"/>
    <w:rsid w:val="00C66C8E"/>
    <w:rsid w:val="00D71D4C"/>
    <w:rsid w:val="00DB737F"/>
    <w:rsid w:val="00E621DD"/>
    <w:rsid w:val="00F6491E"/>
    <w:rsid w:val="00F662D3"/>
    <w:rsid w:val="00FA6CBC"/>
    <w:rsid w:val="00FB23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20212"/>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920212"/>
    <w:rPr>
      <w:rFonts w:ascii="Tahoma" w:hAnsi="Tahoma" w:cs="Tahoma"/>
      <w:sz w:val="16"/>
      <w:szCs w:val="16"/>
    </w:rPr>
  </w:style>
  <w:style w:type="paragraph" w:customStyle="1" w:styleId="Default">
    <w:name w:val="Default"/>
    <w:rsid w:val="00FA6CBC"/>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536921"/>
    <w:pPr>
      <w:ind w:left="720"/>
      <w:contextualSpacing/>
    </w:pPr>
  </w:style>
  <w:style w:type="paragraph" w:styleId="a5">
    <w:name w:val="footnote text"/>
    <w:basedOn w:val="a"/>
    <w:link w:val="Char0"/>
    <w:uiPriority w:val="99"/>
    <w:semiHidden/>
    <w:unhideWhenUsed/>
    <w:rsid w:val="0035365B"/>
    <w:pPr>
      <w:spacing w:after="0" w:line="240" w:lineRule="auto"/>
    </w:pPr>
    <w:rPr>
      <w:sz w:val="20"/>
      <w:szCs w:val="20"/>
    </w:rPr>
  </w:style>
  <w:style w:type="character" w:customStyle="1" w:styleId="Char0">
    <w:name w:val="Κείμενο υποσημείωσης Char"/>
    <w:basedOn w:val="a0"/>
    <w:link w:val="a5"/>
    <w:uiPriority w:val="99"/>
    <w:semiHidden/>
    <w:rsid w:val="0035365B"/>
    <w:rPr>
      <w:sz w:val="20"/>
      <w:szCs w:val="20"/>
    </w:rPr>
  </w:style>
  <w:style w:type="character" w:styleId="a6">
    <w:name w:val="footnote reference"/>
    <w:basedOn w:val="a0"/>
    <w:uiPriority w:val="99"/>
    <w:semiHidden/>
    <w:unhideWhenUsed/>
    <w:rsid w:val="003536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1D12-90AC-47C6-AD0C-56EFD684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540</Words>
  <Characters>2922</Characters>
  <Application>Microsoft Office Word</Application>
  <DocSecurity>0</DocSecurity>
  <Lines>24</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mymail_gr@hotmail.com</dc:creator>
  <cp:lastModifiedBy>User</cp:lastModifiedBy>
  <cp:revision>6</cp:revision>
  <dcterms:created xsi:type="dcterms:W3CDTF">2021-12-30T12:11:00Z</dcterms:created>
  <dcterms:modified xsi:type="dcterms:W3CDTF">2024-11-13T08:22:00Z</dcterms:modified>
</cp:coreProperties>
</file>