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271" w:rsidRPr="00A64271" w:rsidRDefault="00A64271" w:rsidP="00A6427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A64271">
        <w:rPr>
          <w:rFonts w:ascii="Georgia" w:eastAsia="Times New Roman" w:hAnsi="Georgia" w:cs="Times New Roman"/>
          <w:color w:val="000000"/>
          <w:sz w:val="36"/>
          <w:szCs w:val="36"/>
        </w:rPr>
        <w:t>Democratic and Industrial Development (1840–1900)</w:t>
      </w:r>
    </w:p>
    <w:p w:rsidR="00A64271" w:rsidRPr="00A64271" w:rsidRDefault="00A64271" w:rsidP="00A64271">
      <w:pPr>
        <w:shd w:val="clear" w:color="auto" w:fill="F8F9FA"/>
        <w:spacing w:after="0" w:line="240" w:lineRule="auto"/>
        <w:jc w:val="center"/>
        <w:rPr>
          <w:rFonts w:ascii="Arial" w:eastAsia="Times New Roman" w:hAnsi="Arial" w:cs="Arial"/>
          <w:color w:val="202122"/>
          <w:sz w:val="20"/>
          <w:szCs w:val="20"/>
        </w:rPr>
      </w:pPr>
      <w:r w:rsidRPr="00A64271">
        <w:rPr>
          <w:rFonts w:ascii="Arial" w:eastAsia="Times New Roman" w:hAnsi="Arial" w:cs="Arial"/>
          <w:noProof/>
          <w:color w:val="0B0080"/>
          <w:sz w:val="20"/>
          <w:szCs w:val="20"/>
        </w:rPr>
        <w:drawing>
          <wp:inline distT="0" distB="0" distL="0" distR="0" wp14:anchorId="01E84C71" wp14:editId="1843B0FD">
            <wp:extent cx="2943225" cy="1939853"/>
            <wp:effectExtent l="0" t="0" r="0" b="3810"/>
            <wp:docPr id="1" name="Εικόνα 1" descr="https://upload.wikimedia.org/wikipedia/commons/thumb/1/11/Anton_Mauve_-_Herderin_met_kudde_schapen.jpg/220px-Anton_Mauve_-_Herderin_met_kudde_schape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1/Anton_Mauve_-_Herderin_met_kudde_schapen.jpg/220px-Anton_Mauve_-_Herderin_met_kudde_schapen.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1918" cy="1978537"/>
                    </a:xfrm>
                    <a:prstGeom prst="rect">
                      <a:avLst/>
                    </a:prstGeom>
                    <a:noFill/>
                    <a:ln>
                      <a:noFill/>
                    </a:ln>
                  </pic:spPr>
                </pic:pic>
              </a:graphicData>
            </a:graphic>
          </wp:inline>
        </w:drawing>
      </w:r>
    </w:p>
    <w:p w:rsidR="00A64271" w:rsidRPr="00A64271" w:rsidRDefault="00A64271" w:rsidP="00A64271">
      <w:pPr>
        <w:shd w:val="clear" w:color="auto" w:fill="F8F9FA"/>
        <w:spacing w:line="336" w:lineRule="atLeast"/>
        <w:rPr>
          <w:rFonts w:ascii="Arial" w:eastAsia="Times New Roman" w:hAnsi="Arial" w:cs="Arial"/>
          <w:color w:val="202122"/>
          <w:sz w:val="19"/>
          <w:szCs w:val="19"/>
        </w:rPr>
      </w:pPr>
      <w:r w:rsidRPr="00A64271">
        <w:rPr>
          <w:rFonts w:ascii="Arial" w:eastAsia="Times New Roman" w:hAnsi="Arial" w:cs="Arial"/>
          <w:i/>
          <w:iCs/>
          <w:color w:val="202122"/>
          <w:sz w:val="19"/>
          <w:szCs w:val="19"/>
        </w:rPr>
        <w:t xml:space="preserve">Shepherdess </w:t>
      </w:r>
      <w:proofErr w:type="gramStart"/>
      <w:r w:rsidRPr="00A64271">
        <w:rPr>
          <w:rFonts w:ascii="Arial" w:eastAsia="Times New Roman" w:hAnsi="Arial" w:cs="Arial"/>
          <w:i/>
          <w:iCs/>
          <w:color w:val="202122"/>
          <w:sz w:val="19"/>
          <w:szCs w:val="19"/>
        </w:rPr>
        <w:t>With</w:t>
      </w:r>
      <w:proofErr w:type="gramEnd"/>
      <w:r w:rsidRPr="00A64271">
        <w:rPr>
          <w:rFonts w:ascii="Arial" w:eastAsia="Times New Roman" w:hAnsi="Arial" w:cs="Arial"/>
          <w:i/>
          <w:iCs/>
          <w:color w:val="202122"/>
          <w:sz w:val="19"/>
          <w:szCs w:val="19"/>
        </w:rPr>
        <w:t xml:space="preserve"> a Flock of Sheep</w:t>
      </w:r>
      <w:r w:rsidRPr="00A64271">
        <w:rPr>
          <w:rFonts w:ascii="Arial" w:eastAsia="Times New Roman" w:hAnsi="Arial" w:cs="Arial"/>
          <w:color w:val="202122"/>
          <w:sz w:val="19"/>
          <w:szCs w:val="19"/>
        </w:rPr>
        <w:t> by </w:t>
      </w:r>
      <w:hyperlink r:id="rId8" w:tooltip="Anton Mauve" w:history="1">
        <w:r w:rsidRPr="00A64271">
          <w:rPr>
            <w:rFonts w:ascii="Arial" w:eastAsia="Times New Roman" w:hAnsi="Arial" w:cs="Arial"/>
            <w:color w:val="0B0080"/>
            <w:sz w:val="19"/>
            <w:szCs w:val="19"/>
          </w:rPr>
          <w:t>Anton Mauve</w:t>
        </w:r>
      </w:hyperlink>
      <w:r w:rsidRPr="00A64271">
        <w:rPr>
          <w:rFonts w:ascii="Arial" w:eastAsia="Times New Roman" w:hAnsi="Arial" w:cs="Arial"/>
          <w:color w:val="202122"/>
          <w:sz w:val="19"/>
          <w:szCs w:val="19"/>
        </w:rPr>
        <w:t> (1838–1888), of the </w:t>
      </w:r>
      <w:hyperlink r:id="rId9" w:tooltip="Hague School" w:history="1">
        <w:r w:rsidRPr="00A64271">
          <w:rPr>
            <w:rFonts w:ascii="Arial" w:eastAsia="Times New Roman" w:hAnsi="Arial" w:cs="Arial"/>
            <w:color w:val="0B0080"/>
            <w:sz w:val="19"/>
            <w:szCs w:val="19"/>
          </w:rPr>
          <w:t>Hague School</w:t>
        </w:r>
      </w:hyperlink>
      <w:r w:rsidRPr="00A64271">
        <w:rPr>
          <w:rFonts w:ascii="Arial" w:eastAsia="Times New Roman" w:hAnsi="Arial" w:cs="Arial"/>
          <w:color w:val="202122"/>
          <w:sz w:val="19"/>
          <w:szCs w:val="19"/>
        </w:rPr>
        <w:t>.</w:t>
      </w:r>
    </w:p>
    <w:p w:rsidR="00FF091A" w:rsidRDefault="00FF091A" w:rsidP="00A64271">
      <w:pPr>
        <w:shd w:val="clear" w:color="auto" w:fill="FFFFFF"/>
        <w:spacing w:before="120" w:after="120" w:line="240" w:lineRule="auto"/>
        <w:rPr>
          <w:rFonts w:ascii="Arial" w:eastAsia="Times New Roman" w:hAnsi="Arial" w:cs="Arial"/>
          <w:color w:val="202122"/>
          <w:sz w:val="21"/>
          <w:szCs w:val="21"/>
        </w:rPr>
      </w:pPr>
    </w:p>
    <w:p w:rsidR="00A64271" w:rsidRPr="00A64271" w:rsidRDefault="00A64271" w:rsidP="00A64271">
      <w:pPr>
        <w:shd w:val="clear" w:color="auto" w:fill="FFFFFF"/>
        <w:spacing w:before="120" w:after="120" w:line="240" w:lineRule="auto"/>
        <w:rPr>
          <w:rFonts w:ascii="Arial" w:eastAsia="Times New Roman" w:hAnsi="Arial" w:cs="Arial"/>
          <w:color w:val="202122"/>
          <w:sz w:val="21"/>
          <w:szCs w:val="21"/>
        </w:rPr>
      </w:pPr>
      <w:r w:rsidRPr="00A64271">
        <w:rPr>
          <w:rFonts w:ascii="Arial" w:eastAsia="Times New Roman" w:hAnsi="Arial" w:cs="Arial"/>
          <w:color w:val="202122"/>
          <w:sz w:val="21"/>
          <w:szCs w:val="21"/>
        </w:rPr>
        <w:t>The Netherlands did not industrialize as rapidly as Belgium after 1830, but it was prosperous enough. Griffiths argues that certain government policies facilitated the emergence of a national economy in the 19th century. They included the abolition of internal tariffs and guilds, a unified coinage system, modern methods of tax collection, standardized weights and measures, and the building of many roads, canals, and railroads. However, compared to Belgium, which was leading in industrialization on the Continent, the Netherlands moved slowly. Possible explanations for this difference are the higher costs due to geography and high wages, and the emphasis of entrepreneurs on trade rather than industry.</w:t>
      </w:r>
      <w:r w:rsidR="00961F16" w:rsidRPr="00A64271">
        <w:rPr>
          <w:rFonts w:ascii="Arial" w:eastAsia="Times New Roman" w:hAnsi="Arial" w:cs="Arial"/>
          <w:color w:val="202122"/>
          <w:sz w:val="21"/>
          <w:szCs w:val="21"/>
        </w:rPr>
        <w:t xml:space="preserve"> </w:t>
      </w:r>
      <w:r w:rsidRPr="00A64271">
        <w:rPr>
          <w:rFonts w:ascii="Arial" w:eastAsia="Times New Roman" w:hAnsi="Arial" w:cs="Arial"/>
          <w:color w:val="202122"/>
          <w:sz w:val="21"/>
          <w:szCs w:val="21"/>
        </w:rPr>
        <w:t xml:space="preserve">For example, in the Dutch coastal provinces agricultural productivity was relatively high. Hence, industrial growth arrived relatively late – after 1860 – because incentives to move to </w:t>
      </w:r>
      <w:proofErr w:type="spellStart"/>
      <w:r w:rsidRPr="00A64271">
        <w:rPr>
          <w:rFonts w:ascii="Arial" w:eastAsia="Times New Roman" w:hAnsi="Arial" w:cs="Arial"/>
          <w:color w:val="202122"/>
          <w:sz w:val="21"/>
          <w:szCs w:val="21"/>
        </w:rPr>
        <w:t>labour-intensive</w:t>
      </w:r>
      <w:proofErr w:type="spellEnd"/>
      <w:r w:rsidRPr="00A64271">
        <w:rPr>
          <w:rFonts w:ascii="Arial" w:eastAsia="Times New Roman" w:hAnsi="Arial" w:cs="Arial"/>
          <w:color w:val="202122"/>
          <w:sz w:val="21"/>
          <w:szCs w:val="21"/>
        </w:rPr>
        <w:t xml:space="preserve"> industry were quite weak. However, the provinces of North Brabant and </w:t>
      </w:r>
      <w:proofErr w:type="spellStart"/>
      <w:r w:rsidRPr="00A64271">
        <w:rPr>
          <w:rFonts w:ascii="Arial" w:eastAsia="Times New Roman" w:hAnsi="Arial" w:cs="Arial"/>
          <w:color w:val="202122"/>
          <w:sz w:val="21"/>
          <w:szCs w:val="21"/>
        </w:rPr>
        <w:t>Overijssel</w:t>
      </w:r>
      <w:proofErr w:type="spellEnd"/>
      <w:r w:rsidRPr="00A64271">
        <w:rPr>
          <w:rFonts w:ascii="Arial" w:eastAsia="Times New Roman" w:hAnsi="Arial" w:cs="Arial"/>
          <w:color w:val="202122"/>
          <w:sz w:val="21"/>
          <w:szCs w:val="21"/>
        </w:rPr>
        <w:t xml:space="preserve"> did industrialize, and they became the most economicall</w:t>
      </w:r>
      <w:r w:rsidR="00961F16">
        <w:rPr>
          <w:rFonts w:ascii="Arial" w:eastAsia="Times New Roman" w:hAnsi="Arial" w:cs="Arial"/>
          <w:color w:val="202122"/>
          <w:sz w:val="21"/>
          <w:szCs w:val="21"/>
        </w:rPr>
        <w:t>y advanced areas of the country.</w:t>
      </w:r>
      <w:r w:rsidR="00961F16" w:rsidRPr="00A64271">
        <w:rPr>
          <w:rFonts w:ascii="Arial" w:eastAsia="Times New Roman" w:hAnsi="Arial" w:cs="Arial"/>
          <w:color w:val="202122"/>
          <w:sz w:val="21"/>
          <w:szCs w:val="21"/>
        </w:rPr>
        <w:t xml:space="preserve"> </w:t>
      </w:r>
    </w:p>
    <w:p w:rsidR="00A64271" w:rsidRPr="00A64271" w:rsidRDefault="00A64271" w:rsidP="00A64271">
      <w:pPr>
        <w:shd w:val="clear" w:color="auto" w:fill="FFFFFF"/>
        <w:spacing w:before="120" w:after="120" w:line="240" w:lineRule="auto"/>
        <w:rPr>
          <w:rFonts w:ascii="Arial" w:eastAsia="Times New Roman" w:hAnsi="Arial" w:cs="Arial"/>
          <w:color w:val="202122"/>
          <w:sz w:val="21"/>
          <w:szCs w:val="21"/>
        </w:rPr>
      </w:pPr>
      <w:r w:rsidRPr="00A64271">
        <w:rPr>
          <w:rFonts w:ascii="Arial" w:eastAsia="Times New Roman" w:hAnsi="Arial" w:cs="Arial"/>
          <w:color w:val="202122"/>
          <w:sz w:val="21"/>
          <w:szCs w:val="21"/>
        </w:rPr>
        <w:t>As in the rest of Europe, the 19th century saw the gradual transformation of the Netherlands into a modern middle-class industrial society. The number of people employed in agriculture decreased, while the country made a strong effort to revive its stake in the highly competitive shipping and trade business. The Netherlands lagged behind Belgium until the late 19th century in industrialization, and caught up around 1920. Major industries included textiles and (later) the great Philips industrial conglomerate. Rotterdam became a major shipping and manufacturing center.</w:t>
      </w:r>
      <w:hyperlink r:id="rId10" w:anchor="cite_note-144" w:history="1">
        <w:r w:rsidRPr="00A64271">
          <w:rPr>
            <w:rFonts w:ascii="Arial" w:eastAsia="Times New Roman" w:hAnsi="Arial" w:cs="Arial"/>
            <w:color w:val="0B0080"/>
            <w:sz w:val="17"/>
            <w:szCs w:val="17"/>
            <w:vertAlign w:val="superscript"/>
          </w:rPr>
          <w:t>[144]</w:t>
        </w:r>
      </w:hyperlink>
      <w:r w:rsidRPr="00A64271">
        <w:rPr>
          <w:rFonts w:ascii="Arial" w:eastAsia="Times New Roman" w:hAnsi="Arial" w:cs="Arial"/>
          <w:color w:val="202122"/>
          <w:sz w:val="21"/>
          <w:szCs w:val="21"/>
        </w:rPr>
        <w:t> Poverty slowly declined as begging largely disappeared along with steadily improving working conditions for the population.</w:t>
      </w:r>
    </w:p>
    <w:p w:rsidR="00A64271" w:rsidRPr="00A64271" w:rsidRDefault="00A64271" w:rsidP="00A64271">
      <w:pPr>
        <w:shd w:val="clear" w:color="auto" w:fill="FFFFFF"/>
        <w:spacing w:before="72" w:after="0" w:line="240" w:lineRule="auto"/>
        <w:outlineLvl w:val="2"/>
        <w:rPr>
          <w:rFonts w:ascii="Arial" w:eastAsia="Times New Roman" w:hAnsi="Arial" w:cs="Arial"/>
          <w:b/>
          <w:bCs/>
          <w:color w:val="000000"/>
          <w:sz w:val="29"/>
          <w:szCs w:val="29"/>
        </w:rPr>
      </w:pPr>
      <w:r w:rsidRPr="00A64271">
        <w:rPr>
          <w:rFonts w:ascii="Arial" w:eastAsia="Times New Roman" w:hAnsi="Arial" w:cs="Arial"/>
          <w:b/>
          <w:bCs/>
          <w:color w:val="000000"/>
          <w:sz w:val="29"/>
          <w:szCs w:val="29"/>
        </w:rPr>
        <w:t>Flourishing of art, culture and science</w:t>
      </w:r>
    </w:p>
    <w:p w:rsidR="00A64271" w:rsidRDefault="00A64271" w:rsidP="00A64271">
      <w:pPr>
        <w:shd w:val="clear" w:color="auto" w:fill="FFFFFF"/>
        <w:spacing w:before="120" w:after="120" w:line="240" w:lineRule="auto"/>
        <w:rPr>
          <w:rFonts w:ascii="Arial" w:eastAsia="Times New Roman" w:hAnsi="Arial" w:cs="Arial"/>
          <w:color w:val="202122"/>
        </w:rPr>
      </w:pPr>
      <w:r w:rsidRPr="00A64271">
        <w:rPr>
          <w:rFonts w:ascii="Arial" w:eastAsia="Times New Roman" w:hAnsi="Arial" w:cs="Arial"/>
          <w:color w:val="202122"/>
        </w:rPr>
        <w:t>The late 19th century saw a cultural revival. The </w:t>
      </w:r>
      <w:hyperlink r:id="rId11" w:tooltip="Hague School" w:history="1">
        <w:r w:rsidRPr="00FF091A">
          <w:rPr>
            <w:rFonts w:ascii="Arial" w:eastAsia="Times New Roman" w:hAnsi="Arial" w:cs="Arial"/>
            <w:color w:val="0B0080"/>
          </w:rPr>
          <w:t>Hague School</w:t>
        </w:r>
      </w:hyperlink>
      <w:r w:rsidRPr="00A64271">
        <w:rPr>
          <w:rFonts w:ascii="Arial" w:eastAsia="Times New Roman" w:hAnsi="Arial" w:cs="Arial"/>
          <w:color w:val="202122"/>
        </w:rPr>
        <w:t> brought a revival of realist painting, 1860–1890. The world-famous Dutch painter was </w:t>
      </w:r>
      <w:hyperlink r:id="rId12" w:tooltip="Vincent van Gogh" w:history="1">
        <w:r w:rsidRPr="00FF091A">
          <w:rPr>
            <w:rFonts w:ascii="Arial" w:eastAsia="Times New Roman" w:hAnsi="Arial" w:cs="Arial"/>
            <w:color w:val="0B0080"/>
          </w:rPr>
          <w:t>Vincent van Gogh</w:t>
        </w:r>
      </w:hyperlink>
      <w:r w:rsidRPr="00A64271">
        <w:rPr>
          <w:rFonts w:ascii="Arial" w:eastAsia="Times New Roman" w:hAnsi="Arial" w:cs="Arial"/>
          <w:color w:val="202122"/>
        </w:rPr>
        <w:t>, but he spent most of his career in France. Literature, music, architecture and science also flourished. A representative leader of science was </w:t>
      </w:r>
      <w:hyperlink r:id="rId13" w:tooltip="Johannes Diderik van der Waals" w:history="1">
        <w:r w:rsidRPr="00FF091A">
          <w:rPr>
            <w:rFonts w:ascii="Arial" w:eastAsia="Times New Roman" w:hAnsi="Arial" w:cs="Arial"/>
            <w:color w:val="0B0080"/>
          </w:rPr>
          <w:t xml:space="preserve">Johannes </w:t>
        </w:r>
        <w:proofErr w:type="spellStart"/>
        <w:r w:rsidRPr="00FF091A">
          <w:rPr>
            <w:rFonts w:ascii="Arial" w:eastAsia="Times New Roman" w:hAnsi="Arial" w:cs="Arial"/>
            <w:color w:val="0B0080"/>
          </w:rPr>
          <w:t>Diderik</w:t>
        </w:r>
        <w:proofErr w:type="spellEnd"/>
        <w:r w:rsidRPr="00FF091A">
          <w:rPr>
            <w:rFonts w:ascii="Arial" w:eastAsia="Times New Roman" w:hAnsi="Arial" w:cs="Arial"/>
            <w:color w:val="0B0080"/>
          </w:rPr>
          <w:t xml:space="preserve"> van der Waals</w:t>
        </w:r>
      </w:hyperlink>
      <w:r w:rsidRPr="00A64271">
        <w:rPr>
          <w:rFonts w:ascii="Arial" w:eastAsia="Times New Roman" w:hAnsi="Arial" w:cs="Arial"/>
          <w:color w:val="202122"/>
        </w:rPr>
        <w:t> (1837–1923), a working class youth who taught himself physics, earned a PhD at the nation's leading school Leiden University, and in 1910 won the Nobel Prize for his discoveries in thermodynamics. </w:t>
      </w:r>
      <w:hyperlink r:id="rId14" w:tooltip="Hendrik Lorentz" w:history="1">
        <w:r w:rsidRPr="00FF091A">
          <w:rPr>
            <w:rFonts w:ascii="Arial" w:eastAsia="Times New Roman" w:hAnsi="Arial" w:cs="Arial"/>
            <w:color w:val="0B0080"/>
          </w:rPr>
          <w:t>Hendrik Lorentz</w:t>
        </w:r>
      </w:hyperlink>
      <w:r w:rsidRPr="00A64271">
        <w:rPr>
          <w:rFonts w:ascii="Arial" w:eastAsia="Times New Roman" w:hAnsi="Arial" w:cs="Arial"/>
          <w:color w:val="202122"/>
        </w:rPr>
        <w:t> (1853–1928) and his student </w:t>
      </w:r>
      <w:hyperlink r:id="rId15" w:tooltip="Pieter Zeeman" w:history="1">
        <w:r w:rsidRPr="00FF091A">
          <w:rPr>
            <w:rFonts w:ascii="Arial" w:eastAsia="Times New Roman" w:hAnsi="Arial" w:cs="Arial"/>
            <w:color w:val="0B0080"/>
          </w:rPr>
          <w:t>Pieter Zeeman</w:t>
        </w:r>
      </w:hyperlink>
      <w:r w:rsidRPr="00A64271">
        <w:rPr>
          <w:rFonts w:ascii="Arial" w:eastAsia="Times New Roman" w:hAnsi="Arial" w:cs="Arial"/>
          <w:color w:val="202122"/>
        </w:rPr>
        <w:t> (1865–1943) shared the 1902 Nobel Prize in physics. Other notable scientists included biologist </w:t>
      </w:r>
      <w:hyperlink r:id="rId16" w:tooltip="Hugo de Vries" w:history="1">
        <w:r w:rsidRPr="00FF091A">
          <w:rPr>
            <w:rFonts w:ascii="Arial" w:eastAsia="Times New Roman" w:hAnsi="Arial" w:cs="Arial"/>
            <w:color w:val="0B0080"/>
          </w:rPr>
          <w:t xml:space="preserve">Hugo de </w:t>
        </w:r>
        <w:proofErr w:type="spellStart"/>
        <w:r w:rsidRPr="00FF091A">
          <w:rPr>
            <w:rFonts w:ascii="Arial" w:eastAsia="Times New Roman" w:hAnsi="Arial" w:cs="Arial"/>
            <w:color w:val="0B0080"/>
          </w:rPr>
          <w:t>Vries</w:t>
        </w:r>
        <w:proofErr w:type="spellEnd"/>
      </w:hyperlink>
      <w:r w:rsidR="00961F16">
        <w:rPr>
          <w:rFonts w:ascii="Arial" w:eastAsia="Times New Roman" w:hAnsi="Arial" w:cs="Arial"/>
          <w:color w:val="202122"/>
        </w:rPr>
        <w:t> (1848–1935).</w:t>
      </w:r>
    </w:p>
    <w:p w:rsidR="0019526A" w:rsidRPr="00A64271" w:rsidRDefault="0019526A" w:rsidP="00A64271">
      <w:pPr>
        <w:shd w:val="clear" w:color="auto" w:fill="FFFFFF"/>
        <w:spacing w:before="120" w:after="120" w:line="240" w:lineRule="auto"/>
        <w:rPr>
          <w:rFonts w:ascii="Arial" w:eastAsia="Times New Roman" w:hAnsi="Arial" w:cs="Arial"/>
          <w:color w:val="202122"/>
        </w:rPr>
      </w:pPr>
      <w:r>
        <w:rPr>
          <w:rFonts w:ascii="Arial" w:eastAsia="Times New Roman" w:hAnsi="Arial" w:cs="Arial"/>
          <w:color w:val="202122"/>
        </w:rPr>
        <w:t>Taken and adapted from:</w:t>
      </w:r>
    </w:p>
    <w:p w:rsidR="00C21178" w:rsidRDefault="0019526A">
      <w:hyperlink r:id="rId17" w:history="1">
        <w:r w:rsidRPr="00F6036C">
          <w:rPr>
            <w:rStyle w:val="-"/>
          </w:rPr>
          <w:t>https://en.wikipedia.org/wiki/History_of_the_Netherlands</w:t>
        </w:r>
      </w:hyperlink>
    </w:p>
    <w:p w:rsidR="0019526A" w:rsidRDefault="0019526A">
      <w:bookmarkStart w:id="0" w:name="_GoBack"/>
      <w:bookmarkEnd w:id="0"/>
    </w:p>
    <w:p w:rsidR="0019526A" w:rsidRPr="00FF091A" w:rsidRDefault="0019526A"/>
    <w:sectPr w:rsidR="0019526A" w:rsidRPr="00FF09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6AF" w:rsidRDefault="006416AF" w:rsidP="00163F26">
      <w:pPr>
        <w:spacing w:after="0" w:line="240" w:lineRule="auto"/>
      </w:pPr>
      <w:r>
        <w:separator/>
      </w:r>
    </w:p>
  </w:endnote>
  <w:endnote w:type="continuationSeparator" w:id="0">
    <w:p w:rsidR="006416AF" w:rsidRDefault="006416AF" w:rsidP="0016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6AF" w:rsidRDefault="006416AF" w:rsidP="00163F26">
      <w:pPr>
        <w:spacing w:after="0" w:line="240" w:lineRule="auto"/>
      </w:pPr>
      <w:r>
        <w:separator/>
      </w:r>
    </w:p>
  </w:footnote>
  <w:footnote w:type="continuationSeparator" w:id="0">
    <w:p w:rsidR="006416AF" w:rsidRDefault="006416AF" w:rsidP="00163F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71"/>
    <w:rsid w:val="00163F26"/>
    <w:rsid w:val="0019526A"/>
    <w:rsid w:val="006416AF"/>
    <w:rsid w:val="007C6617"/>
    <w:rsid w:val="00961F16"/>
    <w:rsid w:val="00A64271"/>
    <w:rsid w:val="00C21178"/>
    <w:rsid w:val="00FF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1AD53-3C8D-47E1-BADE-1980363B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F26"/>
    <w:pPr>
      <w:tabs>
        <w:tab w:val="center" w:pos="4680"/>
        <w:tab w:val="right" w:pos="9360"/>
      </w:tabs>
      <w:spacing w:after="0" w:line="240" w:lineRule="auto"/>
    </w:pPr>
  </w:style>
  <w:style w:type="character" w:customStyle="1" w:styleId="Char">
    <w:name w:val="Κεφαλίδα Char"/>
    <w:basedOn w:val="a0"/>
    <w:link w:val="a3"/>
    <w:uiPriority w:val="99"/>
    <w:rsid w:val="00163F26"/>
  </w:style>
  <w:style w:type="paragraph" w:styleId="a4">
    <w:name w:val="footer"/>
    <w:basedOn w:val="a"/>
    <w:link w:val="Char0"/>
    <w:uiPriority w:val="99"/>
    <w:unhideWhenUsed/>
    <w:rsid w:val="00163F26"/>
    <w:pPr>
      <w:tabs>
        <w:tab w:val="center" w:pos="4680"/>
        <w:tab w:val="right" w:pos="9360"/>
      </w:tabs>
      <w:spacing w:after="0" w:line="240" w:lineRule="auto"/>
    </w:pPr>
  </w:style>
  <w:style w:type="character" w:customStyle="1" w:styleId="Char0">
    <w:name w:val="Υποσέλιδο Char"/>
    <w:basedOn w:val="a0"/>
    <w:link w:val="a4"/>
    <w:uiPriority w:val="99"/>
    <w:rsid w:val="00163F26"/>
  </w:style>
  <w:style w:type="character" w:styleId="-">
    <w:name w:val="Hyperlink"/>
    <w:basedOn w:val="a0"/>
    <w:uiPriority w:val="99"/>
    <w:unhideWhenUsed/>
    <w:rsid w:val="001952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2534">
      <w:bodyDiv w:val="1"/>
      <w:marLeft w:val="0"/>
      <w:marRight w:val="0"/>
      <w:marTop w:val="0"/>
      <w:marBottom w:val="0"/>
      <w:divBdr>
        <w:top w:val="none" w:sz="0" w:space="0" w:color="auto"/>
        <w:left w:val="none" w:sz="0" w:space="0" w:color="auto"/>
        <w:bottom w:val="none" w:sz="0" w:space="0" w:color="auto"/>
        <w:right w:val="none" w:sz="0" w:space="0" w:color="auto"/>
      </w:divBdr>
    </w:div>
    <w:div w:id="2088726296">
      <w:bodyDiv w:val="1"/>
      <w:marLeft w:val="0"/>
      <w:marRight w:val="0"/>
      <w:marTop w:val="0"/>
      <w:marBottom w:val="0"/>
      <w:divBdr>
        <w:top w:val="none" w:sz="0" w:space="0" w:color="auto"/>
        <w:left w:val="none" w:sz="0" w:space="0" w:color="auto"/>
        <w:bottom w:val="none" w:sz="0" w:space="0" w:color="auto"/>
        <w:right w:val="none" w:sz="0" w:space="0" w:color="auto"/>
      </w:divBdr>
      <w:divsChild>
        <w:div w:id="369767491">
          <w:marLeft w:val="0"/>
          <w:marRight w:val="336"/>
          <w:marTop w:val="120"/>
          <w:marBottom w:val="312"/>
          <w:divBdr>
            <w:top w:val="none" w:sz="0" w:space="0" w:color="auto"/>
            <w:left w:val="none" w:sz="0" w:space="0" w:color="auto"/>
            <w:bottom w:val="none" w:sz="0" w:space="0" w:color="auto"/>
            <w:right w:val="none" w:sz="0" w:space="0" w:color="auto"/>
          </w:divBdr>
          <w:divsChild>
            <w:div w:id="12007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ton_Mauve" TargetMode="External"/><Relationship Id="rId13" Type="http://schemas.openxmlformats.org/officeDocument/2006/relationships/hyperlink" Target="https://en.wikipedia.org/wiki/Johannes_Diderik_van_der_Waal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en.wikipedia.org/wiki/Vincent_van_Gogh" TargetMode="External"/><Relationship Id="rId17" Type="http://schemas.openxmlformats.org/officeDocument/2006/relationships/hyperlink" Target="https://en.wikipedia.org/wiki/History_of_the_Netherlands" TargetMode="External"/><Relationship Id="rId2" Type="http://schemas.openxmlformats.org/officeDocument/2006/relationships/settings" Target="settings.xml"/><Relationship Id="rId16" Type="http://schemas.openxmlformats.org/officeDocument/2006/relationships/hyperlink" Target="https://en.wikipedia.org/wiki/Hugo_de_Vries" TargetMode="External"/><Relationship Id="rId1" Type="http://schemas.openxmlformats.org/officeDocument/2006/relationships/styles" Target="styles.xml"/><Relationship Id="rId6" Type="http://schemas.openxmlformats.org/officeDocument/2006/relationships/hyperlink" Target="https://en.wikipedia.org/wiki/File:Anton_Mauve_-_Herderin_met_kudde_schapen.jpg" TargetMode="External"/><Relationship Id="rId11" Type="http://schemas.openxmlformats.org/officeDocument/2006/relationships/hyperlink" Target="https://en.wikipedia.org/wiki/Hague_School" TargetMode="External"/><Relationship Id="rId5" Type="http://schemas.openxmlformats.org/officeDocument/2006/relationships/endnotes" Target="endnotes.xml"/><Relationship Id="rId15" Type="http://schemas.openxmlformats.org/officeDocument/2006/relationships/hyperlink" Target="https://en.wikipedia.org/wiki/Pieter_Zeeman" TargetMode="External"/><Relationship Id="rId10" Type="http://schemas.openxmlformats.org/officeDocument/2006/relationships/hyperlink" Target="https://en.wikipedia.org/wiki/History_of_the_Netherland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n.wikipedia.org/wiki/Hague_School" TargetMode="External"/><Relationship Id="rId14" Type="http://schemas.openxmlformats.org/officeDocument/2006/relationships/hyperlink" Target="https://en.wikipedia.org/wiki/Hendrik_Lorentz"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3059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3</cp:revision>
  <dcterms:created xsi:type="dcterms:W3CDTF">2020-09-21T18:50:00Z</dcterms:created>
  <dcterms:modified xsi:type="dcterms:W3CDTF">2020-09-21T18:52:00Z</dcterms:modified>
</cp:coreProperties>
</file>