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6C" w:rsidRDefault="00BE6F94" w:rsidP="00BE6F94">
      <w:pPr>
        <w:rPr>
          <w:b/>
        </w:rPr>
      </w:pPr>
      <w:r w:rsidRPr="00972CBB">
        <w:t xml:space="preserve">                                     </w:t>
      </w:r>
      <w:r>
        <w:t xml:space="preserve">             </w:t>
      </w:r>
      <w:r w:rsidRPr="00972CBB">
        <w:t xml:space="preserve"> </w:t>
      </w:r>
      <w:r w:rsidRPr="00BE6F94">
        <w:rPr>
          <w:b/>
        </w:rPr>
        <w:t>ΕΙΔΙΚΕΣ ΠΡΟΤΑΣΕΙΣ</w:t>
      </w:r>
    </w:p>
    <w:p w:rsidR="00BE6F94" w:rsidRPr="00BE6F94" w:rsidRDefault="00BE6F94" w:rsidP="00BE6F94">
      <w:pPr>
        <w:rPr>
          <w:b/>
        </w:rPr>
      </w:pPr>
      <w:r w:rsidRPr="00BE6F94">
        <w:rPr>
          <w:b/>
        </w:rPr>
        <w:t>Α. Ρήματα εξάρτησης</w:t>
      </w:r>
    </w:p>
    <w:p w:rsidR="00BE6F94" w:rsidRDefault="00BE6F94" w:rsidP="00BE6F94">
      <w:r>
        <w:t>Οι ειδικές προτάσεις εξαρτώνται από ρήματα:</w:t>
      </w:r>
    </w:p>
    <w:p w:rsidR="00BE6F94" w:rsidRDefault="00BE6F94" w:rsidP="00BE6F94">
      <w:r>
        <w:t>α. Λεκτικά (λέγω, ἀγγέλλω, δηλῶ, ἀπαγγέλλω, διδάσκω, διηγοῦμαι κ.τ.λ.)</w:t>
      </w:r>
      <w:r w:rsidR="00743EFD">
        <w:t xml:space="preserve">: </w:t>
      </w:r>
      <w:r>
        <w:t>π.χ. Οἱ Θηβαῖοι εἶπον ὅτι οὐκ ἂν ἀποδοῖεν τοὺς νεκρούς. (μτφρ. Οι Θηβαίοι είπαν ότι δεν θα επέστρεφαν τους νεκρούς).</w:t>
      </w:r>
    </w:p>
    <w:p w:rsidR="00BE6F94" w:rsidRDefault="00BE6F94" w:rsidP="00BE6F94">
      <w:r>
        <w:t>β. Αισθητικά (ὁρῶ, ἀκούω, αἰσθάνομαι κ.τ.λ.)</w:t>
      </w:r>
      <w:r w:rsidR="00743EFD">
        <w:t xml:space="preserve">: </w:t>
      </w:r>
      <w:r>
        <w:t>π.χ. Ὁρᾷς ὅτι οὐ πρῶτος αἰτιᾷ τὸν κλέπτοντα. (μτφρ. Βλέπεις ότι δεν κατηγορεί πρώτος τον κλέφτη.)</w:t>
      </w:r>
    </w:p>
    <w:p w:rsidR="00BE6F94" w:rsidRDefault="00BE6F94" w:rsidP="00BE6F94">
      <w:r>
        <w:t>γ. Γνωστικά (γιγνώσκω, οἶδα, ἐπίσταμαι, μανθάνω, ἀμφισβητῶ κ.τ.λ.)</w:t>
      </w:r>
      <w:r w:rsidR="00743EFD">
        <w:t xml:space="preserve">: </w:t>
      </w:r>
      <w:r>
        <w:t>π.χ. Ἴσμεν ὅτι πάντες τοῖς ἀδίκοις ἐναντιοῦνται. (μτφρ. Γνωρίζουμε ότι όλοι είναι ενάντιοι στους άδικους).</w:t>
      </w:r>
    </w:p>
    <w:p w:rsidR="00BE6F94" w:rsidRDefault="00BE6F94" w:rsidP="00BE6F94">
      <w:r>
        <w:t>δ. Δεικτικά (δείκνυμι, ἐπιδείκνυμι, μηνύω κ.τ.λ.)</w:t>
      </w:r>
      <w:r w:rsidR="00743EFD">
        <w:t xml:space="preserve">: </w:t>
      </w:r>
      <w:r>
        <w:t>π.χ. Βούλομαι τοῦτο ἐπιδεῖξαι, ὅτι οὗτοί εἰσιν ἀδικώτατοι περὶ ἀνθρώπους. (μτφρ. Θέλω αυτό να αποδείξω, ότι δηλαδή αυτοί είναι πάρα πολύ άδικοι απέναντι στους ανθρώπους).</w:t>
      </w:r>
    </w:p>
    <w:p w:rsidR="00BE6F94" w:rsidRDefault="00BE6F94" w:rsidP="00BE6F94">
      <w:r>
        <w:t>ε. δοξαστικά (οἴομαι, νομίζω, νοῶ, κ.τ.λ.)</w:t>
      </w:r>
      <w:r w:rsidR="00743EFD">
        <w:t xml:space="preserve">: </w:t>
      </w:r>
      <w:r>
        <w:t>π.χ. Ἐννοεῖτε ὅτι ἧττον ἂν στάσις εἴη ἑνὸς ἄρχοντος ἢ πολλῶν. (μτφρ. Σκεφτείτε ότι η επανάσταση λιγότερο θα ήταν έργο ενός άρχοντα παρά πολλών).</w:t>
      </w:r>
    </w:p>
    <w:p w:rsidR="00BE6F94" w:rsidRDefault="00BE6F94" w:rsidP="00BE6F94">
      <w:r>
        <w:t>στ. Απρόσωπα ρήματα και απρόσωπες εκφράσεις με αντίστοιχη σημασία (λέγεται, ἀγγέλλεται, ἀρκεῖ, δῆλόν ἐστι, φανερόν ἐστί κ.τ.λ)</w:t>
      </w:r>
      <w:r w:rsidR="00743EFD">
        <w:t xml:space="preserve">: </w:t>
      </w:r>
      <w:r>
        <w:t>π.χ. Δῆλόν ἐστι ὅτι ὁ Σωκράτης ἀδικεῖ τὴν πόλιν. (μτφρ. Είναι φανερό ότι ο Σωκράτης αδικεί την πόλη).</w:t>
      </w:r>
    </w:p>
    <w:p w:rsidR="00BE6F94" w:rsidRPr="00B56B5A" w:rsidRDefault="00BE6F94" w:rsidP="00BE6F94">
      <w:pPr>
        <w:rPr>
          <w:b/>
        </w:rPr>
      </w:pPr>
      <w:r w:rsidRPr="00B56B5A">
        <w:rPr>
          <w:b/>
        </w:rPr>
        <w:t>Σημειώσεις:</w:t>
      </w:r>
    </w:p>
    <w:p w:rsidR="00BE6F94" w:rsidRDefault="00BE6F94" w:rsidP="00BE6F94">
      <w:r w:rsidRPr="00BE6F94">
        <w:t>1.</w:t>
      </w:r>
      <w:r>
        <w:t>Το φημὶ και τα δοξαστικά ρήματα συντάσσονται με ειδικό απαρέμφατο και πολύ σπάνια με ειδική πρόταση.</w:t>
      </w:r>
    </w:p>
    <w:p w:rsidR="00BE6F94" w:rsidRDefault="00BE6F94" w:rsidP="00BE6F94">
      <w:r w:rsidRPr="00BE6F94">
        <w:t>2.</w:t>
      </w:r>
      <w:r>
        <w:t>Τα λεκτικά ρήματα συντάσσονται και με ειδικό απαρέμφατο και με ειδική πρόταση.</w:t>
      </w:r>
    </w:p>
    <w:p w:rsidR="00A01487" w:rsidRDefault="00BE6F94" w:rsidP="00BE6F94">
      <w:r w:rsidRPr="00BE6F94">
        <w:t>3.</w:t>
      </w:r>
      <w:r>
        <w:t>Τα αισθητικά, τα γνωστικά, τα αγγελίας και τα δείξεως σημαντικά ρήματα συντάσσονται και με ειδικό απαρέμφατο και με ειδική πρόταση και με κατηγορηματική μετοχή</w:t>
      </w:r>
      <w:r w:rsidRPr="00BE6F94">
        <w:t>.</w:t>
      </w:r>
    </w:p>
    <w:p w:rsidR="00785F86" w:rsidRPr="00785F86" w:rsidRDefault="00785F86" w:rsidP="00785F86">
      <w:r>
        <w:t>4. Ό</w:t>
      </w:r>
      <w:r w:rsidR="0054306C">
        <w:t>ταν παραλείπεται το ρήμα εξάρτησης μιας ειδικής πρότασης εννοούνται οι φράσεις</w:t>
      </w:r>
      <w:r>
        <w:t xml:space="preserve"> </w:t>
      </w:r>
      <w:r w:rsidRPr="00785F86">
        <w:t>ἵ</w:t>
      </w:r>
      <w:r>
        <w:t xml:space="preserve">να </w:t>
      </w:r>
      <w:r w:rsidRPr="00785F86">
        <w:t>εἰδῆτε</w:t>
      </w:r>
      <w:r>
        <w:t xml:space="preserve"> ή </w:t>
      </w:r>
      <w:r w:rsidRPr="00785F86">
        <w:t>ἵ</w:t>
      </w:r>
      <w:r>
        <w:t xml:space="preserve">να </w:t>
      </w:r>
      <w:r w:rsidRPr="00785F86">
        <w:t>εἰδῇς</w:t>
      </w:r>
      <w:r w:rsidR="00743EFD">
        <w:t xml:space="preserve">: </w:t>
      </w:r>
      <w:r>
        <w:t>π.χ</w:t>
      </w:r>
      <w:r w:rsidR="00743EFD">
        <w:t>.</w:t>
      </w:r>
      <w:r>
        <w:t xml:space="preserve"> </w:t>
      </w:r>
      <w:r w:rsidRPr="00785F86">
        <w:t>Ὡ</w:t>
      </w:r>
      <w:r>
        <w:t>ς δ΄</w:t>
      </w:r>
      <w:r w:rsidRPr="00785F86">
        <w:t xml:space="preserve"> ἀληθῆ λέγω</w:t>
      </w:r>
      <w:r>
        <w:t>, κάλει μοι τούς μάρτυρας.(ενν.</w:t>
      </w:r>
      <w:r w:rsidRPr="00785F86">
        <w:t xml:space="preserve"> ἵνα εἰδῆ</w:t>
      </w:r>
      <w:r>
        <w:t xml:space="preserve">τε)  </w:t>
      </w:r>
    </w:p>
    <w:p w:rsidR="00BE6F94" w:rsidRPr="00785F86" w:rsidRDefault="00785F86" w:rsidP="00BE6F94">
      <w:r>
        <w:t xml:space="preserve">  </w:t>
      </w:r>
      <w:r w:rsidR="00BE6F94" w:rsidRPr="00BE6F94">
        <w:rPr>
          <w:b/>
        </w:rPr>
        <w:t>Β. Εισαγωγή</w:t>
      </w:r>
    </w:p>
    <w:p w:rsidR="00BE6F94" w:rsidRDefault="00BE6F94" w:rsidP="00BE6F94">
      <w:r>
        <w:t>Οι ειδικές προτάσεις εισάγονται με τους ειδικούς συνδέσμους:</w:t>
      </w:r>
    </w:p>
    <w:p w:rsidR="00BE6F94" w:rsidRDefault="00BE6F94" w:rsidP="00BE6F94">
      <w:r>
        <w:t>α. ὅτι (= ότι): δηλώνει αντικειμενική – πραγματική κρίση</w:t>
      </w:r>
      <w:r w:rsidR="00743EFD">
        <w:t xml:space="preserve">: </w:t>
      </w:r>
      <w:r>
        <w:t>π.χ. καὶ τοῦτο μὲν οὐκ ἀγνοῶ ὅτι ταῦτα [ἐστὶ] ἀποφθέγματα οὐκ ἀξιόλογα. (μτφρ. Και βέβαια δεν αγνοώ αυτό ότι δηλαδή αυτές δεν είναι αξιόλογες εκφράσεις).</w:t>
      </w:r>
    </w:p>
    <w:p w:rsidR="00BE6F94" w:rsidRDefault="00BE6F94" w:rsidP="00BE6F94">
      <w:r>
        <w:t>β. ὡς (= ότι δήθεν, ότι τάχα): δηλώνει υποκειμενική – πιθανή κρίση</w:t>
      </w:r>
      <w:r w:rsidR="00743EFD">
        <w:t xml:space="preserve">: </w:t>
      </w:r>
      <w:r>
        <w:t>π.χ. Ταῦτα λέγω, ὡς τὸ παράπαν οὐ νομίζεις θεούς. (μτφρ. Αυτά λέω ότι καθόλου δεν σέβεσαι τους θεούς).</w:t>
      </w:r>
    </w:p>
    <w:p w:rsidR="00BE6F94" w:rsidRDefault="00BE6F94" w:rsidP="00BE6F94">
      <w:r>
        <w:t>γ. ὡς ἄρα (= ότι τάχα, ότι δήθεν)· εισάγει υποκειμενική, ξένη γνώμη, που αντικρούεται από τον ομιλητή ή τον συγγραφέα, εκφράζοντας έτσι έντονα τις αμφιβολίες ή τις αντιρ</w:t>
      </w:r>
      <w:r w:rsidR="00743EFD">
        <w:t xml:space="preserve">ρήσεις του για την ορθότητά της: </w:t>
      </w:r>
      <w:r>
        <w:t xml:space="preserve">π.χ. Ἀκούω τινὰ διαβάλλειν ἐμέ, ὡς ἐγὼ ἄρα ἐξαπατήσας ὑμᾶς </w:t>
      </w:r>
      <w:r>
        <w:lastRenderedPageBreak/>
        <w:t>μέλλω ἄγειν εἰς Φᾶσιν (μτφρ. Ακούω πως κάποιος με διαβάλλει διαδίδοντας πως τάχα εγώ, αφού σας εξαπατήσω να σας οδηγήσω στον Φάση)</w:t>
      </w:r>
    </w:p>
    <w:p w:rsidR="00BE6F94" w:rsidRDefault="00BE6F94" w:rsidP="00BE6F94">
      <w:r>
        <w:t>δ.</w:t>
      </w:r>
      <w:r w:rsidR="00800583">
        <w:t xml:space="preserve"> Σπάνια</w:t>
      </w:r>
      <w:r w:rsidR="00972CBB">
        <w:t>:</w:t>
      </w:r>
      <w:r>
        <w:t xml:space="preserve"> ὅ</w:t>
      </w:r>
      <w:r w:rsidR="00972CBB">
        <w:t>πως (στον Ηρόδοτο, τον Ξενοφώντα και τους αττικούς ποιητές</w:t>
      </w:r>
      <w:r>
        <w:t>)</w:t>
      </w:r>
      <w:r w:rsidR="00972CBB">
        <w:t>,διότι (στον Ηρόδοτο και στον Ισοκράτη),</w:t>
      </w:r>
      <w:r w:rsidR="00972CBB">
        <w:rPr>
          <w:rFonts w:ascii="Arial Unicode MS" w:hAnsi="Arial Unicode MS"/>
          <w:color w:val="333333"/>
          <w:sz w:val="21"/>
          <w:szCs w:val="21"/>
          <w:shd w:val="clear" w:color="auto" w:fill="FFFFFF"/>
        </w:rPr>
        <w:t> ὅ</w:t>
      </w:r>
      <w:r w:rsidR="00972CBB">
        <w:t xml:space="preserve"> </w:t>
      </w:r>
      <w:r w:rsidR="001B2315">
        <w:t xml:space="preserve">(στον Όμηρο), </w:t>
      </w:r>
      <w:r w:rsidR="001B2315" w:rsidRPr="001B2315">
        <w:t>οὕ</w:t>
      </w:r>
      <w:r w:rsidR="001B2315">
        <w:t xml:space="preserve">νεκα και </w:t>
      </w:r>
      <w:r w:rsidR="001B2315" w:rsidRPr="001B2315">
        <w:t>ὁ</w:t>
      </w:r>
      <w:r w:rsidR="001B2315">
        <w:t>θούνεκα (</w:t>
      </w:r>
      <w:r w:rsidR="001B2315" w:rsidRPr="001B2315">
        <w:t>οὗ ἕνεκα</w:t>
      </w:r>
      <w:r w:rsidR="001B2315">
        <w:t xml:space="preserve"> και </w:t>
      </w:r>
      <w:r w:rsidR="001B2315" w:rsidRPr="001B2315">
        <w:t>ὅτου ἕνεκα</w:t>
      </w:r>
      <w:r w:rsidR="001B2315">
        <w:t>, αντίστοιχα στους ποιητές)</w:t>
      </w:r>
      <w:r w:rsidR="00743EFD">
        <w:t xml:space="preserve">: </w:t>
      </w:r>
      <w:r>
        <w:t>π.χ. Ὅπως οὐκ ἐγγεγένηται ἁμαρτήματα οὐκ ἂν ἔχειν μοι δοκῶ εἰπεῖν (μτφρ. Νομίζω πως δεν μπορώ να πω πως δεν έχουν γίνει λάθη).</w:t>
      </w:r>
    </w:p>
    <w:p w:rsidR="00863E5C" w:rsidRPr="00863E5C" w:rsidRDefault="00800583" w:rsidP="00863E5C">
      <w:r>
        <w:t xml:space="preserve">ε. Με τα ρήματα μέμνημαι, </w:t>
      </w:r>
      <w:r w:rsidRPr="00800583">
        <w:t>οἶ</w:t>
      </w:r>
      <w:r>
        <w:t>δα,</w:t>
      </w:r>
      <w:r w:rsidR="00863E5C">
        <w:t xml:space="preserve"> </w:t>
      </w:r>
      <w:r w:rsidR="00863E5C" w:rsidRPr="00863E5C">
        <w:t>ἀκούω</w:t>
      </w:r>
      <w:r w:rsidR="00863E5C">
        <w:t xml:space="preserve"> ακολουθεί συχνά ειδική πρόταση με το </w:t>
      </w:r>
      <w:r w:rsidR="00863E5C" w:rsidRPr="00863E5C">
        <w:t>ὅτε</w:t>
      </w:r>
      <w:r w:rsidR="00863E5C">
        <w:t xml:space="preserve"> αντί του </w:t>
      </w:r>
      <w:r w:rsidR="00863E5C" w:rsidRPr="00863E5C">
        <w:t>ὅ</w:t>
      </w:r>
      <w:r w:rsidR="00863E5C">
        <w:t>τι</w:t>
      </w:r>
      <w:r w:rsidR="00743EFD">
        <w:t xml:space="preserve">: </w:t>
      </w:r>
      <w:r w:rsidR="00863E5C">
        <w:t xml:space="preserve">π.χ. </w:t>
      </w:r>
      <w:r w:rsidR="00863E5C" w:rsidRPr="00863E5C">
        <w:t>μέμνημαι ὅτε ἐγὼ μὲν πρὸς σὲ ἦλθον ἐπ ' ἀ</w:t>
      </w:r>
      <w:r w:rsidR="00863E5C">
        <w:t>ργύριον.</w:t>
      </w:r>
    </w:p>
    <w:p w:rsidR="00BE6F94" w:rsidRDefault="00BE6F94" w:rsidP="00BE6F94">
      <w:r>
        <w:t>Παρατηρήσεις:</w:t>
      </w:r>
    </w:p>
    <w:p w:rsidR="00800583" w:rsidRDefault="00BE6F94" w:rsidP="00BE6F94">
      <w:r w:rsidRPr="00BE6F94">
        <w:t>1.</w:t>
      </w:r>
      <w:r>
        <w:t xml:space="preserve">Φράσεις όπως: </w:t>
      </w:r>
      <w:r w:rsidR="001B2315">
        <w:t>(</w:t>
      </w:r>
      <w:r>
        <w:t>εὐ</w:t>
      </w:r>
      <w:r w:rsidR="001B2315">
        <w:t>)</w:t>
      </w:r>
      <w:r>
        <w:t xml:space="preserve"> οἶδ’ ὅτι, </w:t>
      </w:r>
      <w:r w:rsidR="001B2315">
        <w:t>(</w:t>
      </w:r>
      <w:r>
        <w:t>εὐ</w:t>
      </w:r>
      <w:r w:rsidR="001B2315">
        <w:t>)</w:t>
      </w:r>
      <w:r>
        <w:t xml:space="preserve"> ἴσθι ὅτι, </w:t>
      </w:r>
      <w:r w:rsidR="00800583" w:rsidRPr="00800583">
        <w:t>) ἴ</w:t>
      </w:r>
      <w:r w:rsidR="00800583">
        <w:t>στε</w:t>
      </w:r>
      <w:r w:rsidR="00800583" w:rsidRPr="00800583">
        <w:t xml:space="preserve"> ὅτι</w:t>
      </w:r>
      <w:r w:rsidR="00800583">
        <w:t>,</w:t>
      </w:r>
      <w:r w:rsidR="00800583" w:rsidRPr="00800583">
        <w:t xml:space="preserve"> </w:t>
      </w:r>
      <w:r>
        <w:t>δῆλόν ὅ</w:t>
      </w:r>
      <w:r w:rsidR="00800583">
        <w:t xml:space="preserve">τι, </w:t>
      </w:r>
      <w:r>
        <w:t xml:space="preserve"> απέκτησαν με το χρόνο επιρρηματική σημασία και ισοδυναμούν με βεβαιωτικά ή επεξηγηματικά επιρρήματα, όταν μετά το </w:t>
      </w:r>
      <w:r w:rsidR="00800583">
        <w:t>σύνδεσμο ότι δεν ακολουθεί ρήμα ή όταν,ενώ ακολουθεί ρήμα, κάποιος όρος του ρήματος προηγείται, κυρίως το υποκείμενο ή το αντικείμενο)</w:t>
      </w:r>
      <w:r w:rsidR="00743EFD">
        <w:t xml:space="preserve">: </w:t>
      </w:r>
      <w:r>
        <w:t>π.χ. Ἀκούετε, εὐ οἶδ’ ὅτι, καὶ ὑμεῖς Ἰάσονος ὄνομα. (μτφρ. Ακούτε, βέβαια, και εσείς το όνομα του Ιάσονα)</w:t>
      </w:r>
      <w:r w:rsidR="00743EFD">
        <w:t>./</w:t>
      </w:r>
      <w:r w:rsidR="00800583" w:rsidRPr="00800583">
        <w:t>ἄνδρες στρατιῶται, τὰ μὲν δὴ Κύρου δῆλον ὅτι οὕτως ἔχει πρὸς ἡμᾶς</w:t>
      </w:r>
      <w:r w:rsidR="00800583">
        <w:t>.</w:t>
      </w:r>
    </w:p>
    <w:p w:rsidR="00BE6F94" w:rsidRPr="00BE6F94" w:rsidRDefault="00BE6F94" w:rsidP="00BE6F94">
      <w:pPr>
        <w:rPr>
          <w:b/>
        </w:rPr>
      </w:pPr>
      <w:r w:rsidRPr="00BE6F94">
        <w:rPr>
          <w:b/>
        </w:rPr>
        <w:t>Γ. Εκφορά</w:t>
      </w:r>
    </w:p>
    <w:p w:rsidR="00BE6F94" w:rsidRDefault="00BE6F94" w:rsidP="00BE6F94">
      <w:r>
        <w:t xml:space="preserve">Οι ειδικές προτάσεις εκφέρονται με τις </w:t>
      </w:r>
      <w:r w:rsidR="005D5094">
        <w:t xml:space="preserve">εγκλίσεις των προτάσεων κρίσεως (δέχονται άρνηση </w:t>
      </w:r>
      <w:r w:rsidR="005D5094" w:rsidRPr="005D5094">
        <w:t>οὐ</w:t>
      </w:r>
      <w:r w:rsidR="005D5094">
        <w:t xml:space="preserve">):  </w:t>
      </w:r>
    </w:p>
    <w:p w:rsidR="00BE6F94" w:rsidRDefault="00BE6F94" w:rsidP="00BE6F94">
      <w:r>
        <w:t>α. Οριστική, όταν δηλώνει το πραγματικό, βέβαιο γεγονός</w:t>
      </w:r>
      <w:r w:rsidR="00743EFD">
        <w:t xml:space="preserve">: </w:t>
      </w:r>
      <w:r>
        <w:t>π.χ. Πρῶτον δὲ ἀποδείξω ὡς οὐχ ἵππευον. (μτφρ. Πρώτα όμως θα αποδείξω ότι δεν υπηρέτησα ως ιππέας).</w:t>
      </w:r>
    </w:p>
    <w:p w:rsidR="00BE6F94" w:rsidRDefault="00BE6F94" w:rsidP="00BE6F94">
      <w:r>
        <w:t>β. Δυνητική οριστική (οριστική ιστορικού χρόνου + δυνητικό ἄν), όταν δηλώνει το μη πραγματικό – αβέβαιο γεγονός</w:t>
      </w:r>
      <w:r w:rsidR="00863E5C">
        <w:t xml:space="preserve"> ή το δυνατό στο παρελθόν</w:t>
      </w:r>
      <w:r w:rsidR="00743EFD">
        <w:t xml:space="preserve">: π.χ. </w:t>
      </w:r>
      <w:r>
        <w:t>Ἠγγέλθη ὅτι οἱ στρατιῶται οὐκ ἂν ἠβούλοντο ποιεῖν ταῦτα. (μτφρ. Ανακοινώθηκε ότι οι στρατιώτες δεν θα ήθελαν να κάνουν αυτά).</w:t>
      </w:r>
    </w:p>
    <w:p w:rsidR="00BE6F94" w:rsidRDefault="00BE6F94" w:rsidP="00BE6F94">
      <w:r>
        <w:t>γ. Δυνητική ευκτική (ευκτική όλων των χρόνων, εκτός από μέλλοντα + δυνητικό ἄν ), δηλώνει το δυνατό να γίνει στο παρόν ή μέλλον</w:t>
      </w:r>
      <w:r w:rsidR="00743EFD">
        <w:t xml:space="preserve">: π.χ. </w:t>
      </w:r>
      <w:r>
        <w:t>Ἐκέλευσαν τοὺς Μαντινέας τὸ τεῖχος περιαιρεῖν λέγοντες ὡς οὐκ ἂν ἄλλως πιστεύσειαν. (μτφρ. Διέταξαν τους Μαντινείς να πολιορκήσουν το τείχος λέγοντας ότι διαφορετικά δεν θα τους εμπιστεύονταν).</w:t>
      </w:r>
    </w:p>
    <w:p w:rsidR="00BE6F94" w:rsidRDefault="00BE6F94" w:rsidP="00BE6F94">
      <w:r>
        <w:t>δ. Ευκτική του πλαγίου λόγου (ευκτική κάθε χρόνου), όταν το ρήμα της πρότασης από την οποία εξαρτάται η ειδική βρίσκεται σε ιστορικό χρόνο. Το περιεχόμενο της ειδικής πρότασης παρουσιάζεται ως υποκειμενική – προσωπική γνώμη:</w:t>
      </w:r>
      <w:r w:rsidR="00743EFD">
        <w:t xml:space="preserve"> </w:t>
      </w:r>
      <w:r>
        <w:t>π.χ. Κῦρος ἔλεγεν, ὅτι ἡ ὁδὸς ἔσοιτο πρὸς βασιλέα μέγαν. (μτφρ. Ο Κύρος έλεγε, ότι θα είναι μεγάλος ο δρόμος προς το βασιλιά).</w:t>
      </w:r>
    </w:p>
    <w:p w:rsidR="00BE6F94" w:rsidRDefault="00BE6F94" w:rsidP="00BE6F94">
      <w:r>
        <w:t>Παρατηρήσεις:</w:t>
      </w:r>
    </w:p>
    <w:p w:rsidR="00BE6F94" w:rsidRDefault="00BE6F94" w:rsidP="00BE6F94">
      <w:r w:rsidRPr="00BE6F94">
        <w:t>1.</w:t>
      </w:r>
      <w:r>
        <w:t>Μετά από ιστορικό χρόνο μπορεί η ειδική πρόταση να εκφέρεται με οριστική και όχι ευκτική του πλαγίου λόγου, γιατί το περιεχόμενο της δευτερεύουσας έχει ισχύ και στο παρόν.</w:t>
      </w:r>
    </w:p>
    <w:p w:rsidR="00BE6F94" w:rsidRDefault="00BE6F94" w:rsidP="00BE6F94">
      <w:r>
        <w:t>Επίσης, η εναλλαγή οριστικής και ευκτικής του πλαγίου λόγου δηλώνει βέβαιο (οριστική) και αβέβαιο (ευκτική) γεγονός</w:t>
      </w:r>
      <w:r w:rsidR="00743EFD">
        <w:t xml:space="preserve">: </w:t>
      </w:r>
      <w:r>
        <w:t>π.χ. Οὗτοι ἔλεγον ὅτι Κῦρος μὲν τέθνηκεν, Ἀριαῖος δὲ πεφευγὼς εἴη. (μτφρ. Αυτοί έλεγαν αφ’ ενός ότι ο Κύρος έχει πεθάνει, αφ’ ετέρου ότι ο Αριαίος είχε φύγει).</w:t>
      </w:r>
    </w:p>
    <w:p w:rsidR="00863E5C" w:rsidRDefault="00863E5C" w:rsidP="00BE6F94">
      <w:r>
        <w:lastRenderedPageBreak/>
        <w:t xml:space="preserve">Υπάρχει περίπτωση μια ειδική πρόταση να εκφέρεται με ευκτική του πλαγίου λόγου, αν </w:t>
      </w:r>
      <w:r w:rsidR="00743EFD">
        <w:t xml:space="preserve">και εξαρτάται από αρκτικό χρόνο: </w:t>
      </w:r>
      <w:r>
        <w:t>π.χ.</w:t>
      </w:r>
      <w:r w:rsidR="0031296C">
        <w:t xml:space="preserve"> </w:t>
      </w:r>
      <w:r w:rsidR="0031296C" w:rsidRPr="0031296C">
        <w:t xml:space="preserve">Τισσαφέρνης διαβάλλει τὸν Κῦρον πρὸς τὸν ἀδελφὸν ὡς ἐπιβουλεύοι αὐτῷ. </w:t>
      </w:r>
    </w:p>
    <w:p w:rsidR="00BE6F94" w:rsidRDefault="00BE6F94" w:rsidP="00BE6F94">
      <w:r w:rsidRPr="00BE6F94">
        <w:t>2.</w:t>
      </w:r>
      <w:r>
        <w:t>Η ευκτική του πλαγίου λόγου των ειδικών προτάσεων αντιστοιχεί σε οριστική ανάλογου χρόνου. Σύμφωνα με την αντιστοίχιση αυτή γίνεται και η μετατροπή μιας ειδικής πρότασης από πλάγιο λόγο σε ευθύ ή και αντίστροφα του ευθέος λόγου σε πλάγιο. (βλ. Πλάγιος λόγος)</w:t>
      </w:r>
    </w:p>
    <w:p w:rsidR="00BE6F94" w:rsidRPr="00BE6F94" w:rsidRDefault="00BE6F94" w:rsidP="00BE6F94">
      <w:pPr>
        <w:rPr>
          <w:b/>
        </w:rPr>
      </w:pPr>
      <w:r w:rsidRPr="00BE6F94">
        <w:rPr>
          <w:b/>
        </w:rPr>
        <w:t>Δ. Συντακτικός ρόλος</w:t>
      </w:r>
    </w:p>
    <w:p w:rsidR="00BE6F94" w:rsidRDefault="00BE6F94" w:rsidP="00BE6F94">
      <w:r>
        <w:t>Η ειδική πρόταση μπορεί να λειτουργεί ως:</w:t>
      </w:r>
    </w:p>
    <w:p w:rsidR="00BE6F94" w:rsidRDefault="00BE6F94" w:rsidP="00BE6F94">
      <w:r>
        <w:t>α. Αντικείμενο σε προσωπικά ρήματα</w:t>
      </w:r>
      <w:r w:rsidR="00743EFD">
        <w:t xml:space="preserve">: </w:t>
      </w:r>
      <w:r>
        <w:t>π.χ. Λέγει ὁ κατήγορος ὡς ὑβριστής εἰμι. (μτφρ. Ο κατήγορος λέει ότι είμαι αλαζόνας).</w:t>
      </w:r>
    </w:p>
    <w:p w:rsidR="00BE6F94" w:rsidRDefault="00BE6F94" w:rsidP="00BE6F94">
      <w:r>
        <w:t>β. Υποκείμενο σε απρόσωπα ρήματα και απρόσωπες εκφράσεις</w:t>
      </w:r>
      <w:r w:rsidR="00743EFD">
        <w:t xml:space="preserve">: </w:t>
      </w:r>
      <w:r>
        <w:t>π.χ. Καίτοι δῆλόν (ἐστι) ὅτι οὐκ ἂν τοιαύτην γνώμην εἶχον περὶ ἐμοῦ. (μτφρ. Πράγματι είναι φανερό ότι δεν θα είχαν την ίδια γνώμη για μένα)</w:t>
      </w:r>
    </w:p>
    <w:p w:rsidR="00BE6F94" w:rsidRDefault="00BE6F94" w:rsidP="00BE6F94">
      <w:r>
        <w:t>γ. Επεξήγηση σε ουδέτερο (δεικτικής) αντωνυμίας και σπανιότερα ουσιαστικού, το οποίο λειτουργεί ως υποκείμενο ή αντικείμενο του ρήματος της κύριας πρότασης, και το οποίο η ειδική πρόταση επεξηγεί</w:t>
      </w:r>
      <w:r w:rsidR="00743EFD">
        <w:t xml:space="preserve">: </w:t>
      </w:r>
      <w:r>
        <w:t>π.χ. Καίτοι πᾶσι ῥᾴδιόν (ἐστι) τοῦτο γνῶναι ὅτι ἀναγκαῖον ἦν τοῖς φυλάρχοις αὐτοῖς ζημιοῦσθαι. (μτφρ. Πράγματι σε όλους είναι εύκολο να γνωρίζουν αυτό,ότι δηλαδή ήταν αναγκαίο να τιμωρηθούν οι ίδιοι οι φύλαρχοι).</w:t>
      </w:r>
    </w:p>
    <w:p w:rsidR="0054306C" w:rsidRDefault="00B56B5A" w:rsidP="00BE6F94">
      <w:pPr>
        <w:rPr>
          <w:b/>
        </w:rPr>
      </w:pPr>
      <w:r>
        <w:rPr>
          <w:b/>
        </w:rPr>
        <w:t>Ε.</w:t>
      </w:r>
      <w:r w:rsidR="0031296C" w:rsidRPr="00B56B5A">
        <w:rPr>
          <w:b/>
        </w:rPr>
        <w:t>Συμπληρωματικές παρατηρήσεις</w:t>
      </w:r>
    </w:p>
    <w:p w:rsidR="00B56B5A" w:rsidRPr="00743EFD" w:rsidRDefault="0054306C" w:rsidP="00BE6F94">
      <w:pPr>
        <w:rPr>
          <w:b/>
        </w:rPr>
      </w:pPr>
      <w:r>
        <w:t xml:space="preserve"> </w:t>
      </w:r>
      <w:r w:rsidR="0031296C">
        <w:t>Μια ειδική πρόταση μπορεί να αντικατασταθεί από κατηγορηματική μετοχή και ειδικό απαρέμφατο</w:t>
      </w:r>
      <w:r w:rsidR="00743EFD">
        <w:rPr>
          <w:b/>
        </w:rPr>
        <w:t xml:space="preserve">: </w:t>
      </w:r>
      <w:r w:rsidR="0031296C">
        <w:t xml:space="preserve">π.χ. Ἤισθοντο ὅτι ἡ πόλις σώζοιτο </w:t>
      </w:r>
      <w:r w:rsidR="00743EFD">
        <w:t>=</w:t>
      </w:r>
      <w:r w:rsidR="0031296C">
        <w:t xml:space="preserve"> Ἤισθοντο τῆς πόλεως σωζομένης.</w:t>
      </w:r>
    </w:p>
    <w:p w:rsidR="0031296C" w:rsidRDefault="0031296C" w:rsidP="00BE6F94">
      <w:r>
        <w:t xml:space="preserve"> Οἱ πολέμιοι ἔλεγον ὡς τὴν χώραν πεπορθηκότες εἶ</w:t>
      </w:r>
      <w:r w:rsidR="00743EFD">
        <w:t>εν=</w:t>
      </w:r>
      <w:r>
        <w:t xml:space="preserve"> Οἱ πολέμιοι ἔλεγον τὴν χώραν πεπορθηκέναι.</w:t>
      </w:r>
    </w:p>
    <w:p w:rsidR="00B56B5A" w:rsidRDefault="00B56B5A" w:rsidP="00B56B5A">
      <w:r>
        <w:t>Αντίστοιχα, μια κατηγορηματική μετοχή μπορεί να μετασχηματιστεί σε ειδική πρόταση κι ένα ειδικό απαρέμφατο να αντικατασταθεί από την ομώνυμη πρόταση.</w:t>
      </w:r>
    </w:p>
    <w:p w:rsidR="00B56B5A" w:rsidRDefault="00B56B5A" w:rsidP="00B56B5A">
      <w:r>
        <w:t>Πιο συγκεκριμένα:</w:t>
      </w:r>
    </w:p>
    <w:p w:rsidR="00FA4C70" w:rsidRDefault="00B56B5A" w:rsidP="00B56B5A">
      <w:r>
        <w:t>α) Η κατηγορηματική μετοχή αναλύεται σε ειδική πρόταση που εκφέρεται με οριστική, όταν εξαρτάται από αρκτικό χρόνο, και με ευκτική του πλαγίου λόγου, όταν εξαρτάται από ιστορικό χρόνο. Στη δεύτερη περίπτωση, αν είναι μετοχή ενεστώτα ή παρακειμένου, αναλύεται και σε οριστική παρατατικού ή υπερσυντέλικου αντίστοιχα:</w:t>
      </w:r>
    </w:p>
    <w:p w:rsidR="00B56B5A" w:rsidRDefault="00743EFD" w:rsidP="00B56B5A">
      <w:bookmarkStart w:id="0" w:name="_GoBack"/>
      <w:bookmarkEnd w:id="0"/>
      <w:r>
        <w:t xml:space="preserve"> </w:t>
      </w:r>
      <w:r w:rsidR="00B56B5A">
        <w:t>π.χ. Γιγνώσκω τὸ θεῖον ὄ</w:t>
      </w:r>
      <w:r>
        <w:t>ν φθονερόν.=</w:t>
      </w:r>
      <w:r w:rsidR="00B56B5A">
        <w:t xml:space="preserve"> Γιγνώσκω ὅτι τὸ θεῖον ἐστί φθονερόν.</w:t>
      </w:r>
    </w:p>
    <w:p w:rsidR="00B56B5A" w:rsidRDefault="00B56B5A" w:rsidP="00B56B5A">
      <w:r>
        <w:t xml:space="preserve"> Ἠγγέλθη Φίλιππος τὸ τεῖχος πολιορκῶν. </w:t>
      </w:r>
      <w:r w:rsidR="00743EFD">
        <w:t>=</w:t>
      </w:r>
      <w:r>
        <w:t xml:space="preserve"> Ἠγγέλθη ὅτι Φίλιππος τὸ τεῖχος πολιορκοίη / ἐπολιόρκει.</w:t>
      </w:r>
    </w:p>
    <w:p w:rsidR="00FA4C70" w:rsidRDefault="00B56B5A" w:rsidP="00B56B5A">
      <w:r>
        <w:t>β) Το ειδικό απαρέμφατο αναλύεται σε ειδική πρόταση που εκφέρεται με οριστική , όταν εξαρτάται από αρκτικό χρόνο, και με ευκτική του πλαγίου λόγου, ότα</w:t>
      </w:r>
      <w:r w:rsidR="00743EFD">
        <w:t>ν εξαρτάται από ιστορικό χρόνο:</w:t>
      </w:r>
    </w:p>
    <w:p w:rsidR="00B56B5A" w:rsidRDefault="00743EFD" w:rsidP="00B56B5A">
      <w:r>
        <w:t xml:space="preserve"> </w:t>
      </w:r>
      <w:r w:rsidR="00B56B5A">
        <w:t xml:space="preserve"> π.χ. Ἀγησίλαος ἡγεῖται διαλλάξειν τοὺς Ἕλληνας. </w:t>
      </w:r>
      <w:r>
        <w:t>=</w:t>
      </w:r>
      <w:r w:rsidR="00B56B5A">
        <w:t xml:space="preserve"> Ἀγησίλαος ἡγεῖται ὅτι διαλλάξει τοὺς Ἕλληνας.</w:t>
      </w:r>
    </w:p>
    <w:p w:rsidR="00B56B5A" w:rsidRDefault="00B56B5A" w:rsidP="00B56B5A">
      <w:r>
        <w:lastRenderedPageBreak/>
        <w:t xml:space="preserve"> Ἐπυνθανόμεθα Ἀρταξέρξην πλησίον εἶ</w:t>
      </w:r>
      <w:r w:rsidR="00743EFD">
        <w:t>ναι.=</w:t>
      </w:r>
      <w:r>
        <w:t>Ἐπυνθανόμεθα ὅτι Ἀρταξέρξης πλησίον εἴη.</w:t>
      </w:r>
    </w:p>
    <w:p w:rsidR="00B56B5A" w:rsidRDefault="00B56B5A" w:rsidP="00B56B5A">
      <w:r>
        <w:t xml:space="preserve"> γ) Το δυνητικό απαρέμφατο αναλύεται σε ειδική πρόταση που εκφέρεται με δυνητική οριστική, όταν εκφράζει το δυνατό στο παρελθόν, ή με δυνητική ευκτική, όταν εκφράζει απλή σκέψη: π.χ. Ξενοφῶν ἐγίγνωσκε τοὺς Ἕλληνας, εἰ τοῦτο ἐποίουν, ἅπαντας ἄν ἀπολέσθαι. </w:t>
      </w:r>
      <w:r w:rsidR="00743EFD">
        <w:t>=</w:t>
      </w:r>
      <w:r>
        <w:t xml:space="preserve"> Ξενοφῶν ἐγίγνωσκε ὅτι οἱ Ἕλληνες, εἰ τοῦτο ἐποίουν, ἅπαντες ἄν ἀπώλοντο.</w:t>
      </w:r>
    </w:p>
    <w:p w:rsidR="00B56B5A" w:rsidRDefault="00B56B5A" w:rsidP="00B56B5A">
      <w:r>
        <w:t xml:space="preserve">Οἱ Ἕλληνες ἐνόμιζον ἄνευ στρατηγῶν οὐδὲν ἄν γενέσθαι τῷ </w:t>
      </w:r>
      <w:r w:rsidR="00743EFD">
        <w:t>στρατεύματι.=</w:t>
      </w:r>
      <w:r>
        <w:t xml:space="preserve"> Οἱ Ἕλληνες ἐνόμιζον ὅτι ἄνευ στρατηγῶν οὐδὲν ἄν γένοιτο τῷ στρατεύματι.</w:t>
      </w:r>
    </w:p>
    <w:p w:rsidR="00B56B5A" w:rsidRDefault="00B56B5A" w:rsidP="00B56B5A">
      <w:r>
        <w:t xml:space="preserve"> δ) Η δυνητική μετοχή αναλύεται σε ειδική πρόταση που εκφέρεται με δυνητική οριστική ή με δυνητική ευκτική, ανάλογα με το νόημα:</w:t>
      </w:r>
    </w:p>
    <w:p w:rsidR="00B56B5A" w:rsidRDefault="00B56B5A" w:rsidP="00B56B5A">
      <w:r>
        <w:t xml:space="preserve"> π.χ. Τὸν λόγον ᾐσθόμην διπλάσιον ἄν γενόμενον τοῦ νῦν ἀ</w:t>
      </w:r>
      <w:r w:rsidR="00743EFD">
        <w:t>ναγιγνωσκομένου.=</w:t>
      </w:r>
      <w:r>
        <w:t xml:space="preserve"> Ἠισθόμην ὅτι ὁ λόγος διπλάσιος ἄν ἐγένετο τοῦ νῦν ἀναγιγνωσκομένου.</w:t>
      </w:r>
    </w:p>
    <w:p w:rsidR="0054306C" w:rsidRPr="00BE6F94" w:rsidRDefault="0054306C" w:rsidP="00B56B5A"/>
    <w:sectPr w:rsidR="0054306C" w:rsidRPr="00BE6F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954B8"/>
    <w:multiLevelType w:val="multilevel"/>
    <w:tmpl w:val="CE24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46AB5"/>
    <w:multiLevelType w:val="multilevel"/>
    <w:tmpl w:val="FB1E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3A"/>
    <w:rsid w:val="001B2315"/>
    <w:rsid w:val="001F679C"/>
    <w:rsid w:val="0031296C"/>
    <w:rsid w:val="0054306C"/>
    <w:rsid w:val="005D5094"/>
    <w:rsid w:val="00743EFD"/>
    <w:rsid w:val="00785F86"/>
    <w:rsid w:val="00800583"/>
    <w:rsid w:val="00863E5C"/>
    <w:rsid w:val="00972CBB"/>
    <w:rsid w:val="009E2E00"/>
    <w:rsid w:val="00A1583A"/>
    <w:rsid w:val="00B56B5A"/>
    <w:rsid w:val="00BE6F94"/>
    <w:rsid w:val="00FA4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477D"/>
  <w15:chartTrackingRefBased/>
  <w15:docId w15:val="{43ECD837-4CE4-4A4A-9C95-1154BCFB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15966">
      <w:bodyDiv w:val="1"/>
      <w:marLeft w:val="0"/>
      <w:marRight w:val="0"/>
      <w:marTop w:val="0"/>
      <w:marBottom w:val="0"/>
      <w:divBdr>
        <w:top w:val="none" w:sz="0" w:space="0" w:color="auto"/>
        <w:left w:val="none" w:sz="0" w:space="0" w:color="auto"/>
        <w:bottom w:val="none" w:sz="0" w:space="0" w:color="auto"/>
        <w:right w:val="none" w:sz="0" w:space="0" w:color="auto"/>
      </w:divBdr>
      <w:divsChild>
        <w:div w:id="276064535">
          <w:marLeft w:val="0"/>
          <w:marRight w:val="0"/>
          <w:marTop w:val="0"/>
          <w:marBottom w:val="0"/>
          <w:divBdr>
            <w:top w:val="single" w:sz="6" w:space="8" w:color="BDD5E2"/>
            <w:left w:val="single" w:sz="6" w:space="0" w:color="BDD5E2"/>
            <w:bottom w:val="single" w:sz="6" w:space="8" w:color="BDD5E2"/>
            <w:right w:val="single" w:sz="6" w:space="0" w:color="BDD5E2"/>
          </w:divBdr>
        </w:div>
        <w:div w:id="827598706">
          <w:marLeft w:val="0"/>
          <w:marRight w:val="0"/>
          <w:marTop w:val="0"/>
          <w:marBottom w:val="0"/>
          <w:divBdr>
            <w:top w:val="single" w:sz="6" w:space="0" w:color="333333"/>
            <w:left w:val="single" w:sz="6" w:space="0" w:color="333333"/>
            <w:bottom w:val="single" w:sz="6" w:space="0" w:color="333333"/>
            <w:right w:val="single" w:sz="6" w:space="0" w:color="333333"/>
          </w:divBdr>
          <w:divsChild>
            <w:div w:id="44927830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640110037">
      <w:bodyDiv w:val="1"/>
      <w:marLeft w:val="0"/>
      <w:marRight w:val="0"/>
      <w:marTop w:val="0"/>
      <w:marBottom w:val="0"/>
      <w:divBdr>
        <w:top w:val="none" w:sz="0" w:space="0" w:color="auto"/>
        <w:left w:val="none" w:sz="0" w:space="0" w:color="auto"/>
        <w:bottom w:val="none" w:sz="0" w:space="0" w:color="auto"/>
        <w:right w:val="none" w:sz="0" w:space="0" w:color="auto"/>
      </w:divBdr>
      <w:divsChild>
        <w:div w:id="647053549">
          <w:marLeft w:val="0"/>
          <w:marRight w:val="0"/>
          <w:marTop w:val="0"/>
          <w:marBottom w:val="0"/>
          <w:divBdr>
            <w:top w:val="single" w:sz="6" w:space="8" w:color="BDD5E2"/>
            <w:left w:val="single" w:sz="6" w:space="0" w:color="BDD5E2"/>
            <w:bottom w:val="single" w:sz="6" w:space="8" w:color="BDD5E2"/>
            <w:right w:val="single" w:sz="6" w:space="0" w:color="BDD5E2"/>
          </w:divBdr>
        </w:div>
        <w:div w:id="1963338944">
          <w:marLeft w:val="0"/>
          <w:marRight w:val="0"/>
          <w:marTop w:val="0"/>
          <w:marBottom w:val="0"/>
          <w:divBdr>
            <w:top w:val="single" w:sz="6" w:space="0" w:color="333333"/>
            <w:left w:val="single" w:sz="6" w:space="0" w:color="333333"/>
            <w:bottom w:val="single" w:sz="6" w:space="0" w:color="333333"/>
            <w:right w:val="single" w:sz="6" w:space="0" w:color="333333"/>
          </w:divBdr>
          <w:divsChild>
            <w:div w:id="106588202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1346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8</cp:revision>
  <dcterms:created xsi:type="dcterms:W3CDTF">2022-08-24T16:49:00Z</dcterms:created>
  <dcterms:modified xsi:type="dcterms:W3CDTF">2024-09-13T18:46:00Z</dcterms:modified>
</cp:coreProperties>
</file>