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B28C" w14:textId="77777777" w:rsidR="00EA5614" w:rsidRPr="00A9041B" w:rsidRDefault="00EA5614" w:rsidP="00EA5614">
      <w:pPr>
        <w:pStyle w:val="1"/>
        <w:pBdr>
          <w:top w:val="single" w:sz="4" w:space="1" w:color="auto"/>
          <w:left w:val="single" w:sz="4" w:space="4" w:color="auto"/>
          <w:bottom w:val="single" w:sz="4" w:space="1" w:color="auto"/>
          <w:right w:val="single" w:sz="4" w:space="4" w:color="auto"/>
        </w:pBdr>
        <w:jc w:val="center"/>
        <w:rPr>
          <w:rFonts w:ascii="Palatino Linotype" w:hAnsi="Palatino Linotype"/>
          <w:sz w:val="32"/>
        </w:rPr>
      </w:pPr>
      <w:bookmarkStart w:id="0" w:name="_Hlk215750675"/>
      <w:r w:rsidRPr="00A9041B">
        <w:rPr>
          <w:rFonts w:ascii="Palatino Linotype" w:hAnsi="Palatino Linotype"/>
          <w:sz w:val="32"/>
        </w:rPr>
        <w:t>Βιβλίο  3. Κεφάλαιο  78</w:t>
      </w:r>
    </w:p>
    <w:bookmarkEnd w:id="0"/>
    <w:p w14:paraId="28518392" w14:textId="77777777" w:rsidR="00EA5614" w:rsidRPr="00956401" w:rsidRDefault="00EA5614" w:rsidP="00EA5614">
      <w:pPr>
        <w:pStyle w:val="3"/>
        <w:rPr>
          <w:rFonts w:ascii="Palatino Linotype" w:hAnsi="Palatino Linotype"/>
        </w:rPr>
      </w:pPr>
    </w:p>
    <w:p w14:paraId="5A31424B" w14:textId="77777777" w:rsidR="00EA5614" w:rsidRPr="00A9041B" w:rsidRDefault="00EA5614" w:rsidP="00EA5614">
      <w:pPr>
        <w:pStyle w:val="aa"/>
        <w:spacing w:line="240" w:lineRule="auto"/>
        <w:rPr>
          <w:rFonts w:ascii="Palatino Linotype" w:hAnsi="Palatino Linotype"/>
          <w:b/>
          <w:bCs/>
          <w:sz w:val="28"/>
          <w:szCs w:val="28"/>
        </w:rPr>
      </w:pPr>
      <w:r w:rsidRPr="00A9041B">
        <w:rPr>
          <w:rFonts w:ascii="Palatino Linotype" w:hAnsi="Palatino Linotype"/>
          <w:b/>
          <w:bCs/>
          <w:sz w:val="28"/>
          <w:szCs w:val="28"/>
        </w:rPr>
        <w:t>Α. Κείμενο</w:t>
      </w:r>
      <w:r>
        <w:rPr>
          <w:rFonts w:ascii="Palatino Linotype" w:hAnsi="Palatino Linotype"/>
          <w:b/>
          <w:bCs/>
          <w:sz w:val="28"/>
          <w:szCs w:val="28"/>
        </w:rPr>
        <w:t xml:space="preserve"> </w:t>
      </w:r>
      <w:r>
        <w:rPr>
          <w:rFonts w:ascii="Palatino Linotype" w:hAnsi="Palatino Linotype"/>
          <w:b/>
          <w:bCs/>
          <w:sz w:val="28"/>
          <w:szCs w:val="28"/>
        </w:rPr>
        <w:tab/>
      </w:r>
      <w:r>
        <w:rPr>
          <w:rFonts w:ascii="Palatino Linotype" w:hAnsi="Palatino Linotype"/>
          <w:b/>
          <w:bCs/>
          <w:sz w:val="28"/>
          <w:szCs w:val="28"/>
        </w:rPr>
        <w:tab/>
      </w:r>
      <w:r>
        <w:rPr>
          <w:rFonts w:ascii="Palatino Linotype" w:hAnsi="Palatino Linotype"/>
          <w:b/>
          <w:bCs/>
          <w:sz w:val="28"/>
          <w:szCs w:val="28"/>
        </w:rPr>
        <w:tab/>
      </w:r>
      <w:r>
        <w:rPr>
          <w:rFonts w:ascii="Palatino Linotype" w:hAnsi="Palatino Linotype"/>
          <w:b/>
          <w:bCs/>
          <w:sz w:val="28"/>
          <w:szCs w:val="28"/>
        </w:rPr>
        <w:tab/>
        <w:t>Μετάφραση</w:t>
      </w:r>
    </w:p>
    <w:p w14:paraId="2EC91150" w14:textId="77777777" w:rsidR="00EA5614" w:rsidRPr="00956401" w:rsidRDefault="00EA5614" w:rsidP="00EA5614">
      <w:pPr>
        <w:pStyle w:val="aa"/>
        <w:spacing w:line="240" w:lineRule="auto"/>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4171"/>
      </w:tblGrid>
      <w:tr w:rsidR="00EA5614" w:rsidRPr="004F2C5B" w14:paraId="59A96D2E" w14:textId="77777777" w:rsidTr="004A073A">
        <w:tc>
          <w:tcPr>
            <w:tcW w:w="4125" w:type="dxa"/>
          </w:tcPr>
          <w:p w14:paraId="72A9EA46" w14:textId="77777777" w:rsidR="00EA5614" w:rsidRPr="004F2C5B" w:rsidRDefault="00EA5614" w:rsidP="004A073A">
            <w:pPr>
              <w:pStyle w:val="ab"/>
              <w:jc w:val="both"/>
              <w:rPr>
                <w:rFonts w:ascii="Palatino Linotype" w:hAnsi="Palatino Linotype"/>
                <w:b/>
                <w:lang w:eastAsia="el-GR"/>
              </w:rPr>
            </w:pPr>
            <w:r w:rsidRPr="004F2C5B">
              <w:rPr>
                <w:rFonts w:ascii="Palatino Linotype" w:hAnsi="Palatino Linotype"/>
                <w:b/>
                <w:lang w:eastAsia="el-GR"/>
              </w:rPr>
              <w:t xml:space="preserve">[3.78.1] </w:t>
            </w:r>
            <w:proofErr w:type="spellStart"/>
            <w:r w:rsidRPr="004F2C5B">
              <w:rPr>
                <w:rFonts w:ascii="Palatino Linotype" w:hAnsi="Palatino Linotype"/>
                <w:b/>
                <w:lang w:eastAsia="el-GR"/>
              </w:rPr>
              <w:t>καὶ</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οἱ</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μὲν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Κερκυραῖοι</w:t>
            </w:r>
            <w:proofErr w:type="spellEnd"/>
            <w:r w:rsidRPr="004F2C5B">
              <w:rPr>
                <w:rFonts w:ascii="Palatino Linotype" w:hAnsi="Palatino Linotype"/>
                <w:b/>
                <w:lang w:eastAsia="el-GR"/>
              </w:rPr>
              <w:br/>
            </w:r>
          </w:p>
          <w:p w14:paraId="7B8D72D1"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προσπίπτοντες</w:t>
            </w:r>
            <w:proofErr w:type="spellEnd"/>
          </w:p>
          <w:p w14:paraId="7C7AB1A3" w14:textId="77777777" w:rsidR="00EA5614" w:rsidRPr="004F2C5B" w:rsidRDefault="00EA5614" w:rsidP="004A073A">
            <w:pPr>
              <w:pStyle w:val="ab"/>
              <w:jc w:val="both"/>
              <w:rPr>
                <w:rFonts w:ascii="Palatino Linotype" w:hAnsi="Palatino Linotype"/>
                <w:b/>
                <w:lang w:eastAsia="el-GR"/>
              </w:rPr>
            </w:pPr>
          </w:p>
          <w:p w14:paraId="09FDA1D8"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κακῶς</w:t>
            </w:r>
            <w:proofErr w:type="spellEnd"/>
            <w:r w:rsidRPr="004F2C5B">
              <w:rPr>
                <w:rFonts w:ascii="Palatino Linotype" w:hAnsi="Palatino Linotype"/>
                <w:b/>
                <w:lang w:eastAsia="el-GR"/>
              </w:rPr>
              <w:t xml:space="preserve"> τε </w:t>
            </w:r>
            <w:proofErr w:type="spellStart"/>
            <w:r w:rsidRPr="004F2C5B">
              <w:rPr>
                <w:rFonts w:ascii="Palatino Linotype" w:hAnsi="Palatino Linotype"/>
                <w:b/>
                <w:lang w:eastAsia="el-GR"/>
              </w:rPr>
              <w:t>καὶ</w:t>
            </w:r>
            <w:proofErr w:type="spellEnd"/>
            <w:r w:rsidRPr="004F2C5B">
              <w:rPr>
                <w:rFonts w:ascii="Palatino Linotype" w:hAnsi="Palatino Linotype"/>
                <w:b/>
                <w:lang w:eastAsia="el-GR"/>
              </w:rPr>
              <w:t xml:space="preserve"> κατ’ </w:t>
            </w:r>
            <w:proofErr w:type="spellStart"/>
            <w:r w:rsidRPr="004F2C5B">
              <w:rPr>
                <w:rFonts w:ascii="Palatino Linotype" w:hAnsi="Palatino Linotype"/>
                <w:b/>
                <w:lang w:eastAsia="el-GR"/>
              </w:rPr>
              <w:t>ὀλίγας</w:t>
            </w:r>
            <w:proofErr w:type="spellEnd"/>
            <w:r w:rsidRPr="004F2C5B">
              <w:rPr>
                <w:rFonts w:ascii="Palatino Linotype" w:hAnsi="Palatino Linotype"/>
                <w:b/>
                <w:lang w:eastAsia="el-GR"/>
              </w:rPr>
              <w:t xml:space="preserve"> </w:t>
            </w:r>
          </w:p>
          <w:p w14:paraId="62369709" w14:textId="77777777" w:rsidR="00EA5614" w:rsidRPr="004F2C5B" w:rsidRDefault="00EA5614" w:rsidP="004A073A">
            <w:pPr>
              <w:pStyle w:val="ab"/>
              <w:jc w:val="both"/>
              <w:rPr>
                <w:rFonts w:ascii="Palatino Linotype" w:hAnsi="Palatino Linotype"/>
                <w:b/>
                <w:lang w:eastAsia="el-GR"/>
              </w:rPr>
            </w:pPr>
          </w:p>
          <w:p w14:paraId="634D1D9E" w14:textId="77777777" w:rsidR="00EA5614" w:rsidRPr="004F2C5B" w:rsidRDefault="00EA5614" w:rsidP="004A073A">
            <w:pPr>
              <w:pStyle w:val="ab"/>
              <w:jc w:val="both"/>
              <w:rPr>
                <w:rFonts w:ascii="Palatino Linotype" w:hAnsi="Palatino Linotype"/>
                <w:b/>
                <w:lang w:eastAsia="el-GR"/>
              </w:rPr>
            </w:pPr>
          </w:p>
          <w:p w14:paraId="20761F13" w14:textId="77777777" w:rsidR="00EA5614" w:rsidRPr="004F2C5B" w:rsidRDefault="00EA5614" w:rsidP="004A073A">
            <w:pPr>
              <w:pStyle w:val="ab"/>
              <w:jc w:val="both"/>
              <w:rPr>
                <w:rFonts w:ascii="Palatino Linotype" w:hAnsi="Palatino Linotype"/>
                <w:b/>
                <w:lang w:eastAsia="el-GR"/>
              </w:rPr>
            </w:pPr>
            <w:r w:rsidRPr="004F2C5B">
              <w:rPr>
                <w:rFonts w:ascii="Palatino Linotype" w:hAnsi="Palatino Linotype"/>
                <w:b/>
                <w:lang w:eastAsia="el-GR"/>
              </w:rPr>
              <w:t xml:space="preserve"> </w:t>
            </w:r>
            <w:proofErr w:type="spellStart"/>
            <w:r w:rsidRPr="004F2C5B">
              <w:rPr>
                <w:rFonts w:ascii="Palatino Linotype" w:hAnsi="Palatino Linotype"/>
                <w:b/>
                <w:lang w:eastAsia="el-GR"/>
              </w:rPr>
              <w:t>ἐταλαιπώρουν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τὸκαθ</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αὑτούς</w:t>
            </w:r>
            <w:proofErr w:type="spellEnd"/>
            <w:r w:rsidRPr="004F2C5B">
              <w:rPr>
                <w:rFonts w:ascii="Palatino Linotype" w:hAnsi="Palatino Linotype"/>
                <w:b/>
                <w:lang w:eastAsia="el-GR"/>
              </w:rPr>
              <w:t>·</w:t>
            </w:r>
          </w:p>
          <w:p w14:paraId="6E92EC39" w14:textId="77777777" w:rsidR="00EA5614" w:rsidRPr="004F2C5B" w:rsidRDefault="00EA5614" w:rsidP="004A073A">
            <w:pPr>
              <w:pStyle w:val="ab"/>
              <w:jc w:val="both"/>
              <w:rPr>
                <w:rFonts w:ascii="Palatino Linotype" w:hAnsi="Palatino Linotype"/>
                <w:b/>
                <w:lang w:eastAsia="el-GR"/>
              </w:rPr>
            </w:pPr>
          </w:p>
          <w:p w14:paraId="157D3C1F" w14:textId="77777777" w:rsidR="00EA5614" w:rsidRPr="004F2C5B" w:rsidRDefault="00EA5614" w:rsidP="004A073A">
            <w:pPr>
              <w:pStyle w:val="ab"/>
              <w:jc w:val="both"/>
              <w:rPr>
                <w:rFonts w:ascii="Palatino Linotype" w:hAnsi="Palatino Linotype"/>
                <w:b/>
                <w:lang w:eastAsia="el-GR"/>
              </w:rPr>
            </w:pPr>
          </w:p>
          <w:p w14:paraId="00783D05"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οἱ</w:t>
            </w:r>
            <w:proofErr w:type="spellEnd"/>
            <w:r w:rsidRPr="004F2C5B">
              <w:rPr>
                <w:rFonts w:ascii="Palatino Linotype" w:hAnsi="Palatino Linotype"/>
                <w:b/>
                <w:lang w:eastAsia="el-GR"/>
              </w:rPr>
              <w:t xml:space="preserve"> δ’ </w:t>
            </w:r>
            <w:proofErr w:type="spellStart"/>
            <w:r w:rsidRPr="004F2C5B">
              <w:rPr>
                <w:rFonts w:ascii="Palatino Linotype" w:hAnsi="Palatino Linotype"/>
                <w:b/>
                <w:lang w:eastAsia="el-GR"/>
              </w:rPr>
              <w:t>Ἀθηναῖοι</w:t>
            </w:r>
            <w:proofErr w:type="spellEnd"/>
            <w:r w:rsidRPr="004F2C5B">
              <w:rPr>
                <w:rFonts w:ascii="Palatino Linotype" w:hAnsi="Palatino Linotype"/>
                <w:b/>
                <w:lang w:eastAsia="el-GR"/>
              </w:rPr>
              <w:t xml:space="preserve"> </w:t>
            </w:r>
          </w:p>
          <w:p w14:paraId="1FC98E6F" w14:textId="77777777" w:rsidR="00EA5614" w:rsidRPr="004F2C5B" w:rsidRDefault="00EA5614" w:rsidP="004A073A">
            <w:pPr>
              <w:pStyle w:val="ab"/>
              <w:jc w:val="both"/>
              <w:rPr>
                <w:rFonts w:ascii="Palatino Linotype" w:hAnsi="Palatino Linotype"/>
                <w:b/>
                <w:lang w:eastAsia="el-GR"/>
              </w:rPr>
            </w:pPr>
          </w:p>
          <w:p w14:paraId="1269F2D9"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φοβούμενοι</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τὸ</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πλῆθος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καὶ</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τὴν</w:t>
            </w:r>
            <w:proofErr w:type="spellEnd"/>
            <w:r w:rsidRPr="004F2C5B">
              <w:rPr>
                <w:rFonts w:ascii="Palatino Linotype" w:hAnsi="Palatino Linotype"/>
                <w:b/>
                <w:lang w:eastAsia="el-GR"/>
              </w:rPr>
              <w:br/>
            </w:r>
            <w:proofErr w:type="spellStart"/>
            <w:r w:rsidRPr="004F2C5B">
              <w:rPr>
                <w:rFonts w:ascii="Palatino Linotype" w:hAnsi="Palatino Linotype"/>
                <w:b/>
                <w:lang w:eastAsia="el-GR"/>
              </w:rPr>
              <w:t>περικύκλωσιν</w:t>
            </w:r>
            <w:proofErr w:type="spellEnd"/>
          </w:p>
          <w:p w14:paraId="0596287E" w14:textId="77777777" w:rsidR="00EA5614" w:rsidRPr="004F2C5B" w:rsidRDefault="00EA5614" w:rsidP="004A073A">
            <w:pPr>
              <w:pStyle w:val="ab"/>
              <w:jc w:val="both"/>
              <w:rPr>
                <w:rFonts w:ascii="Palatino Linotype" w:hAnsi="Palatino Linotype"/>
                <w:b/>
                <w:lang w:eastAsia="el-GR"/>
              </w:rPr>
            </w:pPr>
            <w:r w:rsidRPr="004F2C5B">
              <w:rPr>
                <w:rFonts w:ascii="Palatino Linotype" w:hAnsi="Palatino Linotype"/>
                <w:b/>
                <w:lang w:eastAsia="el-GR"/>
              </w:rPr>
              <w:t xml:space="preserve"> </w:t>
            </w:r>
            <w:proofErr w:type="spellStart"/>
            <w:r w:rsidRPr="004F2C5B">
              <w:rPr>
                <w:rFonts w:ascii="Palatino Linotype" w:hAnsi="Palatino Linotype"/>
                <w:b/>
                <w:lang w:eastAsia="el-GR"/>
              </w:rPr>
              <w:t>ἁθρόαις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μὲν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οὐ</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προσέπιπτον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οὐδὲ</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κατὰ</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μέσον</w:t>
            </w:r>
            <w:proofErr w:type="spellEnd"/>
          </w:p>
          <w:p w14:paraId="6C9C27B3"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ταῖς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ἐφ</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ἑαυτοὺς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τεταγμέναις</w:t>
            </w:r>
            <w:proofErr w:type="spellEnd"/>
            <w:r w:rsidRPr="004F2C5B">
              <w:rPr>
                <w:rFonts w:ascii="Palatino Linotype" w:hAnsi="Palatino Linotype"/>
                <w:b/>
                <w:lang w:eastAsia="el-GR"/>
              </w:rPr>
              <w:t xml:space="preserve">, </w:t>
            </w:r>
          </w:p>
          <w:p w14:paraId="3DABEFE2" w14:textId="77777777" w:rsidR="00EA5614" w:rsidRPr="004F2C5B" w:rsidRDefault="00EA5614" w:rsidP="004A073A">
            <w:pPr>
              <w:pStyle w:val="ab"/>
              <w:jc w:val="both"/>
              <w:rPr>
                <w:rFonts w:ascii="Palatino Linotype" w:hAnsi="Palatino Linotype"/>
                <w:b/>
                <w:lang w:eastAsia="el-GR"/>
              </w:rPr>
            </w:pPr>
          </w:p>
          <w:p w14:paraId="081E77EA"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προσβαλόντες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δὲ</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κατὰ</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κέρας</w:t>
            </w:r>
            <w:proofErr w:type="spellEnd"/>
            <w:r w:rsidRPr="004F2C5B">
              <w:rPr>
                <w:rFonts w:ascii="Palatino Linotype" w:hAnsi="Palatino Linotype"/>
                <w:b/>
                <w:lang w:eastAsia="el-GR"/>
              </w:rPr>
              <w:br/>
            </w:r>
            <w:proofErr w:type="spellStart"/>
            <w:r w:rsidRPr="004F2C5B">
              <w:rPr>
                <w:rFonts w:ascii="Palatino Linotype" w:hAnsi="Palatino Linotype"/>
                <w:b/>
                <w:lang w:eastAsia="el-GR"/>
              </w:rPr>
              <w:t>καταδύουσι</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μίαν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ναῦν</w:t>
            </w:r>
            <w:proofErr w:type="spellEnd"/>
            <w:r w:rsidRPr="004F2C5B">
              <w:rPr>
                <w:rFonts w:ascii="Palatino Linotype" w:hAnsi="Palatino Linotype"/>
                <w:b/>
                <w:lang w:eastAsia="el-GR"/>
              </w:rPr>
              <w:t xml:space="preserve">. </w:t>
            </w:r>
          </w:p>
          <w:p w14:paraId="13EAF213" w14:textId="77777777" w:rsidR="00EA5614" w:rsidRPr="004F2C5B" w:rsidRDefault="00EA5614" w:rsidP="004A073A">
            <w:pPr>
              <w:pStyle w:val="ab"/>
              <w:jc w:val="both"/>
              <w:rPr>
                <w:rFonts w:ascii="Palatino Linotype" w:hAnsi="Palatino Linotype"/>
                <w:b/>
                <w:lang w:eastAsia="el-GR"/>
              </w:rPr>
            </w:pPr>
          </w:p>
          <w:p w14:paraId="375580DE"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καὶ</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μετὰ</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ταῦτα</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κύκλον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ταξαμένων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αὐτῶν</w:t>
            </w:r>
            <w:proofErr w:type="spellEnd"/>
            <w:r w:rsidRPr="004F2C5B">
              <w:rPr>
                <w:rFonts w:ascii="Palatino Linotype" w:hAnsi="Palatino Linotype"/>
                <w:b/>
                <w:lang w:eastAsia="el-GR"/>
              </w:rPr>
              <w:t xml:space="preserve"> </w:t>
            </w:r>
          </w:p>
          <w:p w14:paraId="663DA6CD" w14:textId="77777777" w:rsidR="00EA5614" w:rsidRPr="004F2C5B" w:rsidRDefault="00EA5614" w:rsidP="004A073A">
            <w:pPr>
              <w:pStyle w:val="ab"/>
              <w:jc w:val="both"/>
              <w:rPr>
                <w:rFonts w:ascii="Palatino Linotype" w:hAnsi="Palatino Linotype"/>
                <w:b/>
                <w:lang w:eastAsia="el-GR"/>
              </w:rPr>
            </w:pPr>
          </w:p>
          <w:p w14:paraId="663504BA"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περιέπλεον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καὶ</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ἐπειρῶντο</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θορυβεῖν</w:t>
            </w:r>
            <w:proofErr w:type="spellEnd"/>
            <w:r w:rsidRPr="004F2C5B">
              <w:rPr>
                <w:rFonts w:ascii="Palatino Linotype" w:hAnsi="Palatino Linotype"/>
                <w:b/>
                <w:lang w:eastAsia="el-GR"/>
              </w:rPr>
              <w:t>.</w:t>
            </w:r>
          </w:p>
          <w:p w14:paraId="1B032FE2" w14:textId="77777777" w:rsidR="00EA5614" w:rsidRDefault="00EA5614" w:rsidP="004A073A">
            <w:pPr>
              <w:pStyle w:val="ab"/>
              <w:jc w:val="both"/>
              <w:rPr>
                <w:rFonts w:ascii="Palatino Linotype" w:hAnsi="Palatino Linotype"/>
                <w:b/>
                <w:lang w:eastAsia="el-GR"/>
              </w:rPr>
            </w:pPr>
          </w:p>
          <w:p w14:paraId="6450C28C" w14:textId="77777777" w:rsidR="00EA5614" w:rsidRDefault="00EA5614" w:rsidP="004A073A">
            <w:pPr>
              <w:pStyle w:val="ab"/>
              <w:jc w:val="both"/>
              <w:rPr>
                <w:rFonts w:ascii="Palatino Linotype" w:hAnsi="Palatino Linotype"/>
                <w:b/>
                <w:lang w:eastAsia="el-GR"/>
              </w:rPr>
            </w:pPr>
          </w:p>
          <w:p w14:paraId="09445FB6" w14:textId="77777777" w:rsidR="00EA5614" w:rsidRDefault="00EA5614" w:rsidP="004A073A">
            <w:pPr>
              <w:pStyle w:val="ab"/>
              <w:jc w:val="both"/>
              <w:rPr>
                <w:rFonts w:ascii="Palatino Linotype" w:hAnsi="Palatino Linotype"/>
                <w:b/>
                <w:lang w:eastAsia="el-GR"/>
              </w:rPr>
            </w:pPr>
          </w:p>
          <w:p w14:paraId="1F187D58" w14:textId="77777777" w:rsidR="00EA5614" w:rsidRPr="004F2C5B" w:rsidRDefault="00EA5614" w:rsidP="004A073A">
            <w:pPr>
              <w:pStyle w:val="ab"/>
              <w:jc w:val="both"/>
              <w:rPr>
                <w:rFonts w:ascii="Palatino Linotype" w:hAnsi="Palatino Linotype"/>
                <w:b/>
                <w:lang w:eastAsia="el-GR"/>
              </w:rPr>
            </w:pPr>
            <w:r w:rsidRPr="004F2C5B">
              <w:rPr>
                <w:rFonts w:ascii="Palatino Linotype" w:hAnsi="Palatino Linotype"/>
                <w:b/>
                <w:lang w:eastAsia="el-GR"/>
              </w:rPr>
              <w:t xml:space="preserve">[3.78.2] </w:t>
            </w:r>
            <w:proofErr w:type="spellStart"/>
            <w:r w:rsidRPr="004F2C5B">
              <w:rPr>
                <w:rFonts w:ascii="Palatino Linotype" w:hAnsi="Palatino Linotype"/>
                <w:b/>
                <w:lang w:eastAsia="el-GR"/>
              </w:rPr>
              <w:t>γνόντες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δὲ</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οἱ</w:t>
            </w:r>
            <w:proofErr w:type="spellEnd"/>
            <w:r w:rsidRPr="004F2C5B">
              <w:rPr>
                <w:rFonts w:ascii="Palatino Linotype" w:hAnsi="Palatino Linotype"/>
                <w:b/>
                <w:lang w:eastAsia="el-GR"/>
              </w:rPr>
              <w:br/>
            </w:r>
            <w:proofErr w:type="spellStart"/>
            <w:r w:rsidRPr="004F2C5B">
              <w:rPr>
                <w:rFonts w:ascii="Palatino Linotype" w:hAnsi="Palatino Linotype"/>
                <w:b/>
                <w:lang w:eastAsia="el-GR"/>
              </w:rPr>
              <w:t>πρὸς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τοῖς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Κερκυραίοις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καὶ</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δείσαντες</w:t>
            </w:r>
            <w:proofErr w:type="spellEnd"/>
            <w:r w:rsidRPr="004F2C5B">
              <w:rPr>
                <w:rFonts w:ascii="Palatino Linotype" w:hAnsi="Palatino Linotype"/>
                <w:b/>
                <w:lang w:eastAsia="el-GR"/>
              </w:rPr>
              <w:t xml:space="preserve"> </w:t>
            </w:r>
          </w:p>
          <w:p w14:paraId="098D639A"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μὴ</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ὅπερ</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ἐν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Ναυπάκτῳ</w:t>
            </w:r>
            <w:proofErr w:type="spellEnd"/>
            <w:r w:rsidRPr="004F2C5B">
              <w:rPr>
                <w:rFonts w:ascii="Palatino Linotype" w:hAnsi="Palatino Linotype"/>
                <w:b/>
                <w:lang w:eastAsia="el-GR"/>
              </w:rPr>
              <w:br/>
            </w:r>
            <w:proofErr w:type="spellStart"/>
            <w:r w:rsidRPr="004F2C5B">
              <w:rPr>
                <w:rFonts w:ascii="Palatino Linotype" w:hAnsi="Palatino Linotype"/>
                <w:b/>
                <w:lang w:eastAsia="el-GR"/>
              </w:rPr>
              <w:t>γένοιτο</w:t>
            </w:r>
            <w:proofErr w:type="spellEnd"/>
            <w:r w:rsidRPr="004F2C5B">
              <w:rPr>
                <w:rFonts w:ascii="Palatino Linotype" w:hAnsi="Palatino Linotype"/>
                <w:b/>
                <w:lang w:eastAsia="el-GR"/>
              </w:rPr>
              <w:t>,</w:t>
            </w:r>
          </w:p>
          <w:p w14:paraId="1032BB21" w14:textId="77777777" w:rsidR="00EA5614" w:rsidRPr="004F2C5B" w:rsidRDefault="00EA5614" w:rsidP="004A073A">
            <w:pPr>
              <w:pStyle w:val="ab"/>
              <w:jc w:val="both"/>
              <w:rPr>
                <w:rFonts w:ascii="Palatino Linotype" w:hAnsi="Palatino Linotype"/>
                <w:b/>
                <w:lang w:eastAsia="el-GR"/>
              </w:rPr>
            </w:pPr>
            <w:r w:rsidRPr="004F2C5B">
              <w:rPr>
                <w:rFonts w:ascii="Palatino Linotype" w:hAnsi="Palatino Linotype"/>
                <w:b/>
                <w:lang w:eastAsia="el-GR"/>
              </w:rPr>
              <w:t xml:space="preserve"> </w:t>
            </w:r>
            <w:proofErr w:type="spellStart"/>
            <w:r w:rsidRPr="004F2C5B">
              <w:rPr>
                <w:rFonts w:ascii="Palatino Linotype" w:hAnsi="Palatino Linotype"/>
                <w:b/>
                <w:lang w:eastAsia="el-GR"/>
              </w:rPr>
              <w:t>ἐπιβοηθοῦσι</w:t>
            </w:r>
            <w:proofErr w:type="spellEnd"/>
            <w:r w:rsidRPr="004F2C5B">
              <w:rPr>
                <w:rFonts w:ascii="Palatino Linotype" w:hAnsi="Palatino Linotype"/>
                <w:b/>
                <w:lang w:eastAsia="el-GR"/>
              </w:rPr>
              <w:t>,</w:t>
            </w:r>
          </w:p>
          <w:p w14:paraId="05418C9A" w14:textId="77777777" w:rsidR="00EA5614" w:rsidRPr="004F2C5B" w:rsidRDefault="00EA5614" w:rsidP="004A073A">
            <w:pPr>
              <w:pStyle w:val="ab"/>
              <w:jc w:val="both"/>
              <w:rPr>
                <w:rFonts w:ascii="Palatino Linotype" w:hAnsi="Palatino Linotype"/>
                <w:b/>
                <w:lang w:eastAsia="el-GR"/>
              </w:rPr>
            </w:pPr>
          </w:p>
          <w:p w14:paraId="3EBB987B"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καὶ</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γενόμεναι</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ἁθρόαι</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αἱ</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νῆες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ἅμα</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τὸνἐπίπλουν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τοῖς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Ἀθηναίοις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ἐποιοῦντο</w:t>
            </w:r>
            <w:proofErr w:type="spellEnd"/>
            <w:r w:rsidRPr="004F2C5B">
              <w:rPr>
                <w:rFonts w:ascii="Palatino Linotype" w:hAnsi="Palatino Linotype"/>
                <w:b/>
                <w:lang w:eastAsia="el-GR"/>
              </w:rPr>
              <w:t>.</w:t>
            </w:r>
          </w:p>
          <w:p w14:paraId="3DD58ACA" w14:textId="77777777" w:rsidR="00EA5614" w:rsidRPr="004F2C5B" w:rsidRDefault="00EA5614" w:rsidP="004A073A">
            <w:pPr>
              <w:pStyle w:val="ab"/>
              <w:jc w:val="both"/>
              <w:rPr>
                <w:rFonts w:ascii="Palatino Linotype" w:hAnsi="Palatino Linotype"/>
                <w:b/>
                <w:lang w:eastAsia="el-GR"/>
              </w:rPr>
            </w:pPr>
            <w:r w:rsidRPr="004F2C5B">
              <w:rPr>
                <w:rFonts w:ascii="Palatino Linotype" w:hAnsi="Palatino Linotype"/>
                <w:b/>
                <w:lang w:eastAsia="el-GR"/>
              </w:rPr>
              <w:lastRenderedPageBreak/>
              <w:t xml:space="preserve">[3.78.3] </w:t>
            </w:r>
            <w:proofErr w:type="spellStart"/>
            <w:r w:rsidRPr="004F2C5B">
              <w:rPr>
                <w:rFonts w:ascii="Palatino Linotype" w:hAnsi="Palatino Linotype"/>
                <w:b/>
                <w:lang w:eastAsia="el-GR"/>
              </w:rPr>
              <w:t>οἱ</w:t>
            </w:r>
            <w:proofErr w:type="spellEnd"/>
            <w:r w:rsidRPr="004F2C5B">
              <w:rPr>
                <w:rFonts w:ascii="Palatino Linotype" w:hAnsi="Palatino Linotype"/>
                <w:b/>
                <w:lang w:eastAsia="el-GR"/>
              </w:rPr>
              <w:t xml:space="preserve"> δ’ </w:t>
            </w:r>
            <w:proofErr w:type="spellStart"/>
            <w:r w:rsidRPr="004F2C5B">
              <w:rPr>
                <w:rFonts w:ascii="Palatino Linotype" w:hAnsi="Palatino Linotype"/>
                <w:b/>
                <w:lang w:eastAsia="el-GR"/>
              </w:rPr>
              <w:t>ὑπεχώρουν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ἤδη</w:t>
            </w:r>
            <w:proofErr w:type="spellEnd"/>
            <w:r w:rsidRPr="004F2C5B">
              <w:rPr>
                <w:rFonts w:ascii="Palatino Linotype" w:hAnsi="Palatino Linotype"/>
                <w:b/>
                <w:lang w:eastAsia="el-GR"/>
              </w:rPr>
              <w:br/>
            </w:r>
            <w:proofErr w:type="spellStart"/>
            <w:r w:rsidRPr="004F2C5B">
              <w:rPr>
                <w:rFonts w:ascii="Palatino Linotype" w:hAnsi="Palatino Linotype"/>
                <w:b/>
                <w:lang w:eastAsia="el-GR"/>
              </w:rPr>
              <w:t>πρύμναν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κρουόμενοι</w:t>
            </w:r>
            <w:proofErr w:type="spellEnd"/>
          </w:p>
          <w:p w14:paraId="443A34A2" w14:textId="77777777" w:rsidR="00EA5614" w:rsidRDefault="00EA5614" w:rsidP="004A073A">
            <w:pPr>
              <w:pStyle w:val="ab"/>
              <w:jc w:val="both"/>
              <w:rPr>
                <w:rFonts w:ascii="Palatino Linotype" w:hAnsi="Palatino Linotype"/>
                <w:b/>
                <w:lang w:eastAsia="el-GR"/>
              </w:rPr>
            </w:pPr>
            <w:r w:rsidRPr="004F2C5B">
              <w:rPr>
                <w:rFonts w:ascii="Palatino Linotype" w:hAnsi="Palatino Linotype"/>
                <w:b/>
                <w:lang w:eastAsia="el-GR"/>
              </w:rPr>
              <w:t xml:space="preserve"> </w:t>
            </w:r>
            <w:proofErr w:type="spellStart"/>
            <w:r w:rsidRPr="004F2C5B">
              <w:rPr>
                <w:rFonts w:ascii="Palatino Linotype" w:hAnsi="Palatino Linotype"/>
                <w:b/>
                <w:lang w:eastAsia="el-GR"/>
              </w:rPr>
              <w:t>καὶ</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ἅμα</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τὰς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τῶν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Κερκυραίων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ἐβούλοντο</w:t>
            </w:r>
            <w:proofErr w:type="spellEnd"/>
            <w:r w:rsidRPr="004F2C5B">
              <w:rPr>
                <w:rFonts w:ascii="Palatino Linotype" w:hAnsi="Palatino Linotype"/>
                <w:b/>
                <w:lang w:eastAsia="el-GR"/>
              </w:rPr>
              <w:br/>
            </w:r>
            <w:proofErr w:type="spellStart"/>
            <w:r w:rsidRPr="004F2C5B">
              <w:rPr>
                <w:rFonts w:ascii="Palatino Linotype" w:hAnsi="Palatino Linotype"/>
                <w:b/>
                <w:lang w:eastAsia="el-GR"/>
              </w:rPr>
              <w:t>προκαταφυγεῖν</w:t>
            </w:r>
            <w:proofErr w:type="spellEnd"/>
            <w:r w:rsidRPr="004F2C5B">
              <w:rPr>
                <w:rFonts w:ascii="Palatino Linotype" w:hAnsi="Palatino Linotype"/>
                <w:b/>
                <w:lang w:eastAsia="el-GR"/>
              </w:rPr>
              <w:t xml:space="preserve"> </w:t>
            </w:r>
          </w:p>
          <w:p w14:paraId="08020F1C"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ὅτι</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μάλιστα</w:t>
            </w:r>
            <w:proofErr w:type="spellEnd"/>
            <w:r w:rsidRPr="004F2C5B">
              <w:rPr>
                <w:rFonts w:ascii="Palatino Linotype" w:hAnsi="Palatino Linotype"/>
                <w:b/>
                <w:lang w:eastAsia="el-GR"/>
              </w:rPr>
              <w:t xml:space="preserve">, </w:t>
            </w:r>
          </w:p>
          <w:p w14:paraId="520A59FF" w14:textId="77777777" w:rsidR="00EA5614" w:rsidRPr="004F2C5B" w:rsidRDefault="00EA5614" w:rsidP="004A073A">
            <w:pPr>
              <w:pStyle w:val="ab"/>
              <w:jc w:val="both"/>
              <w:rPr>
                <w:rFonts w:ascii="Palatino Linotype" w:hAnsi="Palatino Linotype"/>
                <w:b/>
                <w:lang w:eastAsia="el-GR"/>
              </w:rPr>
            </w:pPr>
          </w:p>
          <w:p w14:paraId="722B67A5" w14:textId="77777777" w:rsidR="00EA5614" w:rsidRPr="004F2C5B" w:rsidRDefault="00EA5614" w:rsidP="004A073A">
            <w:pPr>
              <w:pStyle w:val="ab"/>
              <w:jc w:val="both"/>
              <w:rPr>
                <w:rFonts w:ascii="Palatino Linotype" w:hAnsi="Palatino Linotype"/>
                <w:b/>
                <w:lang w:eastAsia="el-GR"/>
              </w:rPr>
            </w:pPr>
            <w:proofErr w:type="spellStart"/>
            <w:r w:rsidRPr="004F2C5B">
              <w:rPr>
                <w:rFonts w:ascii="Palatino Linotype" w:hAnsi="Palatino Linotype"/>
                <w:b/>
                <w:lang w:eastAsia="el-GR"/>
              </w:rPr>
              <w:t>ἑαυτῶν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σχολῇ</w:t>
            </w:r>
            <w:proofErr w:type="spellEnd"/>
            <w:r w:rsidRPr="004F2C5B">
              <w:rPr>
                <w:rFonts w:ascii="Palatino Linotype" w:hAnsi="Palatino Linotype"/>
                <w:b/>
                <w:lang w:eastAsia="el-GR"/>
              </w:rPr>
              <w:t xml:space="preserve"> τε </w:t>
            </w:r>
            <w:proofErr w:type="spellStart"/>
            <w:r w:rsidRPr="004F2C5B">
              <w:rPr>
                <w:rFonts w:ascii="Palatino Linotype" w:hAnsi="Palatino Linotype"/>
                <w:b/>
                <w:lang w:eastAsia="el-GR"/>
              </w:rPr>
              <w:t>ὑποχωρούντων</w:t>
            </w:r>
            <w:proofErr w:type="spellEnd"/>
            <w:r w:rsidRPr="004F2C5B">
              <w:rPr>
                <w:rFonts w:ascii="Palatino Linotype" w:hAnsi="Palatino Linotype"/>
                <w:b/>
                <w:lang w:eastAsia="el-GR"/>
              </w:rPr>
              <w:br/>
            </w:r>
            <w:proofErr w:type="spellStart"/>
            <w:r w:rsidRPr="004F2C5B">
              <w:rPr>
                <w:rFonts w:ascii="Palatino Linotype" w:hAnsi="Palatino Linotype"/>
                <w:b/>
                <w:lang w:eastAsia="el-GR"/>
              </w:rPr>
              <w:t>καὶ</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πρὸς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σφᾶς</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τεταγμένων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τῶν</w:t>
            </w:r>
            <w:proofErr w:type="spellEnd"/>
            <w:r w:rsidRPr="004F2C5B">
              <w:rPr>
                <w:rFonts w:ascii="Palatino Linotype" w:hAnsi="Palatino Linotype"/>
                <w:b/>
                <w:lang w:eastAsia="el-GR"/>
              </w:rPr>
              <w:t xml:space="preserve"> </w:t>
            </w:r>
            <w:proofErr w:type="spellStart"/>
            <w:r w:rsidRPr="004F2C5B">
              <w:rPr>
                <w:rFonts w:ascii="Palatino Linotype" w:hAnsi="Palatino Linotype"/>
                <w:b/>
                <w:lang w:eastAsia="el-GR"/>
              </w:rPr>
              <w:t>ἐναντίων</w:t>
            </w:r>
            <w:proofErr w:type="spellEnd"/>
            <w:r w:rsidRPr="004F2C5B">
              <w:rPr>
                <w:rFonts w:ascii="Palatino Linotype" w:hAnsi="Palatino Linotype"/>
                <w:b/>
                <w:lang w:eastAsia="el-GR"/>
              </w:rPr>
              <w:t>.</w:t>
            </w:r>
          </w:p>
          <w:p w14:paraId="0634273F" w14:textId="77777777" w:rsidR="00EA5614" w:rsidRPr="00EA5614" w:rsidRDefault="00EA5614" w:rsidP="004A073A">
            <w:pPr>
              <w:pStyle w:val="ab"/>
              <w:jc w:val="both"/>
              <w:rPr>
                <w:rFonts w:ascii="Palatino Linotype" w:hAnsi="Palatino Linotype"/>
                <w:b/>
                <w:shd w:val="clear" w:color="auto" w:fill="FFFFFF"/>
              </w:rPr>
            </w:pPr>
          </w:p>
          <w:p w14:paraId="19D24A92" w14:textId="77777777" w:rsidR="00EA5614" w:rsidRPr="00EA5614" w:rsidRDefault="00EA5614" w:rsidP="004A073A">
            <w:pPr>
              <w:pStyle w:val="ab"/>
              <w:jc w:val="both"/>
              <w:rPr>
                <w:rFonts w:ascii="Palatino Linotype" w:hAnsi="Palatino Linotype"/>
                <w:b/>
                <w:shd w:val="clear" w:color="auto" w:fill="FFFFFF"/>
              </w:rPr>
            </w:pPr>
            <w:r w:rsidRPr="00EA5614">
              <w:rPr>
                <w:rFonts w:ascii="Palatino Linotype" w:hAnsi="Palatino Linotype"/>
                <w:b/>
                <w:shd w:val="clear" w:color="auto" w:fill="FFFFFF"/>
              </w:rPr>
              <w:t xml:space="preserve">[3.78.4] </w:t>
            </w:r>
            <w:r w:rsidRPr="004F2C5B">
              <w:rPr>
                <w:rFonts w:ascii="Palatino Linotype" w:hAnsi="Palatino Linotype"/>
                <w:b/>
                <w:shd w:val="clear" w:color="auto" w:fill="FFFFFF"/>
              </w:rPr>
              <w:t>Ἡ</w:t>
            </w:r>
            <w:r w:rsidRPr="00EA5614">
              <w:rPr>
                <w:rFonts w:ascii="Palatino Linotype" w:hAnsi="Palatino Linotype"/>
                <w:b/>
                <w:shd w:val="clear" w:color="auto" w:fill="FFFFFF"/>
              </w:rPr>
              <w:t xml:space="preserve"> </w:t>
            </w:r>
            <w:proofErr w:type="spellStart"/>
            <w:r w:rsidRPr="004F2C5B">
              <w:rPr>
                <w:rFonts w:ascii="Palatino Linotype" w:hAnsi="Palatino Linotype"/>
                <w:b/>
                <w:shd w:val="clear" w:color="auto" w:fill="FFFFFF"/>
              </w:rPr>
              <w:t>μὲν</w:t>
            </w:r>
            <w:proofErr w:type="spellEnd"/>
            <w:r w:rsidRPr="00EA5614">
              <w:rPr>
                <w:rFonts w:ascii="Palatino Linotype" w:hAnsi="Palatino Linotype"/>
                <w:b/>
                <w:shd w:val="clear" w:color="auto" w:fill="FFFFFF"/>
              </w:rPr>
              <w:t xml:space="preserve"> </w:t>
            </w:r>
            <w:proofErr w:type="spellStart"/>
            <w:r w:rsidRPr="004F2C5B">
              <w:rPr>
                <w:rFonts w:ascii="Palatino Linotype" w:hAnsi="Palatino Linotype"/>
                <w:b/>
                <w:shd w:val="clear" w:color="auto" w:fill="FFFFFF"/>
              </w:rPr>
              <w:t>οὖν</w:t>
            </w:r>
            <w:proofErr w:type="spellEnd"/>
            <w:r w:rsidRPr="00EA5614">
              <w:rPr>
                <w:rFonts w:ascii="Palatino Linotype" w:hAnsi="Palatino Linotype"/>
                <w:b/>
                <w:shd w:val="clear" w:color="auto" w:fill="FFFFFF"/>
              </w:rPr>
              <w:t xml:space="preserve"> </w:t>
            </w:r>
            <w:proofErr w:type="spellStart"/>
            <w:r w:rsidRPr="004F2C5B">
              <w:rPr>
                <w:rFonts w:ascii="Palatino Linotype" w:hAnsi="Palatino Linotype"/>
                <w:b/>
                <w:shd w:val="clear" w:color="auto" w:fill="FFFFFF"/>
              </w:rPr>
              <w:t>ναυμαχία</w:t>
            </w:r>
            <w:proofErr w:type="spellEnd"/>
            <w:r w:rsidRPr="00EA5614">
              <w:rPr>
                <w:rFonts w:ascii="Palatino Linotype" w:hAnsi="Palatino Linotype"/>
                <w:b/>
                <w:shd w:val="clear" w:color="auto" w:fill="FFFFFF"/>
              </w:rPr>
              <w:t xml:space="preserve"> </w:t>
            </w:r>
            <w:proofErr w:type="spellStart"/>
            <w:r w:rsidRPr="004F2C5B">
              <w:rPr>
                <w:rFonts w:ascii="Palatino Linotype" w:hAnsi="Palatino Linotype"/>
                <w:b/>
                <w:shd w:val="clear" w:color="auto" w:fill="FFFFFF"/>
              </w:rPr>
              <w:t>τοιαύτη</w:t>
            </w:r>
            <w:proofErr w:type="spellEnd"/>
            <w:r w:rsidRPr="00EA5614">
              <w:rPr>
                <w:rFonts w:ascii="Palatino Linotype" w:hAnsi="Palatino Linotype"/>
                <w:b/>
                <w:shd w:val="clear" w:color="auto" w:fill="FFFFFF"/>
              </w:rPr>
              <w:t xml:space="preserve"> </w:t>
            </w:r>
            <w:proofErr w:type="spellStart"/>
            <w:r w:rsidRPr="004F2C5B">
              <w:rPr>
                <w:rFonts w:ascii="Palatino Linotype" w:hAnsi="Palatino Linotype"/>
                <w:b/>
                <w:shd w:val="clear" w:color="auto" w:fill="FFFFFF"/>
              </w:rPr>
              <w:t>γενομένη</w:t>
            </w:r>
            <w:proofErr w:type="spellEnd"/>
            <w:r w:rsidRPr="00EA5614">
              <w:rPr>
                <w:rFonts w:ascii="Palatino Linotype" w:hAnsi="Palatino Linotype"/>
                <w:b/>
                <w:shd w:val="clear" w:color="auto" w:fill="FFFFFF"/>
              </w:rPr>
              <w:t xml:space="preserve"> </w:t>
            </w:r>
            <w:proofErr w:type="spellStart"/>
            <w:r w:rsidRPr="004F2C5B">
              <w:rPr>
                <w:rFonts w:ascii="Palatino Linotype" w:hAnsi="Palatino Linotype"/>
                <w:b/>
                <w:shd w:val="clear" w:color="auto" w:fill="FFFFFF"/>
              </w:rPr>
              <w:t>ἐτελεύτα</w:t>
            </w:r>
            <w:proofErr w:type="spellEnd"/>
            <w:r w:rsidRPr="00EA5614">
              <w:rPr>
                <w:rFonts w:ascii="Palatino Linotype" w:hAnsi="Palatino Linotype"/>
                <w:b/>
                <w:shd w:val="clear" w:color="auto" w:fill="FFFFFF"/>
              </w:rPr>
              <w:t xml:space="preserve"> </w:t>
            </w:r>
            <w:proofErr w:type="spellStart"/>
            <w:r w:rsidRPr="004F2C5B">
              <w:rPr>
                <w:rFonts w:ascii="Palatino Linotype" w:hAnsi="Palatino Linotype"/>
                <w:b/>
                <w:shd w:val="clear" w:color="auto" w:fill="FFFFFF"/>
              </w:rPr>
              <w:t>ἐς</w:t>
            </w:r>
            <w:proofErr w:type="spellEnd"/>
            <w:r w:rsidRPr="00EA5614">
              <w:rPr>
                <w:rFonts w:ascii="Palatino Linotype" w:hAnsi="Palatino Linotype"/>
                <w:b/>
                <w:shd w:val="clear" w:color="auto" w:fill="FFFFFF"/>
              </w:rPr>
              <w:t xml:space="preserve"> </w:t>
            </w:r>
            <w:proofErr w:type="spellStart"/>
            <w:r w:rsidRPr="004F2C5B">
              <w:rPr>
                <w:rFonts w:ascii="Palatino Linotype" w:hAnsi="Palatino Linotype"/>
                <w:b/>
                <w:shd w:val="clear" w:color="auto" w:fill="FFFFFF"/>
              </w:rPr>
              <w:t>ἡλίου</w:t>
            </w:r>
            <w:proofErr w:type="spellEnd"/>
            <w:r w:rsidRPr="00EA5614">
              <w:rPr>
                <w:rFonts w:ascii="Palatino Linotype" w:hAnsi="Palatino Linotype"/>
                <w:b/>
              </w:rPr>
              <w:t xml:space="preserve"> </w:t>
            </w:r>
            <w:r w:rsidRPr="004F2C5B">
              <w:rPr>
                <w:rFonts w:ascii="Palatino Linotype" w:hAnsi="Palatino Linotype"/>
                <w:b/>
              </w:rPr>
              <w:t>δύσιν</w:t>
            </w:r>
            <w:r w:rsidRPr="00EA5614">
              <w:rPr>
                <w:rFonts w:ascii="Palatino Linotype" w:hAnsi="Palatino Linotype"/>
                <w:b/>
              </w:rPr>
              <w:t>.</w:t>
            </w:r>
          </w:p>
        </w:tc>
        <w:tc>
          <w:tcPr>
            <w:tcW w:w="4171" w:type="dxa"/>
          </w:tcPr>
          <w:p w14:paraId="33837CBC" w14:textId="77777777"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rPr>
              <w:lastRenderedPageBreak/>
              <w:t>Και οι Κερκυραίοι</w:t>
            </w:r>
          </w:p>
          <w:p w14:paraId="56550CE4" w14:textId="77777777"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rPr>
              <w:t xml:space="preserve"> επειδή έκαναν επιθέσεις </w:t>
            </w:r>
          </w:p>
          <w:p w14:paraId="17DC6371" w14:textId="77777777" w:rsidR="00EA5614" w:rsidRPr="004F2C5B" w:rsidRDefault="00EA5614" w:rsidP="004A073A">
            <w:pPr>
              <w:spacing w:before="100" w:beforeAutospacing="1"/>
              <w:jc w:val="both"/>
              <w:rPr>
                <w:rFonts w:ascii="Palatino Linotype" w:hAnsi="Palatino Linotype" w:cs="Calibri"/>
              </w:rPr>
            </w:pPr>
            <w:r w:rsidRPr="00DC4E88">
              <w:rPr>
                <w:rFonts w:ascii="Palatino Linotype" w:hAnsi="Palatino Linotype" w:cs="Calibri"/>
                <w:highlight w:val="yellow"/>
              </w:rPr>
              <w:t>άτακτα και με σχηματισμούς λίγων πλοίων,</w:t>
            </w:r>
          </w:p>
          <w:p w14:paraId="7CDFAD01" w14:textId="77777777"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rPr>
              <w:t xml:space="preserve">δεινοπαθούσαν από την πλευρά τους. </w:t>
            </w:r>
          </w:p>
          <w:p w14:paraId="2BFD0017" w14:textId="6414DA1A"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rPr>
              <w:t>Οι Αθηναίοι,</w:t>
            </w:r>
            <w:r w:rsidR="00524553" w:rsidRPr="00524553">
              <w:rPr>
                <w:rFonts w:ascii="Palatino Linotype" w:hAnsi="Palatino Linotype" w:cs="Calibri"/>
              </w:rPr>
              <w:t xml:space="preserve"> </w:t>
            </w:r>
            <w:r w:rsidRPr="004F2C5B">
              <w:rPr>
                <w:rFonts w:ascii="Palatino Linotype" w:hAnsi="Palatino Linotype" w:cs="Calibri"/>
              </w:rPr>
              <w:t>ωστόσο,</w:t>
            </w:r>
          </w:p>
          <w:p w14:paraId="23F94E98" w14:textId="77777777"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rPr>
              <w:t xml:space="preserve">επειδή φοβούνταν τον μεγάλο αριθμό (των εχθρικών πλοίων) και την (πιθανή) </w:t>
            </w:r>
            <w:proofErr w:type="spellStart"/>
            <w:r w:rsidRPr="004F2C5B">
              <w:rPr>
                <w:rFonts w:ascii="Palatino Linotype" w:hAnsi="Palatino Linotype" w:cs="Calibri"/>
              </w:rPr>
              <w:t>περικύκλωση,δεν</w:t>
            </w:r>
            <w:proofErr w:type="spellEnd"/>
            <w:r w:rsidRPr="004F2C5B">
              <w:rPr>
                <w:rFonts w:ascii="Palatino Linotype" w:hAnsi="Palatino Linotype" w:cs="Calibri"/>
              </w:rPr>
              <w:t xml:space="preserve"> έκαναν επίθεση στα παραταγμένα εναντίον τους πλοία ούτε στο σύνολό </w:t>
            </w:r>
            <w:proofErr w:type="spellStart"/>
            <w:r w:rsidRPr="004F2C5B">
              <w:rPr>
                <w:rFonts w:ascii="Palatino Linotype" w:hAnsi="Palatino Linotype" w:cs="Calibri"/>
              </w:rPr>
              <w:t>τους,ούτε</w:t>
            </w:r>
            <w:proofErr w:type="spellEnd"/>
            <w:r w:rsidRPr="004F2C5B">
              <w:rPr>
                <w:rFonts w:ascii="Palatino Linotype" w:hAnsi="Palatino Linotype" w:cs="Calibri"/>
              </w:rPr>
              <w:t xml:space="preserve"> στο μέσο τους,</w:t>
            </w:r>
          </w:p>
          <w:p w14:paraId="2E48E7B3" w14:textId="77777777"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rPr>
              <w:t xml:space="preserve">αλλά </w:t>
            </w:r>
            <w:r w:rsidRPr="00DC4E88">
              <w:rPr>
                <w:rFonts w:ascii="Palatino Linotype" w:hAnsi="Palatino Linotype" w:cs="Calibri"/>
                <w:highlight w:val="yellow"/>
              </w:rPr>
              <w:t xml:space="preserve">αφού επιτέθηκαν σε μια </w:t>
            </w:r>
            <w:proofErr w:type="spellStart"/>
            <w:r w:rsidRPr="00DC4E88">
              <w:rPr>
                <w:rFonts w:ascii="Palatino Linotype" w:hAnsi="Palatino Linotype" w:cs="Calibri"/>
                <w:highlight w:val="yellow"/>
              </w:rPr>
              <w:t>πτέρυγα</w:t>
            </w:r>
            <w:r w:rsidRPr="004F2C5B">
              <w:rPr>
                <w:rFonts w:ascii="Palatino Linotype" w:hAnsi="Palatino Linotype" w:cs="Calibri"/>
              </w:rPr>
              <w:t>,καταβυθίζουν</w:t>
            </w:r>
            <w:proofErr w:type="spellEnd"/>
            <w:r w:rsidRPr="004F2C5B">
              <w:rPr>
                <w:rFonts w:ascii="Palatino Linotype" w:hAnsi="Palatino Linotype" w:cs="Calibri"/>
              </w:rPr>
              <w:t xml:space="preserve"> ένα πλοίο. Και μετά από αυτά εκείνοι (οι </w:t>
            </w:r>
            <w:proofErr w:type="spellStart"/>
            <w:r w:rsidRPr="00DC4E88">
              <w:rPr>
                <w:rFonts w:ascii="Palatino Linotype" w:hAnsi="Palatino Linotype" w:cs="Calibri"/>
                <w:highlight w:val="yellow"/>
              </w:rPr>
              <w:t>Πελοποννήσιοι</w:t>
            </w:r>
            <w:proofErr w:type="spellEnd"/>
            <w:r w:rsidRPr="00DC4E88">
              <w:rPr>
                <w:rFonts w:ascii="Palatino Linotype" w:hAnsi="Palatino Linotype" w:cs="Calibri"/>
                <w:highlight w:val="yellow"/>
              </w:rPr>
              <w:t>) σχημάτισαν κυκλική παράταξη</w:t>
            </w:r>
          </w:p>
          <w:p w14:paraId="3DED86A2" w14:textId="77777777"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rPr>
              <w:t xml:space="preserve"> και (οι Αθηναίοι) έπλεαν γύρω γύρω και προσπαθούσαν να προκαλέσουν στους εχθρούς σύγχυση.</w:t>
            </w:r>
          </w:p>
          <w:p w14:paraId="5C52CF10" w14:textId="3856FA05"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b/>
                <w:bCs/>
              </w:rPr>
              <w:t>2.</w:t>
            </w:r>
            <w:r w:rsidRPr="004F2C5B">
              <w:rPr>
                <w:rFonts w:ascii="Palatino Linotype" w:hAnsi="Palatino Linotype" w:cs="Calibri"/>
              </w:rPr>
              <w:t>Επειδή όμως το αντιλήφθηκαν αυτοί που αντιμετώπιζαν τους Κερκυραίους κι επειδή φοβήθηκαν μήπως συμβεί ακριβώς αυτό που (έγινε ) στη Ναύπακτο,</w:t>
            </w:r>
            <w:r w:rsidR="00DC4E88" w:rsidRPr="00DC4E88">
              <w:rPr>
                <w:rFonts w:ascii="Palatino Linotype" w:hAnsi="Palatino Linotype" w:cs="Calibri"/>
              </w:rPr>
              <w:t xml:space="preserve"> </w:t>
            </w:r>
            <w:r w:rsidRPr="004F2C5B">
              <w:rPr>
                <w:rFonts w:ascii="Palatino Linotype" w:hAnsi="Palatino Linotype" w:cs="Calibri"/>
              </w:rPr>
              <w:t>σπεύδουν να βοηθήσουν και αφού συγκεντρώθηκαν όλα τα πλοία έκαναν ταυτόχρονα τη ναυτική επίθεση εναντίον των Αθηναίων.</w:t>
            </w:r>
          </w:p>
          <w:p w14:paraId="6FDE8D53" w14:textId="77777777"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b/>
                <w:bCs/>
              </w:rPr>
              <w:lastRenderedPageBreak/>
              <w:t>3.</w:t>
            </w:r>
            <w:r w:rsidRPr="004F2C5B">
              <w:rPr>
                <w:rFonts w:ascii="Palatino Linotype" w:hAnsi="Palatino Linotype" w:cs="Calibri"/>
              </w:rPr>
              <w:t xml:space="preserve"> Εκείνοι τότε πια υποχωρούσαν </w:t>
            </w:r>
            <w:r w:rsidRPr="00524553">
              <w:rPr>
                <w:rFonts w:ascii="Palatino Linotype" w:hAnsi="Palatino Linotype" w:cs="Calibri"/>
                <w:highlight w:val="yellow"/>
              </w:rPr>
              <w:t>κωπηλατώντας προς τα πίσω και ταυτόχρονα ήθελαν να προλάβουν να καταφύγουν τα πλοία των Κερκυραίων στο λιμάνι</w:t>
            </w:r>
            <w:r w:rsidRPr="004F2C5B">
              <w:rPr>
                <w:rFonts w:ascii="Palatino Linotype" w:hAnsi="Palatino Linotype" w:cs="Calibri"/>
              </w:rPr>
              <w:t xml:space="preserve"> στο μεγαλύτερο δυνατό αριθμό,</w:t>
            </w:r>
          </w:p>
          <w:p w14:paraId="47E0944D" w14:textId="77777777"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rPr>
              <w:t>καθώς οι ίδιοι υποχωρούσαν αργά και οι εχθροί είχαν ταχθεί εναντίον τους.</w:t>
            </w:r>
          </w:p>
          <w:p w14:paraId="0DA61E39" w14:textId="77777777" w:rsidR="00EA5614" w:rsidRPr="004F2C5B" w:rsidRDefault="00EA5614" w:rsidP="004A073A">
            <w:pPr>
              <w:spacing w:before="100" w:beforeAutospacing="1"/>
              <w:jc w:val="both"/>
              <w:rPr>
                <w:rFonts w:ascii="Palatino Linotype" w:hAnsi="Palatino Linotype" w:cs="Calibri"/>
              </w:rPr>
            </w:pPr>
            <w:r w:rsidRPr="004F2C5B">
              <w:rPr>
                <w:rFonts w:ascii="Palatino Linotype" w:hAnsi="Palatino Linotype" w:cs="Calibri"/>
                <w:b/>
                <w:bCs/>
              </w:rPr>
              <w:t xml:space="preserve">4. </w:t>
            </w:r>
            <w:r w:rsidRPr="004F2C5B">
              <w:rPr>
                <w:rFonts w:ascii="Palatino Linotype" w:hAnsi="Palatino Linotype" w:cs="Calibri"/>
              </w:rPr>
              <w:t>Η ναυμαχία λοιπόν είχε τέτοια εξέλιξη και τελείωσε με τη δύση του ηλίου.</w:t>
            </w:r>
          </w:p>
          <w:p w14:paraId="38E238CA" w14:textId="77777777" w:rsidR="00EA5614" w:rsidRPr="004F2C5B" w:rsidRDefault="00EA5614" w:rsidP="004A073A">
            <w:pPr>
              <w:spacing w:before="100" w:beforeAutospacing="1"/>
              <w:rPr>
                <w:rFonts w:ascii="Palatino Linotype" w:hAnsi="Palatino Linotype" w:cs="Calibri"/>
                <w:b/>
                <w:bCs/>
              </w:rPr>
            </w:pPr>
          </w:p>
        </w:tc>
      </w:tr>
    </w:tbl>
    <w:p w14:paraId="53CE68B5" w14:textId="77777777" w:rsidR="00EA5614" w:rsidRPr="00956401" w:rsidRDefault="00EA5614" w:rsidP="00EA5614">
      <w:pPr>
        <w:jc w:val="both"/>
        <w:rPr>
          <w:rFonts w:ascii="Palatino Linotype" w:hAnsi="Palatino Linotype"/>
        </w:rPr>
      </w:pPr>
    </w:p>
    <w:p w14:paraId="3093D048" w14:textId="77777777" w:rsidR="00EA5614" w:rsidRDefault="00EA5614" w:rsidP="00EA5614">
      <w:pPr>
        <w:pStyle w:val="3"/>
        <w:rPr>
          <w:rFonts w:ascii="Palatino Linotype" w:hAnsi="Palatino Linotype"/>
        </w:rPr>
      </w:pPr>
    </w:p>
    <w:p w14:paraId="31AA1C8B" w14:textId="77777777" w:rsidR="00EA5614" w:rsidRDefault="00EA5614" w:rsidP="00EA5614">
      <w:pPr>
        <w:pStyle w:val="3"/>
        <w:rPr>
          <w:rFonts w:ascii="Palatino Linotype" w:hAnsi="Palatino Linotype"/>
        </w:rPr>
      </w:pPr>
      <w:r>
        <w:rPr>
          <w:rFonts w:ascii="Palatino Linotype" w:hAnsi="Palatino Linotype"/>
        </w:rPr>
        <w:t xml:space="preserve">Γ.  Λεξιλογικά- </w:t>
      </w:r>
      <w:proofErr w:type="spellStart"/>
      <w:r>
        <w:rPr>
          <w:rFonts w:ascii="Palatino Linotype" w:hAnsi="Palatino Linotype"/>
        </w:rPr>
        <w:t>ομόρριζα</w:t>
      </w:r>
      <w:proofErr w:type="spellEnd"/>
    </w:p>
    <w:p w14:paraId="6615D7C9" w14:textId="77777777" w:rsidR="00EA5614" w:rsidRDefault="00EA5614" w:rsidP="00EA5614">
      <w:pPr>
        <w:pStyle w:val="3"/>
        <w:rPr>
          <w:rFonts w:ascii="Palatino Linotype" w:hAnsi="Palatino Linotype"/>
        </w:rPr>
      </w:pPr>
    </w:p>
    <w:p w14:paraId="6F042B4F" w14:textId="77777777" w:rsidR="00EA5614" w:rsidRPr="00956401" w:rsidRDefault="00EA5614" w:rsidP="00EA5614">
      <w:pPr>
        <w:jc w:val="both"/>
        <w:rPr>
          <w:rFonts w:ascii="Palatino Linotype" w:hAnsi="Palatino Linotype"/>
        </w:rPr>
      </w:pPr>
      <w:r w:rsidRPr="00956401">
        <w:rPr>
          <w:rFonts w:ascii="Palatino Linotype" w:hAnsi="Palatino Linotype"/>
          <w:b/>
          <w:bCs/>
          <w:i/>
          <w:iCs/>
        </w:rPr>
        <w:t>προσπίπτοντες</w:t>
      </w:r>
      <w:r>
        <w:rPr>
          <w:rFonts w:ascii="Palatino Linotype" w:hAnsi="Palatino Linotype"/>
        </w:rPr>
        <w:t xml:space="preserve"> </w:t>
      </w:r>
      <w:r w:rsidRPr="00956401">
        <w:rPr>
          <w:rFonts w:ascii="Palatino Linotype" w:hAnsi="Palatino Linotype"/>
        </w:rPr>
        <w:t xml:space="preserve">: πτώση, πέσιμο, πτώμα, προπέτης, περιπέτεια, περίπτωση, έκπτωτος, παράπτωμα, παρεμπιπτόντως. </w:t>
      </w:r>
    </w:p>
    <w:p w14:paraId="0DFE681E" w14:textId="77777777" w:rsidR="00EA5614" w:rsidRDefault="00EA5614" w:rsidP="00EA5614">
      <w:pPr>
        <w:tabs>
          <w:tab w:val="left" w:pos="540"/>
        </w:tabs>
        <w:jc w:val="both"/>
        <w:rPr>
          <w:rFonts w:ascii="Palatino Linotype" w:hAnsi="Palatino Linotype"/>
          <w:b/>
          <w:bCs/>
          <w:i/>
          <w:iCs/>
        </w:rPr>
      </w:pPr>
    </w:p>
    <w:p w14:paraId="73ED0875" w14:textId="77777777" w:rsidR="00EA5614" w:rsidRPr="00956401" w:rsidRDefault="00EA5614" w:rsidP="00EA5614">
      <w:pPr>
        <w:tabs>
          <w:tab w:val="left" w:pos="540"/>
        </w:tabs>
        <w:jc w:val="both"/>
        <w:rPr>
          <w:rFonts w:ascii="Palatino Linotype" w:hAnsi="Palatino Linotype"/>
        </w:rPr>
      </w:pPr>
      <w:proofErr w:type="spellStart"/>
      <w:r w:rsidRPr="00956401">
        <w:rPr>
          <w:rFonts w:ascii="Palatino Linotype" w:hAnsi="Palatino Linotype"/>
          <w:b/>
          <w:bCs/>
          <w:i/>
          <w:iCs/>
        </w:rPr>
        <w:t>ἐταλαιπώρουν</w:t>
      </w:r>
      <w:proofErr w:type="spellEnd"/>
      <w:r w:rsidRPr="00956401">
        <w:rPr>
          <w:rFonts w:ascii="Palatino Linotype" w:hAnsi="Palatino Linotype"/>
        </w:rPr>
        <w:t>: ταλαιπωρία, ταλαίπωρος.</w:t>
      </w:r>
    </w:p>
    <w:p w14:paraId="676A6E3B" w14:textId="77777777" w:rsidR="00EA5614" w:rsidRPr="00956401" w:rsidRDefault="00EA5614" w:rsidP="00EA5614">
      <w:pPr>
        <w:jc w:val="both"/>
        <w:rPr>
          <w:rFonts w:ascii="Palatino Linotype" w:hAnsi="Palatino Linotype"/>
        </w:rPr>
      </w:pPr>
    </w:p>
    <w:p w14:paraId="7913C5D7" w14:textId="77777777" w:rsidR="00EA5614" w:rsidRPr="00956401" w:rsidRDefault="00EA5614" w:rsidP="00EA5614">
      <w:pPr>
        <w:jc w:val="both"/>
        <w:rPr>
          <w:rFonts w:ascii="Palatino Linotype" w:hAnsi="Palatino Linotype"/>
        </w:rPr>
      </w:pPr>
      <w:proofErr w:type="spellStart"/>
      <w:r w:rsidRPr="00956401">
        <w:rPr>
          <w:rFonts w:ascii="Palatino Linotype" w:hAnsi="Palatino Linotype"/>
          <w:b/>
          <w:bCs/>
          <w:i/>
          <w:iCs/>
        </w:rPr>
        <w:t>καταδύουσι</w:t>
      </w:r>
      <w:proofErr w:type="spellEnd"/>
      <w:r w:rsidRPr="00956401">
        <w:rPr>
          <w:rFonts w:ascii="Palatino Linotype" w:hAnsi="Palatino Linotype"/>
        </w:rPr>
        <w:t xml:space="preserve"> ‹ κατά + δύω</w:t>
      </w:r>
      <w:r>
        <w:rPr>
          <w:rFonts w:ascii="Palatino Linotype" w:hAnsi="Palatino Linotype"/>
        </w:rPr>
        <w:t xml:space="preserve"> </w:t>
      </w:r>
      <w:r w:rsidRPr="00956401">
        <w:rPr>
          <w:rFonts w:ascii="Palatino Linotype" w:hAnsi="Palatino Linotype"/>
        </w:rPr>
        <w:t>: δύση, δυτικός, κατάδυση, ανάδυση, δύτη, διείσδυση.</w:t>
      </w:r>
    </w:p>
    <w:p w14:paraId="0699C557" w14:textId="77777777" w:rsidR="00EA5614" w:rsidRDefault="00EA5614" w:rsidP="00EA5614">
      <w:pPr>
        <w:pStyle w:val="3"/>
        <w:rPr>
          <w:rFonts w:ascii="Palatino Linotype" w:hAnsi="Palatino Linotype"/>
        </w:rPr>
      </w:pPr>
    </w:p>
    <w:p w14:paraId="54345460" w14:textId="77777777" w:rsidR="00EA5614" w:rsidRPr="00956401" w:rsidRDefault="00EA5614" w:rsidP="00EA5614">
      <w:pPr>
        <w:jc w:val="both"/>
        <w:rPr>
          <w:rFonts w:ascii="Palatino Linotype" w:hAnsi="Palatino Linotype"/>
        </w:rPr>
      </w:pPr>
      <w:proofErr w:type="spellStart"/>
      <w:r w:rsidRPr="00956401">
        <w:rPr>
          <w:rFonts w:ascii="Palatino Linotype" w:hAnsi="Palatino Linotype"/>
          <w:b/>
          <w:bCs/>
          <w:i/>
          <w:iCs/>
        </w:rPr>
        <w:t>θορυβεῖν</w:t>
      </w:r>
      <w:proofErr w:type="spellEnd"/>
      <w:r w:rsidRPr="00956401">
        <w:rPr>
          <w:rFonts w:ascii="Palatino Linotype" w:hAnsi="Palatino Linotype"/>
        </w:rPr>
        <w:t xml:space="preserve"> ‹ </w:t>
      </w:r>
      <w:proofErr w:type="spellStart"/>
      <w:r w:rsidRPr="00956401">
        <w:rPr>
          <w:rFonts w:ascii="Palatino Linotype" w:hAnsi="Palatino Linotype"/>
        </w:rPr>
        <w:t>θορυβέω</w:t>
      </w:r>
      <w:proofErr w:type="spellEnd"/>
      <w:r w:rsidRPr="00956401">
        <w:rPr>
          <w:rFonts w:ascii="Palatino Linotype" w:hAnsi="Palatino Linotype"/>
        </w:rPr>
        <w:t>-ῶ: θόρυβος, θορυβώδης, αθόρυβος.</w:t>
      </w:r>
    </w:p>
    <w:p w14:paraId="7695C26F" w14:textId="77777777" w:rsidR="00EA5614" w:rsidRPr="00956401" w:rsidRDefault="00EA5614" w:rsidP="00EA5614">
      <w:pPr>
        <w:jc w:val="both"/>
        <w:rPr>
          <w:rFonts w:ascii="Palatino Linotype" w:hAnsi="Palatino Linotype"/>
        </w:rPr>
      </w:pPr>
    </w:p>
    <w:p w14:paraId="6A511B2D" w14:textId="77777777" w:rsidR="00EA5614" w:rsidRPr="00956401" w:rsidRDefault="00EA5614" w:rsidP="00EA5614">
      <w:pPr>
        <w:jc w:val="both"/>
        <w:rPr>
          <w:rFonts w:ascii="Palatino Linotype" w:hAnsi="Palatino Linotype"/>
        </w:rPr>
      </w:pPr>
      <w:proofErr w:type="spellStart"/>
      <w:r w:rsidRPr="00956401">
        <w:rPr>
          <w:rFonts w:ascii="Palatino Linotype" w:hAnsi="Palatino Linotype"/>
          <w:b/>
          <w:bCs/>
          <w:i/>
          <w:iCs/>
        </w:rPr>
        <w:t>ἐτελεύτα</w:t>
      </w:r>
      <w:proofErr w:type="spellEnd"/>
      <w:r w:rsidRPr="00956401">
        <w:rPr>
          <w:rFonts w:ascii="Palatino Linotype" w:hAnsi="Palatino Linotype"/>
        </w:rPr>
        <w:t xml:space="preserve"> ‹ τελευτάω- ῶ : τελευταίος, ατελεύτητος, προτελευταίος.</w:t>
      </w:r>
    </w:p>
    <w:p w14:paraId="448C7B1E" w14:textId="77777777" w:rsidR="00EA5614" w:rsidRPr="00806257" w:rsidRDefault="00EA5614" w:rsidP="00EA5614"/>
    <w:p w14:paraId="5C5C0BB5" w14:textId="77777777" w:rsidR="00EA5614" w:rsidRPr="00A9041B" w:rsidRDefault="00EA5614" w:rsidP="00EA5614">
      <w:pPr>
        <w:pStyle w:val="3"/>
        <w:rPr>
          <w:rFonts w:ascii="Palatino Linotype" w:hAnsi="Palatino Linotype"/>
        </w:rPr>
      </w:pPr>
      <w:r>
        <w:rPr>
          <w:rFonts w:ascii="Palatino Linotype" w:hAnsi="Palatino Linotype"/>
          <w:lang w:val="en-US"/>
        </w:rPr>
        <w:t>B</w:t>
      </w:r>
      <w:r w:rsidRPr="00A9041B">
        <w:rPr>
          <w:rFonts w:ascii="Palatino Linotype" w:hAnsi="Palatino Linotype"/>
        </w:rPr>
        <w:t xml:space="preserve">. </w:t>
      </w:r>
      <w:proofErr w:type="gramStart"/>
      <w:r w:rsidRPr="00A9041B">
        <w:rPr>
          <w:rFonts w:ascii="Palatino Linotype" w:hAnsi="Palatino Linotype"/>
        </w:rPr>
        <w:t>Γραμματικές  παρατηρήσεις</w:t>
      </w:r>
      <w:proofErr w:type="gramEnd"/>
      <w:r w:rsidRPr="00A9041B">
        <w:rPr>
          <w:rFonts w:ascii="Palatino Linotype" w:hAnsi="Palatino Linotype"/>
        </w:rPr>
        <w:t xml:space="preserve"> </w:t>
      </w:r>
    </w:p>
    <w:p w14:paraId="523A087A" w14:textId="77777777" w:rsidR="00EA5614" w:rsidRPr="00A9041B" w:rsidRDefault="00EA5614" w:rsidP="00EA5614">
      <w:pPr>
        <w:jc w:val="both"/>
        <w:rPr>
          <w:rFonts w:ascii="Palatino Linotype" w:hAnsi="Palatino Linotype"/>
          <w:sz w:val="28"/>
          <w:szCs w:val="28"/>
        </w:rPr>
      </w:pPr>
    </w:p>
    <w:p w14:paraId="1764157A" w14:textId="77777777" w:rsidR="00EA5614" w:rsidRPr="00956401" w:rsidRDefault="00EA5614" w:rsidP="00EA5614">
      <w:pPr>
        <w:jc w:val="both"/>
        <w:rPr>
          <w:rFonts w:ascii="Palatino Linotype" w:hAnsi="Palatino Linotype"/>
          <w:i/>
          <w:iCs/>
        </w:rPr>
      </w:pPr>
      <w:proofErr w:type="spellStart"/>
      <w:r w:rsidRPr="00956401">
        <w:rPr>
          <w:rFonts w:ascii="Palatino Linotype" w:hAnsi="Palatino Linotype"/>
          <w:b/>
          <w:bCs/>
          <w:i/>
          <w:iCs/>
        </w:rPr>
        <w:t>κέρας</w:t>
      </w:r>
      <w:proofErr w:type="spellEnd"/>
      <w:r w:rsidRPr="00956401">
        <w:rPr>
          <w:rFonts w:ascii="Palatino Linotype" w:hAnsi="Palatino Linotype"/>
          <w:b/>
          <w:bCs/>
        </w:rPr>
        <w:t>:</w:t>
      </w:r>
      <w:r w:rsidRPr="00956401">
        <w:rPr>
          <w:rFonts w:ascii="Palatino Linotype" w:hAnsi="Palatino Linotype"/>
        </w:rPr>
        <w:t xml:space="preserve"> αιτ. εν., ουδ. γένους, του  τριτόκλιτου  ουσιαστικού  </w:t>
      </w:r>
      <w:proofErr w:type="spellStart"/>
      <w:r w:rsidRPr="00956401">
        <w:rPr>
          <w:rFonts w:ascii="Palatino Linotype" w:hAnsi="Palatino Linotype"/>
          <w:i/>
          <w:iCs/>
        </w:rPr>
        <w:t>τό</w:t>
      </w:r>
      <w:proofErr w:type="spellEnd"/>
      <w:r w:rsidRPr="00956401">
        <w:rPr>
          <w:rFonts w:ascii="Palatino Linotype" w:hAnsi="Palatino Linotype"/>
          <w:i/>
          <w:iCs/>
        </w:rPr>
        <w:t xml:space="preserve">  </w:t>
      </w:r>
      <w:proofErr w:type="spellStart"/>
      <w:r w:rsidRPr="00956401">
        <w:rPr>
          <w:rFonts w:ascii="Palatino Linotype" w:hAnsi="Palatino Linotype"/>
          <w:i/>
          <w:iCs/>
        </w:rPr>
        <w:t>κέρας</w:t>
      </w:r>
      <w:proofErr w:type="spellEnd"/>
      <w:r w:rsidRPr="00956401">
        <w:rPr>
          <w:rFonts w:ascii="Palatino Linotype" w:hAnsi="Palatino Linotype"/>
          <w:i/>
          <w:iCs/>
        </w:rPr>
        <w:t xml:space="preserve">, </w:t>
      </w:r>
      <w:proofErr w:type="spellStart"/>
      <w:r w:rsidRPr="00956401">
        <w:rPr>
          <w:rFonts w:ascii="Palatino Linotype" w:hAnsi="Palatino Linotype"/>
          <w:i/>
          <w:iCs/>
        </w:rPr>
        <w:t>τοῦ</w:t>
      </w:r>
      <w:proofErr w:type="spellEnd"/>
      <w:r w:rsidRPr="00956401">
        <w:rPr>
          <w:rFonts w:ascii="Palatino Linotype" w:hAnsi="Palatino Linotype"/>
          <w:i/>
          <w:iCs/>
        </w:rPr>
        <w:t xml:space="preserve">  </w:t>
      </w:r>
      <w:proofErr w:type="spellStart"/>
      <w:r w:rsidRPr="00956401">
        <w:rPr>
          <w:rFonts w:ascii="Palatino Linotype" w:hAnsi="Palatino Linotype"/>
          <w:i/>
          <w:iCs/>
        </w:rPr>
        <w:t>κέρατος</w:t>
      </w:r>
      <w:proofErr w:type="spellEnd"/>
      <w:r w:rsidRPr="00956401">
        <w:rPr>
          <w:rFonts w:ascii="Palatino Linotype" w:hAnsi="Palatino Linotype"/>
          <w:i/>
          <w:iCs/>
        </w:rPr>
        <w:t xml:space="preserve"> / </w:t>
      </w:r>
      <w:proofErr w:type="spellStart"/>
      <w:r w:rsidRPr="00956401">
        <w:rPr>
          <w:rFonts w:ascii="Palatino Linotype" w:hAnsi="Palatino Linotype"/>
          <w:i/>
          <w:iCs/>
        </w:rPr>
        <w:t>κέρως</w:t>
      </w:r>
      <w:proofErr w:type="spellEnd"/>
      <w:r w:rsidRPr="00956401">
        <w:rPr>
          <w:rFonts w:ascii="Palatino Linotype" w:hAnsi="Palatino Linotype"/>
          <w:i/>
          <w:iCs/>
        </w:rPr>
        <w:t>.</w:t>
      </w:r>
    </w:p>
    <w:p w14:paraId="7598A509" w14:textId="77777777" w:rsidR="00EA5614" w:rsidRPr="00956401" w:rsidRDefault="00EA5614" w:rsidP="00EA5614">
      <w:pPr>
        <w:jc w:val="both"/>
        <w:rPr>
          <w:rFonts w:ascii="Palatino Linotype" w:hAnsi="Palatino Linotype"/>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2507"/>
      </w:tblGrid>
      <w:tr w:rsidR="00EA5614" w:rsidRPr="00956401" w14:paraId="139621F7" w14:textId="77777777" w:rsidTr="004A073A">
        <w:tc>
          <w:tcPr>
            <w:tcW w:w="2533" w:type="dxa"/>
          </w:tcPr>
          <w:p w14:paraId="7C00418D" w14:textId="77777777" w:rsidR="00EA5614" w:rsidRPr="00956401" w:rsidRDefault="00EA5614" w:rsidP="004A073A">
            <w:pPr>
              <w:jc w:val="center"/>
              <w:rPr>
                <w:rFonts w:ascii="Palatino Linotype" w:hAnsi="Palatino Linotype"/>
                <w:b/>
                <w:bCs/>
              </w:rPr>
            </w:pPr>
            <w:r w:rsidRPr="00956401">
              <w:rPr>
                <w:rFonts w:ascii="Palatino Linotype" w:hAnsi="Palatino Linotype"/>
                <w:b/>
                <w:bCs/>
              </w:rPr>
              <w:t>Ενικός  αριθμός</w:t>
            </w:r>
          </w:p>
        </w:tc>
        <w:tc>
          <w:tcPr>
            <w:tcW w:w="2507" w:type="dxa"/>
          </w:tcPr>
          <w:p w14:paraId="30DFC505" w14:textId="77777777" w:rsidR="00EA5614" w:rsidRPr="00956401" w:rsidRDefault="00EA5614" w:rsidP="004A073A">
            <w:pPr>
              <w:jc w:val="center"/>
              <w:rPr>
                <w:rFonts w:ascii="Palatino Linotype" w:hAnsi="Palatino Linotype"/>
                <w:b/>
                <w:bCs/>
              </w:rPr>
            </w:pPr>
            <w:r w:rsidRPr="00956401">
              <w:rPr>
                <w:rFonts w:ascii="Palatino Linotype" w:hAnsi="Palatino Linotype"/>
                <w:b/>
                <w:bCs/>
              </w:rPr>
              <w:t>Πληθυντικός  αριθμός</w:t>
            </w:r>
          </w:p>
        </w:tc>
      </w:tr>
      <w:tr w:rsidR="00EA5614" w:rsidRPr="00956401" w14:paraId="1352F95D" w14:textId="77777777" w:rsidTr="004A073A">
        <w:tc>
          <w:tcPr>
            <w:tcW w:w="2533" w:type="dxa"/>
          </w:tcPr>
          <w:p w14:paraId="01A1CFB6" w14:textId="77777777" w:rsidR="00EA5614" w:rsidRPr="00956401" w:rsidRDefault="00EA5614" w:rsidP="004A073A">
            <w:pPr>
              <w:jc w:val="both"/>
              <w:rPr>
                <w:rFonts w:ascii="Palatino Linotype" w:hAnsi="Palatino Linotype"/>
              </w:rPr>
            </w:pPr>
            <w:proofErr w:type="spellStart"/>
            <w:r w:rsidRPr="00956401">
              <w:rPr>
                <w:rFonts w:ascii="Palatino Linotype" w:hAnsi="Palatino Linotype"/>
              </w:rPr>
              <w:t>τό</w:t>
            </w:r>
            <w:proofErr w:type="spellEnd"/>
            <w:r w:rsidRPr="00956401">
              <w:rPr>
                <w:rFonts w:ascii="Palatino Linotype" w:hAnsi="Palatino Linotype"/>
              </w:rPr>
              <w:t xml:space="preserve">  </w:t>
            </w:r>
            <w:proofErr w:type="spellStart"/>
            <w:r w:rsidRPr="00956401">
              <w:rPr>
                <w:rFonts w:ascii="Palatino Linotype" w:hAnsi="Palatino Linotype"/>
              </w:rPr>
              <w:t>κέρας</w:t>
            </w:r>
            <w:proofErr w:type="spellEnd"/>
          </w:p>
        </w:tc>
        <w:tc>
          <w:tcPr>
            <w:tcW w:w="2507" w:type="dxa"/>
          </w:tcPr>
          <w:p w14:paraId="37AA1777" w14:textId="77777777" w:rsidR="00EA5614" w:rsidRPr="00956401" w:rsidRDefault="00EA5614" w:rsidP="004A073A">
            <w:pPr>
              <w:jc w:val="both"/>
              <w:rPr>
                <w:rFonts w:ascii="Palatino Linotype" w:hAnsi="Palatino Linotype"/>
              </w:rPr>
            </w:pPr>
            <w:proofErr w:type="spellStart"/>
            <w:r w:rsidRPr="00956401">
              <w:rPr>
                <w:rFonts w:ascii="Palatino Linotype" w:hAnsi="Palatino Linotype"/>
              </w:rPr>
              <w:t>τά</w:t>
            </w:r>
            <w:proofErr w:type="spellEnd"/>
            <w:r w:rsidRPr="00956401">
              <w:rPr>
                <w:rFonts w:ascii="Palatino Linotype" w:hAnsi="Palatino Linotype"/>
              </w:rPr>
              <w:t xml:space="preserve">  κέρατα / </w:t>
            </w:r>
            <w:proofErr w:type="spellStart"/>
            <w:r w:rsidRPr="00956401">
              <w:rPr>
                <w:rFonts w:ascii="Palatino Linotype" w:hAnsi="Palatino Linotype"/>
              </w:rPr>
              <w:t>κέρα</w:t>
            </w:r>
            <w:proofErr w:type="spellEnd"/>
            <w:r w:rsidRPr="00956401">
              <w:rPr>
                <w:rFonts w:ascii="Palatino Linotype" w:hAnsi="Palatino Linotype"/>
              </w:rPr>
              <w:t xml:space="preserve"> </w:t>
            </w:r>
          </w:p>
        </w:tc>
      </w:tr>
      <w:tr w:rsidR="00EA5614" w:rsidRPr="00956401" w14:paraId="441BEA15" w14:textId="77777777" w:rsidTr="004A073A">
        <w:tc>
          <w:tcPr>
            <w:tcW w:w="2533" w:type="dxa"/>
          </w:tcPr>
          <w:p w14:paraId="71352E83" w14:textId="77777777" w:rsidR="00EA5614" w:rsidRPr="00956401" w:rsidRDefault="00EA5614" w:rsidP="004A073A">
            <w:pPr>
              <w:jc w:val="both"/>
              <w:rPr>
                <w:rFonts w:ascii="Palatino Linotype" w:hAnsi="Palatino Linotype"/>
              </w:rPr>
            </w:pPr>
            <w:proofErr w:type="spellStart"/>
            <w:r w:rsidRPr="00956401">
              <w:rPr>
                <w:rFonts w:ascii="Palatino Linotype" w:hAnsi="Palatino Linotype"/>
              </w:rPr>
              <w:t>τοῦ</w:t>
            </w:r>
            <w:proofErr w:type="spellEnd"/>
            <w:r w:rsidRPr="00956401">
              <w:rPr>
                <w:rFonts w:ascii="Palatino Linotype" w:hAnsi="Palatino Linotype"/>
              </w:rPr>
              <w:t xml:space="preserve">  </w:t>
            </w:r>
            <w:proofErr w:type="spellStart"/>
            <w:r w:rsidRPr="00956401">
              <w:rPr>
                <w:rFonts w:ascii="Palatino Linotype" w:hAnsi="Palatino Linotype"/>
              </w:rPr>
              <w:t>κέρατος</w:t>
            </w:r>
            <w:proofErr w:type="spellEnd"/>
            <w:r w:rsidRPr="00956401">
              <w:rPr>
                <w:rFonts w:ascii="Palatino Linotype" w:hAnsi="Palatino Linotype"/>
              </w:rPr>
              <w:t xml:space="preserve"> / </w:t>
            </w:r>
            <w:proofErr w:type="spellStart"/>
            <w:r w:rsidRPr="00956401">
              <w:rPr>
                <w:rFonts w:ascii="Palatino Linotype" w:hAnsi="Palatino Linotype"/>
              </w:rPr>
              <w:t>κέρως</w:t>
            </w:r>
            <w:proofErr w:type="spellEnd"/>
          </w:p>
        </w:tc>
        <w:tc>
          <w:tcPr>
            <w:tcW w:w="2507" w:type="dxa"/>
          </w:tcPr>
          <w:p w14:paraId="20464D9B" w14:textId="77777777" w:rsidR="00EA5614" w:rsidRPr="00956401" w:rsidRDefault="00EA5614" w:rsidP="004A073A">
            <w:pPr>
              <w:jc w:val="both"/>
              <w:rPr>
                <w:rFonts w:ascii="Palatino Linotype" w:hAnsi="Palatino Linotype"/>
              </w:rPr>
            </w:pPr>
            <w:proofErr w:type="spellStart"/>
            <w:r w:rsidRPr="00956401">
              <w:rPr>
                <w:rFonts w:ascii="Palatino Linotype" w:hAnsi="Palatino Linotype"/>
              </w:rPr>
              <w:t>τῶν</w:t>
            </w:r>
            <w:proofErr w:type="spellEnd"/>
            <w:r w:rsidRPr="00956401">
              <w:rPr>
                <w:rFonts w:ascii="Palatino Linotype" w:hAnsi="Palatino Linotype"/>
              </w:rPr>
              <w:t xml:space="preserve">  κεράτων / </w:t>
            </w:r>
            <w:proofErr w:type="spellStart"/>
            <w:r w:rsidRPr="00956401">
              <w:rPr>
                <w:rFonts w:ascii="Palatino Linotype" w:hAnsi="Palatino Linotype"/>
              </w:rPr>
              <w:t>κερῶν</w:t>
            </w:r>
            <w:proofErr w:type="spellEnd"/>
          </w:p>
        </w:tc>
      </w:tr>
      <w:tr w:rsidR="00EA5614" w:rsidRPr="00956401" w14:paraId="2BCE8E86" w14:textId="77777777" w:rsidTr="004A073A">
        <w:tc>
          <w:tcPr>
            <w:tcW w:w="2533" w:type="dxa"/>
          </w:tcPr>
          <w:p w14:paraId="7DEFF8FF" w14:textId="77777777" w:rsidR="00EA5614" w:rsidRPr="00956401" w:rsidRDefault="00EA5614" w:rsidP="004A073A">
            <w:pPr>
              <w:jc w:val="both"/>
              <w:rPr>
                <w:rFonts w:ascii="Palatino Linotype" w:hAnsi="Palatino Linotype"/>
              </w:rPr>
            </w:pPr>
            <w:proofErr w:type="spellStart"/>
            <w:r w:rsidRPr="00956401">
              <w:rPr>
                <w:rFonts w:ascii="Palatino Linotype" w:hAnsi="Palatino Linotype"/>
              </w:rPr>
              <w:t>τῷ</w:t>
            </w:r>
            <w:proofErr w:type="spellEnd"/>
            <w:r w:rsidRPr="00956401">
              <w:rPr>
                <w:rFonts w:ascii="Palatino Linotype" w:hAnsi="Palatino Linotype"/>
              </w:rPr>
              <w:t xml:space="preserve">  </w:t>
            </w:r>
            <w:proofErr w:type="spellStart"/>
            <w:r w:rsidRPr="00956401">
              <w:rPr>
                <w:rFonts w:ascii="Palatino Linotype" w:hAnsi="Palatino Linotype"/>
              </w:rPr>
              <w:t>κέρατι</w:t>
            </w:r>
            <w:proofErr w:type="spellEnd"/>
            <w:r w:rsidRPr="00956401">
              <w:rPr>
                <w:rFonts w:ascii="Palatino Linotype" w:hAnsi="Palatino Linotype"/>
              </w:rPr>
              <w:t xml:space="preserve"> / </w:t>
            </w:r>
            <w:proofErr w:type="spellStart"/>
            <w:r w:rsidRPr="00956401">
              <w:rPr>
                <w:rFonts w:ascii="Palatino Linotype" w:hAnsi="Palatino Linotype"/>
              </w:rPr>
              <w:t>κέρᾳ</w:t>
            </w:r>
            <w:proofErr w:type="spellEnd"/>
          </w:p>
        </w:tc>
        <w:tc>
          <w:tcPr>
            <w:tcW w:w="2507" w:type="dxa"/>
          </w:tcPr>
          <w:p w14:paraId="7A3058E0" w14:textId="77777777" w:rsidR="00EA5614" w:rsidRPr="00956401" w:rsidRDefault="00EA5614" w:rsidP="004A073A">
            <w:pPr>
              <w:jc w:val="both"/>
              <w:rPr>
                <w:rFonts w:ascii="Palatino Linotype" w:hAnsi="Palatino Linotype"/>
              </w:rPr>
            </w:pPr>
            <w:proofErr w:type="spellStart"/>
            <w:r w:rsidRPr="00956401">
              <w:rPr>
                <w:rFonts w:ascii="Palatino Linotype" w:hAnsi="Palatino Linotype"/>
              </w:rPr>
              <w:t>τοῖς</w:t>
            </w:r>
            <w:proofErr w:type="spellEnd"/>
            <w:r w:rsidRPr="00956401">
              <w:rPr>
                <w:rFonts w:ascii="Palatino Linotype" w:hAnsi="Palatino Linotype"/>
              </w:rPr>
              <w:t xml:space="preserve">  </w:t>
            </w:r>
            <w:proofErr w:type="spellStart"/>
            <w:r w:rsidRPr="00956401">
              <w:rPr>
                <w:rFonts w:ascii="Palatino Linotype" w:hAnsi="Palatino Linotype"/>
              </w:rPr>
              <w:t>κέρασι</w:t>
            </w:r>
            <w:proofErr w:type="spellEnd"/>
            <w:r w:rsidRPr="00956401">
              <w:rPr>
                <w:rFonts w:ascii="Palatino Linotype" w:hAnsi="Palatino Linotype"/>
              </w:rPr>
              <w:t xml:space="preserve"> </w:t>
            </w:r>
          </w:p>
        </w:tc>
      </w:tr>
      <w:tr w:rsidR="00EA5614" w:rsidRPr="00956401" w14:paraId="29A0A2C4" w14:textId="77777777" w:rsidTr="004A073A">
        <w:tc>
          <w:tcPr>
            <w:tcW w:w="2533" w:type="dxa"/>
          </w:tcPr>
          <w:p w14:paraId="2E3E7BFA" w14:textId="77777777" w:rsidR="00EA5614" w:rsidRPr="00956401" w:rsidRDefault="00EA5614" w:rsidP="004A073A">
            <w:pPr>
              <w:jc w:val="both"/>
              <w:rPr>
                <w:rFonts w:ascii="Palatino Linotype" w:hAnsi="Palatino Linotype"/>
              </w:rPr>
            </w:pPr>
            <w:proofErr w:type="spellStart"/>
            <w:r w:rsidRPr="00956401">
              <w:rPr>
                <w:rFonts w:ascii="Palatino Linotype" w:hAnsi="Palatino Linotype"/>
              </w:rPr>
              <w:t>τό</w:t>
            </w:r>
            <w:proofErr w:type="spellEnd"/>
            <w:r w:rsidRPr="00956401">
              <w:rPr>
                <w:rFonts w:ascii="Palatino Linotype" w:hAnsi="Palatino Linotype"/>
              </w:rPr>
              <w:t xml:space="preserve">  </w:t>
            </w:r>
            <w:proofErr w:type="spellStart"/>
            <w:r w:rsidRPr="00956401">
              <w:rPr>
                <w:rFonts w:ascii="Palatino Linotype" w:hAnsi="Palatino Linotype"/>
              </w:rPr>
              <w:t>κέρας</w:t>
            </w:r>
            <w:proofErr w:type="spellEnd"/>
          </w:p>
        </w:tc>
        <w:tc>
          <w:tcPr>
            <w:tcW w:w="2507" w:type="dxa"/>
          </w:tcPr>
          <w:p w14:paraId="2E2702BC" w14:textId="77777777" w:rsidR="00EA5614" w:rsidRPr="00956401" w:rsidRDefault="00EA5614" w:rsidP="004A073A">
            <w:pPr>
              <w:jc w:val="both"/>
              <w:rPr>
                <w:rFonts w:ascii="Palatino Linotype" w:hAnsi="Palatino Linotype"/>
              </w:rPr>
            </w:pPr>
            <w:proofErr w:type="spellStart"/>
            <w:r w:rsidRPr="00956401">
              <w:rPr>
                <w:rFonts w:ascii="Palatino Linotype" w:hAnsi="Palatino Linotype"/>
              </w:rPr>
              <w:t>τά</w:t>
            </w:r>
            <w:proofErr w:type="spellEnd"/>
            <w:r w:rsidRPr="00956401">
              <w:rPr>
                <w:rFonts w:ascii="Palatino Linotype" w:hAnsi="Palatino Linotype"/>
              </w:rPr>
              <w:t xml:space="preserve">  κέρατα / </w:t>
            </w:r>
            <w:proofErr w:type="spellStart"/>
            <w:r w:rsidRPr="00956401">
              <w:rPr>
                <w:rFonts w:ascii="Palatino Linotype" w:hAnsi="Palatino Linotype"/>
              </w:rPr>
              <w:t>κέρα</w:t>
            </w:r>
            <w:proofErr w:type="spellEnd"/>
          </w:p>
        </w:tc>
      </w:tr>
      <w:tr w:rsidR="00EA5614" w:rsidRPr="00956401" w14:paraId="306A84CD" w14:textId="77777777" w:rsidTr="004A073A">
        <w:tc>
          <w:tcPr>
            <w:tcW w:w="2533" w:type="dxa"/>
          </w:tcPr>
          <w:p w14:paraId="12910316" w14:textId="77777777" w:rsidR="00EA5614" w:rsidRPr="00956401" w:rsidRDefault="00EA5614" w:rsidP="004A073A">
            <w:pPr>
              <w:jc w:val="both"/>
              <w:rPr>
                <w:rFonts w:ascii="Palatino Linotype" w:hAnsi="Palatino Linotype"/>
              </w:rPr>
            </w:pPr>
            <w:r w:rsidRPr="00956401">
              <w:rPr>
                <w:rFonts w:ascii="Palatino Linotype" w:hAnsi="Palatino Linotype"/>
              </w:rPr>
              <w:lastRenderedPageBreak/>
              <w:t xml:space="preserve">ὦ  </w:t>
            </w:r>
            <w:proofErr w:type="spellStart"/>
            <w:r w:rsidRPr="00956401">
              <w:rPr>
                <w:rFonts w:ascii="Palatino Linotype" w:hAnsi="Palatino Linotype"/>
              </w:rPr>
              <w:t>κέρας</w:t>
            </w:r>
            <w:proofErr w:type="spellEnd"/>
          </w:p>
        </w:tc>
        <w:tc>
          <w:tcPr>
            <w:tcW w:w="2507" w:type="dxa"/>
          </w:tcPr>
          <w:p w14:paraId="60301A36" w14:textId="77777777" w:rsidR="00EA5614" w:rsidRPr="00956401" w:rsidRDefault="00EA5614" w:rsidP="004A073A">
            <w:pPr>
              <w:jc w:val="both"/>
              <w:rPr>
                <w:rFonts w:ascii="Palatino Linotype" w:hAnsi="Palatino Linotype"/>
              </w:rPr>
            </w:pPr>
            <w:r w:rsidRPr="00956401">
              <w:rPr>
                <w:rFonts w:ascii="Palatino Linotype" w:hAnsi="Palatino Linotype"/>
              </w:rPr>
              <w:t xml:space="preserve">ὦ  κέρατα / </w:t>
            </w:r>
            <w:proofErr w:type="spellStart"/>
            <w:r w:rsidRPr="00956401">
              <w:rPr>
                <w:rFonts w:ascii="Palatino Linotype" w:hAnsi="Palatino Linotype"/>
              </w:rPr>
              <w:t>κέρα</w:t>
            </w:r>
            <w:proofErr w:type="spellEnd"/>
          </w:p>
        </w:tc>
      </w:tr>
    </w:tbl>
    <w:p w14:paraId="017577A1" w14:textId="77777777" w:rsidR="00EA5614" w:rsidRPr="00956401" w:rsidRDefault="00EA5614" w:rsidP="00EA5614">
      <w:pPr>
        <w:jc w:val="both"/>
        <w:rPr>
          <w:rFonts w:ascii="Palatino Linotype" w:hAnsi="Palatino Linotype"/>
        </w:rPr>
      </w:pPr>
    </w:p>
    <w:p w14:paraId="127B1616" w14:textId="77777777" w:rsidR="00EA5614" w:rsidRPr="00956401" w:rsidRDefault="00EA5614" w:rsidP="00EA5614">
      <w:pPr>
        <w:jc w:val="both"/>
        <w:rPr>
          <w:rFonts w:ascii="Palatino Linotype" w:hAnsi="Palatino Linotype"/>
        </w:rPr>
      </w:pPr>
    </w:p>
    <w:p w14:paraId="170AFF1F" w14:textId="77777777" w:rsidR="00EA5614" w:rsidRPr="00A9041B" w:rsidRDefault="00EA5614" w:rsidP="00EA5614">
      <w:pPr>
        <w:pStyle w:val="3"/>
        <w:rPr>
          <w:rFonts w:ascii="Palatino Linotype" w:hAnsi="Palatino Linotype"/>
        </w:rPr>
      </w:pPr>
      <w:r>
        <w:rPr>
          <w:rFonts w:ascii="Palatino Linotype" w:hAnsi="Palatino Linotype"/>
        </w:rPr>
        <w:t>Γ</w:t>
      </w:r>
      <w:r w:rsidRPr="00A9041B">
        <w:rPr>
          <w:rFonts w:ascii="Palatino Linotype" w:hAnsi="Palatino Linotype"/>
        </w:rPr>
        <w:t xml:space="preserve">. </w:t>
      </w:r>
      <w:bookmarkStart w:id="1" w:name="_Hlk215750648"/>
      <w:r w:rsidRPr="00A9041B">
        <w:rPr>
          <w:rFonts w:ascii="Palatino Linotype" w:hAnsi="Palatino Linotype"/>
        </w:rPr>
        <w:t>Ερμηνευτικά  σχόλια</w:t>
      </w:r>
    </w:p>
    <w:p w14:paraId="1BE9FEED" w14:textId="77777777" w:rsidR="00EA5614" w:rsidRPr="00956401" w:rsidRDefault="00EA5614" w:rsidP="00EA5614">
      <w:pPr>
        <w:jc w:val="both"/>
        <w:rPr>
          <w:rFonts w:ascii="Palatino Linotype" w:hAnsi="Palatino Linotype"/>
        </w:rPr>
      </w:pPr>
    </w:p>
    <w:p w14:paraId="7AE57DD5" w14:textId="31EA351C" w:rsidR="00EA5614" w:rsidRPr="00956401" w:rsidRDefault="00EA5614" w:rsidP="00EA5614">
      <w:pPr>
        <w:jc w:val="both"/>
        <w:rPr>
          <w:rFonts w:ascii="Palatino Linotype" w:hAnsi="Palatino Linotype"/>
        </w:rPr>
      </w:pPr>
      <w:r w:rsidRPr="00956401">
        <w:rPr>
          <w:rFonts w:ascii="Palatino Linotype" w:hAnsi="Palatino Linotype"/>
        </w:rPr>
        <w:tab/>
        <w:t xml:space="preserve">Οι  Κερκυραίοι  στην  αναμέτρησή  τους  με  τους  </w:t>
      </w:r>
      <w:proofErr w:type="spellStart"/>
      <w:r w:rsidRPr="00956401">
        <w:rPr>
          <w:rFonts w:ascii="Palatino Linotype" w:hAnsi="Palatino Linotype"/>
        </w:rPr>
        <w:t>Πελοποννήσιους</w:t>
      </w:r>
      <w:proofErr w:type="spellEnd"/>
      <w:r w:rsidRPr="00956401">
        <w:rPr>
          <w:rFonts w:ascii="Palatino Linotype" w:hAnsi="Palatino Linotype"/>
        </w:rPr>
        <w:t xml:space="preserve">  διέπραξαν  αλλεπάλληλα  λάθη  τακτικής  που  προδίκασαν  την  ήττα  τους. Αντίθετα  οι  Αθηναίοι  αξιοποιώντας  τη  ναυτική  πείρα  τους  υπήρξαν  υπολογίσιμοι  αντίπαλοι  για  τους  </w:t>
      </w:r>
      <w:proofErr w:type="spellStart"/>
      <w:r w:rsidRPr="00956401">
        <w:rPr>
          <w:rFonts w:ascii="Palatino Linotype" w:hAnsi="Palatino Linotype"/>
        </w:rPr>
        <w:t>Πελοποννήσιους</w:t>
      </w:r>
      <w:proofErr w:type="spellEnd"/>
      <w:r w:rsidRPr="00956401">
        <w:rPr>
          <w:rFonts w:ascii="Palatino Linotype" w:hAnsi="Palatino Linotype"/>
        </w:rPr>
        <w:t>. Οι  Αθηναίοι  δεδομένης  της  αριθμητικής  υπεροχής  των  αντιπάλων  φοβήθηκαν  τον  κίνδυνο  περικύκλωσης. Όμως  δεν  ακολούθησαν  αμυντική  τακτική  αλλά  επιθετική. Δεν  εφόρμησαν  σε  όλη  τη  συγκεντρωμένη  δύναμη  των  εχθρών  ούτε  στο  μέσο  της  παράταξής  τους. Επιτέθηκαν  σε  μία  πτέρυγα</w:t>
      </w:r>
      <w:r w:rsidR="00DC4E88" w:rsidRPr="00DC4E88">
        <w:rPr>
          <w:rFonts w:ascii="Palatino Linotype" w:hAnsi="Palatino Linotype"/>
        </w:rPr>
        <w:t xml:space="preserve"> (</w:t>
      </w:r>
      <w:r w:rsidR="00DC4E88">
        <w:rPr>
          <w:rFonts w:ascii="Palatino Linotype" w:hAnsi="Palatino Linotype"/>
        </w:rPr>
        <w:t xml:space="preserve">επίθεση κατά </w:t>
      </w:r>
      <w:proofErr w:type="spellStart"/>
      <w:r w:rsidR="00DC4E88">
        <w:rPr>
          <w:rFonts w:ascii="Palatino Linotype" w:hAnsi="Palatino Linotype"/>
        </w:rPr>
        <w:t>κέρας</w:t>
      </w:r>
      <w:proofErr w:type="spellEnd"/>
      <w:r w:rsidR="00DC4E88">
        <w:rPr>
          <w:rFonts w:ascii="Palatino Linotype" w:hAnsi="Palatino Linotype"/>
        </w:rPr>
        <w:t>)</w:t>
      </w:r>
      <w:r w:rsidRPr="00956401">
        <w:rPr>
          <w:rFonts w:ascii="Palatino Linotype" w:hAnsi="Palatino Linotype"/>
        </w:rPr>
        <w:t xml:space="preserve"> και  κατόρθωσαν  να  βυθίσουν  ένα  πλοίο  των  </w:t>
      </w:r>
      <w:proofErr w:type="spellStart"/>
      <w:r w:rsidRPr="00956401">
        <w:rPr>
          <w:rFonts w:ascii="Palatino Linotype" w:hAnsi="Palatino Linotype"/>
        </w:rPr>
        <w:t>Πελοποννησίων</w:t>
      </w:r>
      <w:proofErr w:type="spellEnd"/>
      <w:r w:rsidRPr="00956401">
        <w:rPr>
          <w:rFonts w:ascii="Palatino Linotype" w:hAnsi="Palatino Linotype"/>
        </w:rPr>
        <w:t xml:space="preserve">. Έτσι, απέφυγαν  τον  κίνδυνο  της  περικύκλωσης, αφού  είχαν  μεγάλη  ευχέρεια  διαφυγής . Παράλληλα, έκαναν  αισθητή  την  παρουσία  τους, έδειξαν  την  τόλμη  και  την  αποφασιστικότητά  τους, δικαίωσαν  τη  φήμη  τους  και  </w:t>
      </w:r>
      <w:proofErr w:type="spellStart"/>
      <w:r w:rsidRPr="00956401">
        <w:rPr>
          <w:rFonts w:ascii="Palatino Linotype" w:hAnsi="Palatino Linotype"/>
        </w:rPr>
        <w:t>επέδρασαν</w:t>
      </w:r>
      <w:proofErr w:type="spellEnd"/>
      <w:r w:rsidRPr="00956401">
        <w:rPr>
          <w:rFonts w:ascii="Palatino Linotype" w:hAnsi="Palatino Linotype"/>
        </w:rPr>
        <w:t xml:space="preserve">  αρνητικά  στο  ηθικό  των  αντιπάλων  τους. </w:t>
      </w:r>
    </w:p>
    <w:p w14:paraId="5119519F" w14:textId="3194C1B3" w:rsidR="00EA5614" w:rsidRDefault="00EA5614" w:rsidP="00EA5614">
      <w:pPr>
        <w:jc w:val="both"/>
        <w:rPr>
          <w:rFonts w:ascii="Palatino Linotype" w:hAnsi="Palatino Linotype"/>
        </w:rPr>
      </w:pPr>
      <w:r w:rsidRPr="00956401">
        <w:rPr>
          <w:rFonts w:ascii="Palatino Linotype" w:hAnsi="Palatino Linotype"/>
        </w:rPr>
        <w:tab/>
        <w:t xml:space="preserve">Οι  </w:t>
      </w:r>
      <w:proofErr w:type="spellStart"/>
      <w:r w:rsidRPr="00956401">
        <w:rPr>
          <w:rFonts w:ascii="Palatino Linotype" w:hAnsi="Palatino Linotype"/>
        </w:rPr>
        <w:t>Πελοποννήσιοι</w:t>
      </w:r>
      <w:proofErr w:type="spellEnd"/>
      <w:r w:rsidRPr="00956401">
        <w:rPr>
          <w:rFonts w:ascii="Palatino Linotype" w:hAnsi="Palatino Linotype"/>
        </w:rPr>
        <w:t xml:space="preserve">  αμέσως  άλλαξαν  τη  διάταξη  του  στόλου</w:t>
      </w:r>
      <w:r w:rsidR="00383D15">
        <w:rPr>
          <w:rFonts w:ascii="Palatino Linotype" w:hAnsi="Palatino Linotype"/>
        </w:rPr>
        <w:t>,</w:t>
      </w:r>
      <w:r w:rsidR="00AB087C" w:rsidRPr="00AB087C">
        <w:rPr>
          <w:rFonts w:ascii="Palatino Linotype" w:hAnsi="Palatino Linotype"/>
        </w:rPr>
        <w:t xml:space="preserve"> </w:t>
      </w:r>
      <w:r w:rsidR="00383D15">
        <w:rPr>
          <w:rFonts w:ascii="Palatino Linotype" w:hAnsi="Palatino Linotype"/>
        </w:rPr>
        <w:t xml:space="preserve">προσπαθώντας να αποφύγουν την κατά </w:t>
      </w:r>
      <w:proofErr w:type="spellStart"/>
      <w:r w:rsidR="00383D15">
        <w:rPr>
          <w:rFonts w:ascii="Palatino Linotype" w:hAnsi="Palatino Linotype"/>
        </w:rPr>
        <w:t>κέρας</w:t>
      </w:r>
      <w:proofErr w:type="spellEnd"/>
      <w:r w:rsidR="00383D15">
        <w:rPr>
          <w:rFonts w:ascii="Palatino Linotype" w:hAnsi="Palatino Linotype"/>
        </w:rPr>
        <w:t xml:space="preserve"> επ</w:t>
      </w:r>
      <w:r w:rsidR="00FB7E59">
        <w:rPr>
          <w:rFonts w:ascii="Palatino Linotype" w:hAnsi="Palatino Linotype"/>
        </w:rPr>
        <w:t>ί</w:t>
      </w:r>
      <w:r w:rsidR="00383D15">
        <w:rPr>
          <w:rFonts w:ascii="Palatino Linotype" w:hAnsi="Palatino Linotype"/>
        </w:rPr>
        <w:t>θεση</w:t>
      </w:r>
      <w:r w:rsidRPr="00956401">
        <w:rPr>
          <w:rFonts w:ascii="Palatino Linotype" w:hAnsi="Palatino Linotype"/>
        </w:rPr>
        <w:t xml:space="preserve">. Σχημάτισαν  με  τις  </w:t>
      </w:r>
      <w:proofErr w:type="spellStart"/>
      <w:r w:rsidRPr="00956401">
        <w:rPr>
          <w:rFonts w:ascii="Palatino Linotype" w:hAnsi="Palatino Linotype"/>
        </w:rPr>
        <w:t>τριήρεις</w:t>
      </w:r>
      <w:proofErr w:type="spellEnd"/>
      <w:r w:rsidRPr="00956401">
        <w:rPr>
          <w:rFonts w:ascii="Palatino Linotype" w:hAnsi="Palatino Linotype"/>
        </w:rPr>
        <w:t xml:space="preserve">  κυκλική  παράταξη, γιατί  αυτός  ο  σχηματισμός  δεν  αφήνει  εκτεθειμένες  πτέρυγες. Πρόκειται  για  συνετή  τακτική, αλλά  αμυντική, και  μαρτυρεί  την  ανασφάλειά  τους. Οι  Αθηναίοι  βλέποντας  τα  νέα  δεδομένα  αναπροσάρμοσαν  τα  σχέδιά  τους  και  εφάρμοσαν  την  τακτική  του  </w:t>
      </w:r>
      <w:proofErr w:type="spellStart"/>
      <w:r w:rsidRPr="00956401">
        <w:rPr>
          <w:rFonts w:ascii="Palatino Linotype" w:hAnsi="Palatino Linotype"/>
        </w:rPr>
        <w:t>περίπλου</w:t>
      </w:r>
      <w:proofErr w:type="spellEnd"/>
      <w:r w:rsidRPr="00956401">
        <w:rPr>
          <w:rFonts w:ascii="Palatino Linotype" w:hAnsi="Palatino Linotype"/>
        </w:rPr>
        <w:t xml:space="preserve">  με  στόχο  να  δυσκολέψουν  τους  χειρισμούς  του  εχθρού  και  να  του  προκαλέσουν  σύγχυση. Τότε  οι  </w:t>
      </w:r>
      <w:proofErr w:type="spellStart"/>
      <w:r w:rsidRPr="00956401">
        <w:rPr>
          <w:rFonts w:ascii="Palatino Linotype" w:hAnsi="Palatino Linotype"/>
        </w:rPr>
        <w:t>Πελοποννήσιοι</w:t>
      </w:r>
      <w:proofErr w:type="spellEnd"/>
      <w:r w:rsidRPr="00956401">
        <w:rPr>
          <w:rFonts w:ascii="Palatino Linotype" w:hAnsi="Palatino Linotype"/>
        </w:rPr>
        <w:t xml:space="preserve">  </w:t>
      </w:r>
      <w:r w:rsidR="00FB7E59">
        <w:rPr>
          <w:rFonts w:ascii="Palatino Linotype" w:hAnsi="Palatino Linotype"/>
        </w:rPr>
        <w:t>ό</w:t>
      </w:r>
      <w:r w:rsidRPr="00956401">
        <w:rPr>
          <w:rFonts w:ascii="Palatino Linotype" w:hAnsi="Palatino Linotype"/>
        </w:rPr>
        <w:t>λοι  μαζί</w:t>
      </w:r>
      <w:r w:rsidRPr="00075EFB">
        <w:t xml:space="preserve">  </w:t>
      </w:r>
      <w:r w:rsidR="00075EFB" w:rsidRPr="00075EFB">
        <w:t xml:space="preserve">(20 πλοία που είχαν παραταχθεί εναντίον των Κερκυραίων + 33 πλοία που είχαν αντιταχθεί στα 12 αθηναϊκά = συνολικά 53 πελοποννησιακά πλοία, </w:t>
      </w:r>
      <w:r w:rsidR="00383D15" w:rsidRPr="00075EFB">
        <w:t xml:space="preserve">δηλαδή συνενώθηκαν τα τμήματα των </w:t>
      </w:r>
      <w:proofErr w:type="spellStart"/>
      <w:r w:rsidR="00383D15" w:rsidRPr="00075EFB">
        <w:t>Πελποννησίων</w:t>
      </w:r>
      <w:proofErr w:type="spellEnd"/>
      <w:r w:rsidRPr="00075EFB">
        <w:t xml:space="preserve">)  </w:t>
      </w:r>
      <w:r w:rsidRPr="00956401">
        <w:rPr>
          <w:rFonts w:ascii="Palatino Linotype" w:hAnsi="Palatino Linotype"/>
        </w:rPr>
        <w:t xml:space="preserve">έκαναν  επίθεση  στους  Αθηναίους  (12  πλοία), οι  οποίοι  περιήλθαν  σε  δύσκολη  θέση. Όμως  πάλι  φάνηκε  η  ναυτική  εμπειρία  και  η  πρόνοιά  τους  για  τους  Κερκυραίους. Αντί  να  τραπούν  σε  άτακτη  φυγή, υποχώρησαν  κωπηλατώντας  προς  τα  πίσω  με  αργούς  ρυθμούς. Έτσι, έδιναν  την  εντύπωση  στον  εχθρό  ότι  μπορεί  να  τους  προφτάσει. Πρόκειται  για  μία  συνετή  κίνηση  αντιπερισπασμού, γιατί  παρέσυραν  προς  το  μέρος  τους  όλο  τον  πελοποννησιακό  στόλο  και  οι  Κερκυραίοι  είχαν  την  ευκαιρία  να  πλεύσουν  ασφαλείς  στο  λιμάνι  τους.   </w:t>
      </w:r>
    </w:p>
    <w:p w14:paraId="0727D473" w14:textId="77777777" w:rsidR="00EE09B5" w:rsidRDefault="00EE09B5" w:rsidP="00EA5614">
      <w:pPr>
        <w:jc w:val="both"/>
        <w:rPr>
          <w:rFonts w:ascii="Palatino Linotype" w:hAnsi="Palatino Linotype"/>
        </w:rPr>
      </w:pPr>
    </w:p>
    <w:p w14:paraId="4565D235" w14:textId="2E6C2DDA" w:rsidR="00EE09B5" w:rsidRPr="00632B22" w:rsidRDefault="00EE09B5" w:rsidP="00EA5614">
      <w:pPr>
        <w:jc w:val="both"/>
        <w:rPr>
          <w:rFonts w:ascii="Palatino Linotype" w:hAnsi="Palatino Linotype"/>
          <w:b/>
          <w:bCs/>
        </w:rPr>
      </w:pPr>
      <w:r w:rsidRPr="00632B22">
        <w:rPr>
          <w:rFonts w:ascii="Palatino Linotype" w:hAnsi="Palatino Linotype"/>
          <w:b/>
          <w:bCs/>
        </w:rPr>
        <w:t xml:space="preserve">ΣΧΟΛΙΟ ΒΙΒΛΙΟΥ </w:t>
      </w:r>
      <w:proofErr w:type="spellStart"/>
      <w:r w:rsidRPr="00632B22">
        <w:rPr>
          <w:rFonts w:ascii="Palatino Linotype" w:hAnsi="Palatino Linotype"/>
          <w:b/>
          <w:bCs/>
        </w:rPr>
        <w:t>σελ</w:t>
      </w:r>
      <w:proofErr w:type="spellEnd"/>
      <w:r w:rsidRPr="00632B22">
        <w:rPr>
          <w:rFonts w:ascii="Palatino Linotype" w:hAnsi="Palatino Linotype"/>
          <w:b/>
          <w:bCs/>
        </w:rPr>
        <w:t xml:space="preserve"> 334 για το χαρακτηρισμό του </w:t>
      </w:r>
      <w:proofErr w:type="spellStart"/>
      <w:r w:rsidRPr="00632B22">
        <w:rPr>
          <w:rFonts w:ascii="Palatino Linotype" w:hAnsi="Palatino Linotype"/>
          <w:b/>
          <w:bCs/>
        </w:rPr>
        <w:t>Νικόστρατου</w:t>
      </w:r>
      <w:proofErr w:type="spellEnd"/>
      <w:r w:rsidRPr="00632B22">
        <w:rPr>
          <w:rFonts w:ascii="Palatino Linotype" w:hAnsi="Palatino Linotype"/>
          <w:b/>
          <w:bCs/>
        </w:rPr>
        <w:t>.</w:t>
      </w:r>
    </w:p>
    <w:p w14:paraId="535D1EF2" w14:textId="77777777" w:rsidR="00EA5614" w:rsidRPr="00956401" w:rsidRDefault="00EA5614" w:rsidP="00EA5614">
      <w:pPr>
        <w:pStyle w:val="aa"/>
        <w:spacing w:line="240" w:lineRule="auto"/>
        <w:rPr>
          <w:rFonts w:ascii="Palatino Linotype" w:hAnsi="Palatino Linotype"/>
        </w:rPr>
      </w:pPr>
    </w:p>
    <w:p w14:paraId="2EF0807C" w14:textId="77777777" w:rsidR="00EE09B5" w:rsidRDefault="00EE09B5" w:rsidP="00EE09B5">
      <w:pPr>
        <w:pStyle w:val="3"/>
        <w:rPr>
          <w:rFonts w:ascii="Palatino Linotype" w:hAnsi="Palatino Linotype"/>
        </w:rPr>
      </w:pPr>
      <w:r>
        <w:rPr>
          <w:rFonts w:ascii="Palatino Linotype" w:hAnsi="Palatino Linotype"/>
        </w:rPr>
        <w:t xml:space="preserve">Λεξιλογικά- </w:t>
      </w:r>
      <w:proofErr w:type="spellStart"/>
      <w:r>
        <w:rPr>
          <w:rFonts w:ascii="Palatino Linotype" w:hAnsi="Palatino Linotype"/>
        </w:rPr>
        <w:t>ομόρριζα</w:t>
      </w:r>
      <w:proofErr w:type="spellEnd"/>
    </w:p>
    <w:p w14:paraId="06233018" w14:textId="77777777" w:rsidR="00EE09B5" w:rsidRPr="00956401" w:rsidRDefault="00EE09B5" w:rsidP="00EE09B5">
      <w:pPr>
        <w:jc w:val="both"/>
        <w:rPr>
          <w:rFonts w:ascii="Palatino Linotype" w:hAnsi="Palatino Linotype"/>
        </w:rPr>
      </w:pPr>
      <w:r w:rsidRPr="00956401">
        <w:rPr>
          <w:rFonts w:ascii="Palatino Linotype" w:hAnsi="Palatino Linotype"/>
          <w:b/>
          <w:bCs/>
          <w:i/>
          <w:iCs/>
        </w:rPr>
        <w:t>προσπίπτοντες</w:t>
      </w:r>
      <w:r>
        <w:rPr>
          <w:rFonts w:ascii="Palatino Linotype" w:hAnsi="Palatino Linotype"/>
        </w:rPr>
        <w:t xml:space="preserve"> </w:t>
      </w:r>
      <w:r w:rsidRPr="00956401">
        <w:rPr>
          <w:rFonts w:ascii="Palatino Linotype" w:hAnsi="Palatino Linotype"/>
        </w:rPr>
        <w:t xml:space="preserve">: πτώση, πέσιμο, πτώμα, προπέτης, περιπέτεια, περίπτωση, έκπτωτος, παράπτωμα, παρεμπιπτόντως. </w:t>
      </w:r>
    </w:p>
    <w:p w14:paraId="767E25A9" w14:textId="77777777" w:rsidR="00EE09B5" w:rsidRPr="00956401" w:rsidRDefault="00EE09B5" w:rsidP="00EE09B5">
      <w:pPr>
        <w:tabs>
          <w:tab w:val="left" w:pos="540"/>
        </w:tabs>
        <w:jc w:val="both"/>
        <w:rPr>
          <w:rFonts w:ascii="Palatino Linotype" w:hAnsi="Palatino Linotype"/>
        </w:rPr>
      </w:pPr>
      <w:proofErr w:type="spellStart"/>
      <w:r w:rsidRPr="00956401">
        <w:rPr>
          <w:rFonts w:ascii="Palatino Linotype" w:hAnsi="Palatino Linotype"/>
          <w:b/>
          <w:bCs/>
          <w:i/>
          <w:iCs/>
        </w:rPr>
        <w:t>ἐταλαιπώρουν</w:t>
      </w:r>
      <w:proofErr w:type="spellEnd"/>
      <w:r w:rsidRPr="00956401">
        <w:rPr>
          <w:rFonts w:ascii="Palatino Linotype" w:hAnsi="Palatino Linotype"/>
        </w:rPr>
        <w:t>: ταλαιπωρία, ταλαίπωρος.</w:t>
      </w:r>
    </w:p>
    <w:p w14:paraId="6077CA71" w14:textId="77777777" w:rsidR="00EE09B5" w:rsidRPr="00956401" w:rsidRDefault="00EE09B5" w:rsidP="00EE09B5">
      <w:pPr>
        <w:jc w:val="both"/>
        <w:rPr>
          <w:rFonts w:ascii="Palatino Linotype" w:hAnsi="Palatino Linotype"/>
        </w:rPr>
      </w:pPr>
    </w:p>
    <w:p w14:paraId="6E9E293D" w14:textId="77777777" w:rsidR="00EE09B5" w:rsidRPr="00956401" w:rsidRDefault="00EE09B5" w:rsidP="00EE09B5">
      <w:pPr>
        <w:jc w:val="both"/>
        <w:rPr>
          <w:rFonts w:ascii="Palatino Linotype" w:hAnsi="Palatino Linotype"/>
        </w:rPr>
      </w:pPr>
      <w:proofErr w:type="spellStart"/>
      <w:r w:rsidRPr="00956401">
        <w:rPr>
          <w:rFonts w:ascii="Palatino Linotype" w:hAnsi="Palatino Linotype"/>
          <w:b/>
          <w:bCs/>
          <w:i/>
          <w:iCs/>
        </w:rPr>
        <w:t>καταδύουσι</w:t>
      </w:r>
      <w:proofErr w:type="spellEnd"/>
      <w:r w:rsidRPr="00956401">
        <w:rPr>
          <w:rFonts w:ascii="Palatino Linotype" w:hAnsi="Palatino Linotype"/>
        </w:rPr>
        <w:t xml:space="preserve"> ‹ κατά + δύω</w:t>
      </w:r>
      <w:r>
        <w:rPr>
          <w:rFonts w:ascii="Palatino Linotype" w:hAnsi="Palatino Linotype"/>
        </w:rPr>
        <w:t xml:space="preserve"> </w:t>
      </w:r>
      <w:r w:rsidRPr="00956401">
        <w:rPr>
          <w:rFonts w:ascii="Palatino Linotype" w:hAnsi="Palatino Linotype"/>
        </w:rPr>
        <w:t>: δύση, δυτικός, κατάδυση, ανάδυση, δύτη, διείσδυση.</w:t>
      </w:r>
    </w:p>
    <w:p w14:paraId="6FBD744B" w14:textId="77777777" w:rsidR="00EE09B5" w:rsidRPr="00956401" w:rsidRDefault="00EE09B5" w:rsidP="00EE09B5">
      <w:pPr>
        <w:jc w:val="both"/>
        <w:rPr>
          <w:rFonts w:ascii="Palatino Linotype" w:hAnsi="Palatino Linotype"/>
        </w:rPr>
      </w:pPr>
      <w:proofErr w:type="spellStart"/>
      <w:r w:rsidRPr="00956401">
        <w:rPr>
          <w:rFonts w:ascii="Palatino Linotype" w:hAnsi="Palatino Linotype"/>
          <w:b/>
          <w:bCs/>
          <w:i/>
          <w:iCs/>
        </w:rPr>
        <w:t>θορυβεῖν</w:t>
      </w:r>
      <w:proofErr w:type="spellEnd"/>
      <w:r w:rsidRPr="00956401">
        <w:rPr>
          <w:rFonts w:ascii="Palatino Linotype" w:hAnsi="Palatino Linotype"/>
        </w:rPr>
        <w:t xml:space="preserve"> ‹ </w:t>
      </w:r>
      <w:proofErr w:type="spellStart"/>
      <w:r w:rsidRPr="00956401">
        <w:rPr>
          <w:rFonts w:ascii="Palatino Linotype" w:hAnsi="Palatino Linotype"/>
        </w:rPr>
        <w:t>θορυβέω</w:t>
      </w:r>
      <w:proofErr w:type="spellEnd"/>
      <w:r w:rsidRPr="00956401">
        <w:rPr>
          <w:rFonts w:ascii="Palatino Linotype" w:hAnsi="Palatino Linotype"/>
        </w:rPr>
        <w:t>-ῶ: θόρυβος, θορυβώδης, αθόρυβος.</w:t>
      </w:r>
    </w:p>
    <w:p w14:paraId="52234D97" w14:textId="77777777" w:rsidR="00EE09B5" w:rsidRPr="00956401" w:rsidRDefault="00EE09B5" w:rsidP="00EE09B5">
      <w:pPr>
        <w:jc w:val="both"/>
        <w:rPr>
          <w:rFonts w:ascii="Palatino Linotype" w:hAnsi="Palatino Linotype"/>
        </w:rPr>
      </w:pPr>
    </w:p>
    <w:p w14:paraId="2F648CDF" w14:textId="77777777" w:rsidR="00EE09B5" w:rsidRPr="00956401" w:rsidRDefault="00EE09B5" w:rsidP="00EE09B5">
      <w:pPr>
        <w:jc w:val="both"/>
        <w:rPr>
          <w:rFonts w:ascii="Palatino Linotype" w:hAnsi="Palatino Linotype"/>
        </w:rPr>
      </w:pPr>
      <w:proofErr w:type="spellStart"/>
      <w:r w:rsidRPr="00956401">
        <w:rPr>
          <w:rFonts w:ascii="Palatino Linotype" w:hAnsi="Palatino Linotype"/>
          <w:b/>
          <w:bCs/>
          <w:i/>
          <w:iCs/>
        </w:rPr>
        <w:t>ἐτελεύτα</w:t>
      </w:r>
      <w:proofErr w:type="spellEnd"/>
      <w:r w:rsidRPr="00956401">
        <w:rPr>
          <w:rFonts w:ascii="Palatino Linotype" w:hAnsi="Palatino Linotype"/>
        </w:rPr>
        <w:t xml:space="preserve"> ‹ τελευτάω- ῶ : τελευταίος, ατελεύτητος, προτελευταίος.</w:t>
      </w:r>
    </w:p>
    <w:bookmarkEnd w:id="1"/>
    <w:p w14:paraId="3F7D19E2" w14:textId="77777777" w:rsidR="00EE09B5" w:rsidRPr="00806257" w:rsidRDefault="00EE09B5" w:rsidP="00EE09B5"/>
    <w:p w14:paraId="7497681A" w14:textId="77777777" w:rsidR="00596D12" w:rsidRDefault="00596D12"/>
    <w:sectPr w:rsidR="00596D12" w:rsidSect="00EA56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14"/>
    <w:rsid w:val="00075EFB"/>
    <w:rsid w:val="00086B5C"/>
    <w:rsid w:val="00383D15"/>
    <w:rsid w:val="003A4113"/>
    <w:rsid w:val="003B0F5B"/>
    <w:rsid w:val="00524553"/>
    <w:rsid w:val="00596D12"/>
    <w:rsid w:val="00632B22"/>
    <w:rsid w:val="006F27C1"/>
    <w:rsid w:val="00726561"/>
    <w:rsid w:val="008274FB"/>
    <w:rsid w:val="00A844AB"/>
    <w:rsid w:val="00AB087C"/>
    <w:rsid w:val="00DC4E88"/>
    <w:rsid w:val="00EA5614"/>
    <w:rsid w:val="00EE09B5"/>
    <w:rsid w:val="00EF39D4"/>
    <w:rsid w:val="00FB7E59"/>
    <w:rsid w:val="00FD71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24B2"/>
  <w15:chartTrackingRefBased/>
  <w15:docId w15:val="{694A793F-9436-4F9B-850D-F35FDDA8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614"/>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EA561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EA561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nhideWhenUsed/>
    <w:qFormat/>
    <w:rsid w:val="00EA561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EA561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EA561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EA56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EA56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EA56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EA561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A561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A561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EA561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A561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A561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A561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A561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A561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A5614"/>
    <w:rPr>
      <w:rFonts w:eastAsiaTheme="majorEastAsia" w:cstheme="majorBidi"/>
      <w:color w:val="272727" w:themeColor="text1" w:themeTint="D8"/>
    </w:rPr>
  </w:style>
  <w:style w:type="paragraph" w:styleId="a3">
    <w:name w:val="Title"/>
    <w:basedOn w:val="a"/>
    <w:next w:val="a"/>
    <w:link w:val="Char"/>
    <w:uiPriority w:val="10"/>
    <w:qFormat/>
    <w:rsid w:val="00EA56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EA56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56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EA561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56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EA5614"/>
    <w:rPr>
      <w:i/>
      <w:iCs/>
      <w:color w:val="404040" w:themeColor="text1" w:themeTint="BF"/>
    </w:rPr>
  </w:style>
  <w:style w:type="paragraph" w:styleId="a6">
    <w:name w:val="List Paragraph"/>
    <w:basedOn w:val="a"/>
    <w:uiPriority w:val="34"/>
    <w:qFormat/>
    <w:rsid w:val="00EA561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EA5614"/>
    <w:rPr>
      <w:i/>
      <w:iCs/>
      <w:color w:val="0F4761" w:themeColor="accent1" w:themeShade="BF"/>
    </w:rPr>
  </w:style>
  <w:style w:type="paragraph" w:styleId="a8">
    <w:name w:val="Intense Quote"/>
    <w:basedOn w:val="a"/>
    <w:next w:val="a"/>
    <w:link w:val="Char2"/>
    <w:uiPriority w:val="30"/>
    <w:qFormat/>
    <w:rsid w:val="00EA561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EA5614"/>
    <w:rPr>
      <w:i/>
      <w:iCs/>
      <w:color w:val="0F4761" w:themeColor="accent1" w:themeShade="BF"/>
    </w:rPr>
  </w:style>
  <w:style w:type="character" w:styleId="a9">
    <w:name w:val="Intense Reference"/>
    <w:basedOn w:val="a0"/>
    <w:uiPriority w:val="32"/>
    <w:qFormat/>
    <w:rsid w:val="00EA5614"/>
    <w:rPr>
      <w:b/>
      <w:bCs/>
      <w:smallCaps/>
      <w:color w:val="0F4761" w:themeColor="accent1" w:themeShade="BF"/>
      <w:spacing w:val="5"/>
    </w:rPr>
  </w:style>
  <w:style w:type="paragraph" w:styleId="aa">
    <w:name w:val="Body Text"/>
    <w:basedOn w:val="a"/>
    <w:link w:val="Char3"/>
    <w:semiHidden/>
    <w:rsid w:val="00EA5614"/>
    <w:pPr>
      <w:spacing w:line="480" w:lineRule="auto"/>
      <w:jc w:val="both"/>
    </w:pPr>
  </w:style>
  <w:style w:type="character" w:customStyle="1" w:styleId="Char3">
    <w:name w:val="Σώμα κειμένου Char"/>
    <w:basedOn w:val="a0"/>
    <w:link w:val="aa"/>
    <w:semiHidden/>
    <w:rsid w:val="00EA5614"/>
    <w:rPr>
      <w:rFonts w:ascii="Times New Roman" w:eastAsia="Times New Roman" w:hAnsi="Times New Roman" w:cs="Times New Roman"/>
      <w:kern w:val="0"/>
      <w:sz w:val="24"/>
      <w:szCs w:val="24"/>
      <w:lang w:eastAsia="el-GR"/>
      <w14:ligatures w14:val="none"/>
    </w:rPr>
  </w:style>
  <w:style w:type="paragraph" w:styleId="ab">
    <w:name w:val="No Spacing"/>
    <w:link w:val="Char4"/>
    <w:uiPriority w:val="1"/>
    <w:qFormat/>
    <w:rsid w:val="00EA5614"/>
    <w:pPr>
      <w:spacing w:after="0" w:line="240" w:lineRule="auto"/>
    </w:pPr>
    <w:rPr>
      <w:rFonts w:ascii="Times New Roman" w:eastAsia="SimSun" w:hAnsi="Times New Roman" w:cs="Times New Roman"/>
      <w:kern w:val="0"/>
      <w:sz w:val="24"/>
      <w:szCs w:val="24"/>
      <w:lang w:eastAsia="zh-CN"/>
      <w14:ligatures w14:val="none"/>
    </w:rPr>
  </w:style>
  <w:style w:type="character" w:customStyle="1" w:styleId="Char4">
    <w:name w:val="Χωρίς διάστιχο Char"/>
    <w:link w:val="ab"/>
    <w:uiPriority w:val="1"/>
    <w:rsid w:val="00EA5614"/>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844</Words>
  <Characters>4562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ΓΙΑΚΟΥΜΗ</dc:creator>
  <cp:keywords/>
  <dc:description/>
  <cp:lastModifiedBy>ΕΙΡΗΝΗ ΓΙΑΚΟΥΜΗ</cp:lastModifiedBy>
  <cp:revision>6</cp:revision>
  <dcterms:created xsi:type="dcterms:W3CDTF">2025-12-04T12:41:00Z</dcterms:created>
  <dcterms:modified xsi:type="dcterms:W3CDTF">2025-12-07T07:52:00Z</dcterms:modified>
</cp:coreProperties>
</file>