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105D" w14:textId="3C307DBE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>ΙΣΤΟΡΙΑ (για τους μαθητές/τριες της Ομάδας Προσανατολισμού Θετικών Σπουδών και Σπουδών Υγείας και της Ομάδας Προσανατολισμού Σπουδών Οικονομίας και Πληροφορικής) Γ</w:t>
      </w:r>
      <w:r w:rsidR="003A4626">
        <w:t>΄</w:t>
      </w:r>
      <w:r w:rsidRPr="00F428C9">
        <w:rPr>
          <w:lang w:val="en-GR"/>
        </w:rPr>
        <w:t xml:space="preserve"> ΤΑΞΗΣ ΗΜΕΡΗΣΙΟΥ ΚΑΙ ΕΣΠΕΡΙΝΟΥ ΓΕΝΙΚΟΥ ΛΥΚΕΙΟΥ </w:t>
      </w:r>
    </w:p>
    <w:p w14:paraId="4CC4B2E0" w14:textId="12E10D82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ΒΙΒΛΙΟ: Ιωάννη Κολιόπουλου, Κωνσταντίνου Σβο λόπουλου, Ευάνθη Χατζηβασιλείου, Θεόδωρου Νημά, Χάριτος Σχολινάκη - Χελιώτη, Ιστορία του Νεότερου και του Σύγχρονου Κόσμου (από το 1815 έως σήμερα) Γ’ Γενικού Λυκείου - Ομάδας Προσανατολισμού Θετικών Σπουδών και Σπουδών Υγείας και Ομάδας Προσανατο λισμού Σπουδών Οικονομίας και Πληροφορικής, ΙΤΥΕ - «ΔΙΟΦΑΝΤΟΣ» </w:t>
      </w:r>
    </w:p>
    <w:p w14:paraId="310F1537" w14:textId="6D9DD49C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>ΚΕΦΑΛΑΙΟ Α</w:t>
      </w:r>
      <w:r w:rsidR="003A4626">
        <w:t>΄</w:t>
      </w:r>
      <w:r w:rsidRPr="00F428C9">
        <w:rPr>
          <w:lang w:val="en-GR"/>
        </w:rPr>
        <w:t xml:space="preserve">. Η ΕΥΡΩΠΗ ΚΑΙ Ο ΚΟΣΜΟΣ ΤΟΝ 19ο ΑΙΩΝΑ (1815-1871) (Το εισαγωγικό σημείωμα δεν συμπεριλαμβάνεται στην εξεταστέα ύλη) </w:t>
      </w:r>
    </w:p>
    <w:p w14:paraId="2AADB0A7" w14:textId="3E6C5C26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3. Η Ελληνική Επανάσταση του 1821 - Ένα μήνυμα ελευθερίας για την Ευρώπη. Οι υποενότητες: Ο χαρακτήρας της Ελληνικής Επανάστασης. Οργάνωση και έκρηξη της επανάστασης. Η πολιτική συγκρότηση των Ελλήνων. Η έκβαση της Επανάστασης. </w:t>
      </w:r>
    </w:p>
    <w:p w14:paraId="645ED00E" w14:textId="10357F03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>4. Το ελληνικό κράτος και η εξέλιξ</w:t>
      </w:r>
      <w:r w:rsidR="003A4626">
        <w:t>ή</w:t>
      </w:r>
      <w:r w:rsidRPr="00F428C9">
        <w:rPr>
          <w:lang w:val="en-GR"/>
        </w:rPr>
        <w:t xml:space="preserve"> του (1830-1881). </w:t>
      </w:r>
    </w:p>
    <w:p w14:paraId="5CE3AAC0" w14:textId="77777777" w:rsidR="003A4626" w:rsidRDefault="00EB7245" w:rsidP="00EB7245">
      <w:pPr>
        <w:jc w:val="both"/>
      </w:pPr>
      <w:r w:rsidRPr="00F428C9">
        <w:rPr>
          <w:lang w:val="en-GR"/>
        </w:rPr>
        <w:t xml:space="preserve">5. Το Ανατολικό Ζήτημα και ο Κριμαϊκός Πόλεμος. Η υποενότητα: Το «Ανατολικό Ζήτημα» ως ιστορικός όρος. </w:t>
      </w:r>
    </w:p>
    <w:p w14:paraId="0F7E30AE" w14:textId="77777777" w:rsidR="003A4626" w:rsidRDefault="00EB7245" w:rsidP="00EB7245">
      <w:pPr>
        <w:jc w:val="both"/>
      </w:pPr>
      <w:r w:rsidRPr="00F428C9">
        <w:rPr>
          <w:lang w:val="en-GR"/>
        </w:rPr>
        <w:t>6. Η Βιομηχανική Επανάσταση. Η υποενότητα: Η Βιομηχανική Επανάσταση στην Αγγλία.</w:t>
      </w:r>
    </w:p>
    <w:p w14:paraId="24609DAD" w14:textId="4A49CFC4" w:rsidR="00EB7245" w:rsidRPr="003A4626" w:rsidRDefault="00EB7245" w:rsidP="00EB7245">
      <w:pPr>
        <w:jc w:val="both"/>
      </w:pPr>
      <w:r w:rsidRPr="00F428C9">
        <w:rPr>
          <w:lang w:val="en-GR"/>
        </w:rPr>
        <w:t>ΚΕΦΑΛΑΙΟ Β</w:t>
      </w:r>
      <w:r w:rsidR="003A4626">
        <w:t>΄</w:t>
      </w:r>
      <w:r w:rsidRPr="00F428C9">
        <w:rPr>
          <w:lang w:val="en-GR"/>
        </w:rPr>
        <w:t>. ΑΠΟ ΤΟΝ 19ο ΣΤΟΝ 20ό ΑΙΩΝΑ (1871- 1914) (Το εισαγωγικό σημείωμα δεν συμπεριλαμβάνεται στην εξεταστέα ύλη)</w:t>
      </w:r>
    </w:p>
    <w:p w14:paraId="298DC19A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1. Η ακμή της ευρωπαϊκής αποικιοκρατίας. </w:t>
      </w:r>
    </w:p>
    <w:p w14:paraId="3E48FCEC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3. Προσπάθειες για τον εκσυγχρονισμό της Ελλάδας. Οι υποενότητες: Η κατάσταση στο ελληνικό κράτος κατά την πρώτη πεντηκονταετία του βίου του. Ο Χαρίλαος Τρικούπης και η εκσυγχρονιστική πολιτική του. Το Κίνημα στο Γουδή και ο Ελευθέριος Βενιζέλος. </w:t>
      </w:r>
    </w:p>
    <w:p w14:paraId="111BCA9F" w14:textId="00907473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4. Εθνικά κινήματα στη Νοτιοανατολική Ευρώπη. Οι τρεις πρώτες παράγραφοι της υποενότητας: Ο γεωγραφικός χώρος και τα ιστοριογραφικά στερεότυπα: Οι εθνικές ιστοριογραφίες των λαών... τους «άλλους» και τους αντιπάλους. </w:t>
      </w:r>
    </w:p>
    <w:p w14:paraId="7238E3EA" w14:textId="298849F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>5. Οι Βαλκανικοί Πόλεμοι (1912-1913). Οι υποενότητες: Ο Α</w:t>
      </w:r>
      <w:r w:rsidR="003A4626">
        <w:t>΄</w:t>
      </w:r>
      <w:r w:rsidRPr="00F428C9">
        <w:rPr>
          <w:lang w:val="en-GR"/>
        </w:rPr>
        <w:t xml:space="preserve"> Βαλκανικός πόλεμος. Ο Β</w:t>
      </w:r>
      <w:r w:rsidR="003A4626">
        <w:t>΄</w:t>
      </w:r>
      <w:r w:rsidRPr="00F428C9">
        <w:rPr>
          <w:lang w:val="en-GR"/>
        </w:rPr>
        <w:t xml:space="preserve"> Βαλκανικός πόλεμος και η Συνθήκη του Βουκουρεστίου. </w:t>
      </w:r>
    </w:p>
    <w:p w14:paraId="0B8C8405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fldChar w:fldCharType="begin"/>
      </w:r>
      <w:r w:rsidRPr="00F428C9">
        <w:rPr>
          <w:lang w:val="en-GR"/>
        </w:rPr>
        <w:instrText xml:space="preserve"> INCLUDEPICTURE "/Users/efthaliapapadaki/Library/Group Containers/UBF8T346G9.ms/WebArchiveCopyPasteTempFiles/com.microsoft.Word/page8image371218640" \* MERGEFORMATINET </w:instrText>
      </w:r>
      <w:r w:rsidRPr="00F428C9">
        <w:rPr>
          <w:lang w:val="en-GR"/>
        </w:rPr>
        <w:fldChar w:fldCharType="separate"/>
      </w:r>
      <w:r w:rsidRPr="00F428C9">
        <w:rPr>
          <w:noProof/>
          <w:lang w:val="en-GR"/>
        </w:rPr>
        <w:drawing>
          <wp:inline distT="0" distB="0" distL="0" distR="0" wp14:anchorId="5F4E1E2C" wp14:editId="52E864A3">
            <wp:extent cx="5943600" cy="12700"/>
            <wp:effectExtent l="0" t="0" r="0" b="0"/>
            <wp:docPr id="1046360751" name="Picture 26" descr="page8image37121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age8image3712186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8C9">
        <w:rPr>
          <w:lang w:val="en-GR"/>
        </w:rPr>
        <w:fldChar w:fldCharType="end"/>
      </w:r>
    </w:p>
    <w:p w14:paraId="28B1589C" w14:textId="1DAF88D6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>ΚΕΦΑΛΑΙΟ Γ</w:t>
      </w:r>
      <w:r w:rsidR="003A4626">
        <w:t>΄</w:t>
      </w:r>
      <w:r w:rsidRPr="00F428C9">
        <w:rPr>
          <w:lang w:val="en-GR"/>
        </w:rPr>
        <w:t>. Ο Α</w:t>
      </w:r>
      <w:r w:rsidR="003A4626">
        <w:t>΄</w:t>
      </w:r>
      <w:r w:rsidRPr="00F428C9">
        <w:rPr>
          <w:lang w:val="en-GR"/>
        </w:rPr>
        <w:t xml:space="preserve"> ΠΑΓΚΟΣΜΙΟΣ ΠΟΛΕΜΟΣ ΚΑΙ ΟΙ ΑΜΕΣΕΣ ΕΠΙΠΤΩΣΕΙΣ ΤΟΥ </w:t>
      </w:r>
    </w:p>
    <w:p w14:paraId="36A11344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Εισαγωγικό σημείωμα </w:t>
      </w:r>
    </w:p>
    <w:p w14:paraId="5C6CF330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2. Η διεξαγωγή και η έκβαση του πολέμου (1914-1918). Οι υποενότητες: Ο πόλεμος γίνεται παγκόσμιος. Το μακεδονικό μέτωπο και το τέλος του πολέμου. Οι συνέπειες του πολέμου. </w:t>
      </w:r>
    </w:p>
    <w:p w14:paraId="7350DD8B" w14:textId="77777777" w:rsidR="00EB7245" w:rsidRDefault="00EB7245" w:rsidP="00EB7245">
      <w:pPr>
        <w:jc w:val="both"/>
      </w:pPr>
      <w:r w:rsidRPr="00F428C9">
        <w:rPr>
          <w:lang w:val="en-GR"/>
        </w:rPr>
        <w:t>3. Η Ελλάδα στον Α</w:t>
      </w:r>
      <w:r>
        <w:t>΄</w:t>
      </w:r>
      <w:r w:rsidRPr="00F428C9">
        <w:rPr>
          <w:lang w:val="en-GR"/>
        </w:rPr>
        <w:t xml:space="preserve"> Παγκόσμιο Πόλεμο.</w:t>
      </w:r>
    </w:p>
    <w:p w14:paraId="14337107" w14:textId="77777777" w:rsidR="00EB7245" w:rsidRDefault="00EB7245" w:rsidP="00EB7245">
      <w:pPr>
        <w:jc w:val="both"/>
      </w:pPr>
      <w:r w:rsidRPr="00F428C9">
        <w:rPr>
          <w:lang w:val="en-GR"/>
        </w:rPr>
        <w:t>4. Το Συνέδριο Ειρήνης των Παρισίων (1919-1920).</w:t>
      </w:r>
    </w:p>
    <w:p w14:paraId="2017050D" w14:textId="77777777" w:rsidR="00EB7245" w:rsidRDefault="00EB7245" w:rsidP="00EB7245">
      <w:pPr>
        <w:jc w:val="both"/>
      </w:pPr>
      <w:r w:rsidRPr="00F428C9">
        <w:rPr>
          <w:lang w:val="en-GR"/>
        </w:rPr>
        <w:t>5. Ο Μικρασιατικός Πόλεμος (1919-1922).</w:t>
      </w:r>
    </w:p>
    <w:p w14:paraId="5ABA7052" w14:textId="2E2976C0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6. Η Ρωσική Επανάσταση Οι υποενότητες: Η Οκτωβριανή Επανάσταση και η εγκαθίδρυση του κομμουνιστικού καθεστώτος. Η ίδρυση και η οργάνωση της ΕΣΣΔ. </w:t>
      </w:r>
    </w:p>
    <w:p w14:paraId="3D73EB9B" w14:textId="019383B2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>ΚΕΦΑΛΑΙΟ Δ</w:t>
      </w:r>
      <w:r w:rsidR="003A4626">
        <w:t>΄</w:t>
      </w:r>
      <w:r w:rsidRPr="00F428C9">
        <w:rPr>
          <w:lang w:val="en-GR"/>
        </w:rPr>
        <w:t xml:space="preserve">. Η ΕΥΡΩΠΗ ΚΑΙ Ο ΚΟΣΜΟΣ ΚΑΤΑ ΤΗ ΔΙ ΑΡΚΕΙΑ ΤΟΥ ΜΕΣΟΠΟΛΕΜΟΥ [Το εισαγωγικό σημείωμα δεν συμπεριλαμβάνεται στην εξεταστέα ύλη] </w:t>
      </w:r>
    </w:p>
    <w:p w14:paraId="23226FC7" w14:textId="07BD71FB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1. Η δεκαετία 1920-1930. Η υποενότητα: Οι προκλήσεις κατά της κοινοβουλευτικής δημοκρατίας και του φιλελευθερισμού. </w:t>
      </w:r>
    </w:p>
    <w:p w14:paraId="7B26F04B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2. Εσωτερικές εξελίξεις στην Ελλάδα (1923-1930). Η υποενότητα: Προς την πολιτική σταθεροποίηση. </w:t>
      </w:r>
    </w:p>
    <w:p w14:paraId="1FDD66A2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3. Η διεθνής οικονομική κρίση και οι συνέπειές της. Η υποενότητα: Η εκδήλωση και οι συνέπειες της κρίσης (1929-1932). </w:t>
      </w:r>
    </w:p>
    <w:p w14:paraId="0BB71239" w14:textId="09CA4F94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4. Η Ελλάδα στην κρίσιμη δεκαετία 1930-1940. Η υποενότητα: Η πολιτική αστάθεια και η εγκαθίδρυση της δικτατορίας. </w:t>
      </w:r>
    </w:p>
    <w:p w14:paraId="0942BF1F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5. Ο υπόλοιπος κόσμος. Η υποενότητα: Η οικονομική ανάκαμψη των ΗΠΑ και η ενίσχυση της διεθνούς θέσης τους. </w:t>
      </w:r>
    </w:p>
    <w:p w14:paraId="158BC7B4" w14:textId="73F62A2B" w:rsidR="00EB7245" w:rsidRDefault="00EB7245" w:rsidP="00EB7245">
      <w:pPr>
        <w:jc w:val="both"/>
      </w:pPr>
      <w:r w:rsidRPr="00F428C9">
        <w:rPr>
          <w:lang w:val="en-GR"/>
        </w:rPr>
        <w:t>ΚΕΦΑΛΑΙΟ Ε</w:t>
      </w:r>
      <w:r>
        <w:t>΄</w:t>
      </w:r>
      <w:r w:rsidRPr="00F428C9">
        <w:rPr>
          <w:lang w:val="en-GR"/>
        </w:rPr>
        <w:t>. Ο Β</w:t>
      </w:r>
      <w:r>
        <w:t>΄</w:t>
      </w:r>
      <w:r w:rsidRPr="00F428C9">
        <w:rPr>
          <w:lang w:val="en-GR"/>
        </w:rPr>
        <w:t xml:space="preserve"> ΠΑΓΚΟΣΜΙΟΣ ΠΟΛΕΜΟΣ Εισαγωγικό σημείωμα</w:t>
      </w:r>
    </w:p>
    <w:p w14:paraId="0D667BDE" w14:textId="77777777" w:rsidR="00EB7245" w:rsidRDefault="00EB7245" w:rsidP="00EB7245">
      <w:pPr>
        <w:jc w:val="both"/>
      </w:pPr>
      <w:r w:rsidRPr="00F428C9">
        <w:rPr>
          <w:lang w:val="en-GR"/>
        </w:rPr>
        <w:t>1. Προς νέα ένοπλη αναμέτρηση. Η υποενότητα: Η εισβολή στην Πολωνία και η έναρξη του πολέμου.</w:t>
      </w:r>
      <w:r w:rsidRPr="00F428C9">
        <w:rPr>
          <w:lang w:val="en-GR"/>
        </w:rPr>
        <w:br/>
        <w:t>3. Η συμμετοχή της Ελλάδας στον Β</w:t>
      </w:r>
      <w:r>
        <w:t>΄</w:t>
      </w:r>
      <w:r w:rsidRPr="00F428C9">
        <w:rPr>
          <w:lang w:val="en-GR"/>
        </w:rPr>
        <w:t xml:space="preserve"> Παγκόσμιο Πόλεμο και η Εθνική Αντίσταση.</w:t>
      </w:r>
    </w:p>
    <w:p w14:paraId="60AAB465" w14:textId="445C0B6C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>4. Η συμμαχική αντεπίθεση και η ολοκληρωτική ήττα της ναζιστικής Γερμανίας - Η συνθηκολόγηση της Ιαπ</w:t>
      </w:r>
      <w:r w:rsidR="003A4626">
        <w:t>ω</w:t>
      </w:r>
      <w:r w:rsidRPr="00F428C9">
        <w:rPr>
          <w:lang w:val="en-GR"/>
        </w:rPr>
        <w:t xml:space="preserve">νίας. Η υποενότητα: Η παράδοση της Γερμανίας και της Ιαπωνίας. </w:t>
      </w:r>
    </w:p>
    <w:p w14:paraId="0FD76002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5. Τα εγκλήματα πολέμου κατά της ανθρωπότητας - Το Ολοκαύτωμα. </w:t>
      </w:r>
    </w:p>
    <w:p w14:paraId="548AF3FC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6. Ο ανταγωνισμός στο στρατόπεδο των νικητών. </w:t>
      </w:r>
    </w:p>
    <w:p w14:paraId="71BEDA6B" w14:textId="77777777" w:rsidR="00EB7245" w:rsidRPr="00F428C9" w:rsidRDefault="00EB7245" w:rsidP="00EB7245">
      <w:pPr>
        <w:jc w:val="both"/>
      </w:pPr>
      <w:r w:rsidRPr="00F428C9">
        <w:rPr>
          <w:lang w:val="en-GR"/>
        </w:rPr>
        <w:t xml:space="preserve">7. Οι συνθήκες ειρήνης και η ενσωμάτωση της Δωδεκανήσου στην Ελλάδα. Η υποενότητα: Η Συνθήκη των Παρισίων και η τύχη των ελληνικών εθνικών διεκδικήσεων. </w:t>
      </w:r>
    </w:p>
    <w:p w14:paraId="41CE2CD6" w14:textId="1A2F0BDC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>ΚΕΦΑΛΑΙΟ ΣΤ</w:t>
      </w:r>
      <w:r>
        <w:t>΄</w:t>
      </w:r>
      <w:r w:rsidRPr="00F428C9">
        <w:rPr>
          <w:lang w:val="en-GR"/>
        </w:rPr>
        <w:t>. Ο ΜΕΤΑΠΟΛΕΜΙΚΟΣ ΚΟΣΜΟΣ (Το ε</w:t>
      </w:r>
      <w:r>
        <w:t>ι</w:t>
      </w:r>
      <w:r w:rsidRPr="00F428C9">
        <w:rPr>
          <w:lang w:val="en-GR"/>
        </w:rPr>
        <w:t xml:space="preserve">σαγωγικό σημείωμα δεν συμπεριλαμβάνεται στην εξεταστέα ύλη) </w:t>
      </w:r>
    </w:p>
    <w:p w14:paraId="1D9AF239" w14:textId="780B006E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1. Η μεταπολεμική οργάνωση της διεθνούς κοινωνίας  Η σύσταση και η λειτουργία του ΟΗΕ. Η υποενότητα: Ο Οργανισμός Ηνωμένων Εθνών (ΟΗΕ). </w:t>
      </w:r>
    </w:p>
    <w:p w14:paraId="5C4B3E6F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2. Η έναρξη του Ψυχρού Πολέμου, οι επιπτώσεις του στην Ελλάδα και ο Εμφύλιος Πόλεμος. </w:t>
      </w:r>
    </w:p>
    <w:p w14:paraId="4DA71E56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Οι υποενότητες: Από το Σχέδιο Μάρσαλ στην ίδρυση του ΝΑΤΟ. Ο ελληνικός Εμφύλιος Πόλεμος. </w:t>
      </w:r>
    </w:p>
    <w:p w14:paraId="1F43A64E" w14:textId="591C7A9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5. Η πορεία προς την ευρωπαϊκή ενοποίηση: πραγματι κότητες και προοπτικές. Οι υποενότητες: Η σύσταση των Ευρωπαϊκών Κοινοτήτων. Η Ευρωπαϊκή Ένωση. </w:t>
      </w:r>
    </w:p>
    <w:p w14:paraId="014FC8BE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6. Η Ελλάδα έως το 1974. </w:t>
      </w:r>
    </w:p>
    <w:p w14:paraId="6CD4E2A9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7. Η Ελλάδα της Μεταπολίτευσης και η ένταξη στην Ενωμένη Ευρώπη. </w:t>
      </w:r>
    </w:p>
    <w:p w14:paraId="3E084BBB" w14:textId="77777777" w:rsidR="00EB7245" w:rsidRPr="00F428C9" w:rsidRDefault="00EB7245" w:rsidP="00EB7245">
      <w:pPr>
        <w:jc w:val="both"/>
        <w:rPr>
          <w:lang w:val="en-GR"/>
        </w:rPr>
      </w:pPr>
      <w:r w:rsidRPr="00F428C9">
        <w:rPr>
          <w:lang w:val="en-GR"/>
        </w:rPr>
        <w:t xml:space="preserve">8. Το Κυπριακό πρόβλημα. </w:t>
      </w:r>
    </w:p>
    <w:p w14:paraId="4691CDF4" w14:textId="77777777" w:rsidR="00CB73EB" w:rsidRDefault="00CB73EB" w:rsidP="00EB7245">
      <w:pPr>
        <w:jc w:val="both"/>
      </w:pPr>
    </w:p>
    <w:p w14:paraId="661242DA" w14:textId="77777777" w:rsidR="00EB7245" w:rsidRDefault="00EB7245">
      <w:pPr>
        <w:jc w:val="both"/>
      </w:pPr>
    </w:p>
    <w:sectPr w:rsidR="00EB7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45"/>
    <w:rsid w:val="00135C2D"/>
    <w:rsid w:val="003A4626"/>
    <w:rsid w:val="003F7A26"/>
    <w:rsid w:val="00B00B92"/>
    <w:rsid w:val="00CB73EB"/>
    <w:rsid w:val="00E92868"/>
    <w:rsid w:val="00E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013D51"/>
  <w15:chartTrackingRefBased/>
  <w15:docId w15:val="{15F7B391-EDAA-2D46-BB16-C3142C96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45"/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24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24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245"/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245"/>
    <w:rPr>
      <w:rFonts w:eastAsiaTheme="majorEastAsia" w:cstheme="majorBidi"/>
      <w:i/>
      <w:iCs/>
      <w:color w:val="0F4761" w:themeColor="accent1" w:themeShade="BF"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245"/>
    <w:rPr>
      <w:rFonts w:eastAsiaTheme="majorEastAsia" w:cstheme="majorBidi"/>
      <w:color w:val="0F4761" w:themeColor="accent1" w:themeShade="BF"/>
      <w:lang w:val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245"/>
    <w:rPr>
      <w:rFonts w:eastAsiaTheme="majorEastAsia" w:cstheme="majorBidi"/>
      <w:i/>
      <w:iCs/>
      <w:color w:val="595959" w:themeColor="text1" w:themeTint="A6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245"/>
    <w:rPr>
      <w:rFonts w:eastAsiaTheme="majorEastAsia" w:cstheme="majorBidi"/>
      <w:color w:val="595959" w:themeColor="text1" w:themeTint="A6"/>
      <w:lang w:val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245"/>
    <w:rPr>
      <w:rFonts w:eastAsiaTheme="majorEastAsia" w:cstheme="majorBidi"/>
      <w:i/>
      <w:iCs/>
      <w:color w:val="272727" w:themeColor="text1" w:themeTint="D8"/>
      <w:lang w:val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245"/>
    <w:rPr>
      <w:rFonts w:eastAsiaTheme="majorEastAsia" w:cstheme="majorBidi"/>
      <w:color w:val="272727" w:themeColor="text1" w:themeTint="D8"/>
      <w:lang w:val="el-GR"/>
    </w:rPr>
  </w:style>
  <w:style w:type="paragraph" w:styleId="Title">
    <w:name w:val="Title"/>
    <w:basedOn w:val="Normal"/>
    <w:next w:val="Normal"/>
    <w:link w:val="TitleChar"/>
    <w:uiPriority w:val="10"/>
    <w:qFormat/>
    <w:rsid w:val="00EB7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245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245"/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paragraph" w:styleId="Quote">
    <w:name w:val="Quote"/>
    <w:basedOn w:val="Normal"/>
    <w:next w:val="Normal"/>
    <w:link w:val="QuoteChar"/>
    <w:uiPriority w:val="29"/>
    <w:qFormat/>
    <w:rsid w:val="00EB7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245"/>
    <w:rPr>
      <w:i/>
      <w:iCs/>
      <w:color w:val="404040" w:themeColor="text1" w:themeTint="BF"/>
      <w:lang w:val="el-GR"/>
    </w:rPr>
  </w:style>
  <w:style w:type="paragraph" w:styleId="ListParagraph">
    <w:name w:val="List Paragraph"/>
    <w:basedOn w:val="Normal"/>
    <w:uiPriority w:val="34"/>
    <w:qFormat/>
    <w:rsid w:val="00EB7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245"/>
    <w:rPr>
      <w:i/>
      <w:iCs/>
      <w:color w:val="0F4761" w:themeColor="accent1" w:themeShade="BF"/>
      <w:lang w:val="el-GR"/>
    </w:rPr>
  </w:style>
  <w:style w:type="character" w:styleId="IntenseReference">
    <w:name w:val="Intense Reference"/>
    <w:basedOn w:val="DefaultParagraphFont"/>
    <w:uiPriority w:val="32"/>
    <w:qFormat/>
    <w:rsid w:val="00EB7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Ευθαλία Παπαδάκη</dc:creator>
  <cp:keywords/>
  <dc:description/>
  <cp:lastModifiedBy>Ευθαλία Παπαδάκη</cp:lastModifiedBy>
  <cp:revision>2</cp:revision>
  <dcterms:created xsi:type="dcterms:W3CDTF">2024-09-15T19:23:00Z</dcterms:created>
  <dcterms:modified xsi:type="dcterms:W3CDTF">2024-09-15T19:35:00Z</dcterms:modified>
</cp:coreProperties>
</file>