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01" w:rsidRPr="00055BF5" w:rsidRDefault="001D2001" w:rsidP="00515215">
      <w:pPr>
        <w:spacing w:before="240" w:line="360" w:lineRule="auto"/>
        <w:rPr>
          <w:rFonts w:cstheme="minorHAnsi"/>
          <w:b/>
          <w:bCs/>
          <w:i/>
          <w:color w:val="C00000"/>
          <w:sz w:val="28"/>
          <w:szCs w:val="28"/>
          <w:u w:val="single"/>
          <w:lang w:val="el-GR"/>
        </w:rPr>
      </w:pPr>
    </w:p>
    <w:tbl>
      <w:tblPr>
        <w:tblW w:w="10314" w:type="dxa"/>
        <w:tblBorders>
          <w:top w:val="double" w:sz="4" w:space="0" w:color="365F91" w:themeColor="accent1" w:themeShade="BF"/>
          <w:bottom w:val="dotDotDash" w:sz="4" w:space="0" w:color="365F91" w:themeColor="accent1" w:themeShade="BF"/>
          <w:insideH w:val="dotDotDash" w:sz="4" w:space="0" w:color="365F91" w:themeColor="accent1" w:themeShade="BF"/>
          <w:insideV w:val="dotDotDash" w:sz="4" w:space="0" w:color="365F91" w:themeColor="accent1" w:themeShade="BF"/>
        </w:tblBorders>
        <w:shd w:val="clear" w:color="auto" w:fill="D6E3BC" w:themeFill="accent3" w:themeFillTint="66"/>
        <w:tblLayout w:type="fixed"/>
        <w:tblLook w:val="04A0"/>
      </w:tblPr>
      <w:tblGrid>
        <w:gridCol w:w="10314"/>
      </w:tblGrid>
      <w:tr w:rsidR="001D2001" w:rsidRPr="00055BF5" w:rsidTr="005822FA">
        <w:trPr>
          <w:trHeight w:val="546"/>
        </w:trPr>
        <w:tc>
          <w:tcPr>
            <w:tcW w:w="10314" w:type="dxa"/>
            <w:shd w:val="clear" w:color="auto" w:fill="D6E3BC" w:themeFill="accent3" w:themeFillTint="66"/>
          </w:tcPr>
          <w:p w:rsidR="001D2001" w:rsidRPr="004068F2" w:rsidRDefault="001D2001" w:rsidP="005822FA">
            <w:pPr>
              <w:spacing w:after="0"/>
              <w:ind w:right="-108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4068F2">
              <w:rPr>
                <w:rFonts w:cstheme="minorHAnsi"/>
                <w:b/>
                <w:bCs/>
                <w:sz w:val="24"/>
                <w:szCs w:val="24"/>
                <w:lang w:val="el-GR"/>
              </w:rPr>
              <w:t>3</w:t>
            </w:r>
            <w:r w:rsidRPr="004068F2">
              <w:rPr>
                <w:rFonts w:cstheme="minorHAnsi"/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 w:rsidRPr="004068F2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ΓΕΛ ΓΛΥΦΑΔΑΣ –ΜΠΑΛΗ Φ</w:t>
            </w:r>
            <w:r w:rsidR="00DD3E37" w:rsidRPr="004068F2">
              <w:rPr>
                <w:rFonts w:cstheme="minorHAnsi"/>
                <w:b/>
                <w:bCs/>
                <w:sz w:val="24"/>
                <w:szCs w:val="24"/>
                <w:lang w:val="el-GR"/>
              </w:rPr>
              <w:t>ΩΤΕΙΝΗ</w:t>
            </w:r>
          </w:p>
        </w:tc>
      </w:tr>
    </w:tbl>
    <w:p w:rsidR="001570C9" w:rsidRPr="004068F2" w:rsidRDefault="001D2001" w:rsidP="001D2001">
      <w:pPr>
        <w:rPr>
          <w:rFonts w:cstheme="minorHAnsi"/>
          <w:bCs/>
          <w:sz w:val="28"/>
          <w:szCs w:val="28"/>
          <w:lang w:val="el-GR"/>
        </w:rPr>
      </w:pPr>
      <w:r w:rsidRPr="004068F2">
        <w:rPr>
          <w:rFonts w:cstheme="minorHAnsi"/>
          <w:b/>
          <w:bCs/>
          <w:sz w:val="28"/>
          <w:szCs w:val="28"/>
          <w:lang w:val="el-GR"/>
        </w:rPr>
        <w:t xml:space="preserve">ΜΑΘΗΤΕΣ: </w:t>
      </w:r>
      <w:r w:rsidR="001570C9" w:rsidRPr="004068F2">
        <w:rPr>
          <w:rFonts w:cstheme="minorHAnsi"/>
          <w:bCs/>
          <w:sz w:val="28"/>
          <w:szCs w:val="28"/>
          <w:lang w:val="el-GR"/>
        </w:rPr>
        <w:t>ΓΑΒΡΑ ΦΑΙΗ ΚΑΙ ΜΙΧΑΗΛ ΓΑΖΗΣ</w:t>
      </w:r>
      <w:r w:rsidRPr="004068F2">
        <w:rPr>
          <w:rFonts w:cstheme="minorHAnsi"/>
          <w:bCs/>
          <w:sz w:val="28"/>
          <w:szCs w:val="28"/>
          <w:lang w:val="el-GR"/>
        </w:rPr>
        <w:t xml:space="preserve"> </w:t>
      </w:r>
      <w:r w:rsidR="00F5107E" w:rsidRPr="004068F2">
        <w:rPr>
          <w:rFonts w:cstheme="minorHAnsi"/>
          <w:bCs/>
          <w:sz w:val="28"/>
          <w:szCs w:val="28"/>
          <w:lang w:val="el-GR"/>
        </w:rPr>
        <w:t xml:space="preserve">           </w:t>
      </w:r>
      <w:r w:rsidRPr="004068F2">
        <w:rPr>
          <w:rFonts w:cstheme="minorHAnsi"/>
          <w:b/>
          <w:bCs/>
          <w:sz w:val="28"/>
          <w:szCs w:val="28"/>
          <w:lang w:val="el-GR"/>
        </w:rPr>
        <w:t xml:space="preserve">ΤΜΗΜΑ: </w:t>
      </w:r>
      <w:r w:rsidRPr="004068F2">
        <w:rPr>
          <w:rFonts w:cstheme="minorHAnsi"/>
          <w:bCs/>
          <w:sz w:val="28"/>
          <w:szCs w:val="28"/>
          <w:lang w:val="el-GR"/>
        </w:rPr>
        <w:t>Α</w:t>
      </w:r>
      <w:r w:rsidR="006461CD" w:rsidRPr="004068F2">
        <w:rPr>
          <w:rFonts w:cstheme="minorHAnsi"/>
          <w:bCs/>
          <w:sz w:val="28"/>
          <w:szCs w:val="28"/>
          <w:lang w:val="el-GR"/>
        </w:rPr>
        <w:t>΄1</w:t>
      </w:r>
      <w:r w:rsidRPr="004068F2">
        <w:rPr>
          <w:rFonts w:cstheme="minorHAnsi"/>
          <w:b/>
          <w:bCs/>
          <w:sz w:val="28"/>
          <w:szCs w:val="28"/>
          <w:lang w:val="el-GR"/>
        </w:rPr>
        <w:t xml:space="preserve">       </w:t>
      </w:r>
    </w:p>
    <w:p w:rsidR="001570C9" w:rsidRPr="004068F2" w:rsidRDefault="007C5B75" w:rsidP="00B25367">
      <w:pPr>
        <w:pBdr>
          <w:bottom w:val="double" w:sz="4" w:space="1" w:color="365F91" w:themeColor="accent1" w:themeShade="BF"/>
        </w:pBdr>
        <w:shd w:val="clear" w:color="auto" w:fill="C2D69B" w:themeFill="accent3" w:themeFillTint="99"/>
        <w:spacing w:after="0"/>
        <w:rPr>
          <w:rFonts w:cstheme="minorHAnsi"/>
          <w:b/>
          <w:bCs/>
          <w:sz w:val="24"/>
          <w:szCs w:val="24"/>
          <w:lang w:val="el-GR"/>
        </w:rPr>
      </w:pPr>
      <w:r w:rsidRPr="004068F2">
        <w:rPr>
          <w:rFonts w:cstheme="minorHAnsi"/>
          <w:b/>
          <w:bCs/>
          <w:sz w:val="24"/>
          <w:szCs w:val="24"/>
          <w:lang w:val="el-GR"/>
        </w:rPr>
        <w:t>ΔΗΜΙΟΥΡΓΙΚΗ ΕΡΓΑΣΙΑ</w:t>
      </w:r>
    </w:p>
    <w:p w:rsidR="00DD3E37" w:rsidRPr="004068F2" w:rsidRDefault="001570C9" w:rsidP="001570C9">
      <w:pPr>
        <w:rPr>
          <w:rFonts w:cstheme="minorHAnsi"/>
          <w:b/>
          <w:bCs/>
          <w:color w:val="943634" w:themeColor="accent2" w:themeShade="BF"/>
          <w:sz w:val="24"/>
          <w:szCs w:val="24"/>
          <w:lang w:val="el-GR"/>
        </w:rPr>
      </w:pPr>
      <w:r w:rsidRPr="004068F2">
        <w:rPr>
          <w:rFonts w:cstheme="minorHAnsi"/>
          <w:b/>
          <w:bCs/>
          <w:sz w:val="24"/>
          <w:szCs w:val="24"/>
          <w:lang w:val="el-GR"/>
        </w:rPr>
        <w:t xml:space="preserve"> ΤΙΤΛΟΣ:</w:t>
      </w:r>
      <w:r w:rsidRPr="004068F2">
        <w:rPr>
          <w:rFonts w:cstheme="minorHAnsi"/>
          <w:b/>
          <w:bCs/>
          <w:color w:val="943634" w:themeColor="accent2" w:themeShade="BF"/>
          <w:sz w:val="24"/>
          <w:szCs w:val="24"/>
          <w:lang w:val="el-GR"/>
        </w:rPr>
        <w:t xml:space="preserve">ΚΥΣΤΙΚΗ ΙΝΩΣΗ </w:t>
      </w:r>
    </w:p>
    <w:p w:rsidR="00867629" w:rsidRDefault="001570C9" w:rsidP="00B25367">
      <w:pPr>
        <w:rPr>
          <w:rFonts w:cstheme="minorHAnsi"/>
          <w:b/>
          <w:bCs/>
          <w:color w:val="E36C0A" w:themeColor="accent6" w:themeShade="BF"/>
          <w:sz w:val="24"/>
          <w:szCs w:val="24"/>
          <w:lang w:val="el-GR"/>
        </w:rPr>
      </w:pPr>
      <w:r w:rsidRPr="004068F2">
        <w:rPr>
          <w:rFonts w:cstheme="minorHAnsi"/>
          <w:b/>
          <w:bCs/>
          <w:sz w:val="24"/>
          <w:szCs w:val="24"/>
          <w:lang w:val="el-GR"/>
        </w:rPr>
        <w:t xml:space="preserve">ΥΠΟΤΙΤΛΟΣ : </w:t>
      </w:r>
      <w:r w:rsidR="00867629">
        <w:rPr>
          <w:rFonts w:cstheme="minorHAnsi"/>
          <w:b/>
          <w:bCs/>
          <w:color w:val="E36C0A" w:themeColor="accent6" w:themeShade="BF"/>
          <w:sz w:val="24"/>
          <w:szCs w:val="24"/>
          <w:lang w:val="el-GR"/>
        </w:rPr>
        <w:t xml:space="preserve">2 ΜΕΤΡΑ ΜΑΚΡΙΑ </w:t>
      </w:r>
    </w:p>
    <w:p w:rsidR="00867629" w:rsidRPr="00867629" w:rsidRDefault="00867629" w:rsidP="00867629">
      <w:pPr>
        <w:rPr>
          <w:b/>
          <w:bCs/>
          <w:color w:val="984806" w:themeColor="accent6" w:themeShade="80"/>
          <w:sz w:val="24"/>
          <w:szCs w:val="24"/>
          <w:lang w:val="el-GR"/>
        </w:rPr>
      </w:pPr>
      <w:r w:rsidRPr="00867629">
        <w:rPr>
          <w:b/>
          <w:bCs/>
          <w:color w:val="984806" w:themeColor="accent6" w:themeShade="80"/>
          <w:sz w:val="24"/>
          <w:szCs w:val="24"/>
          <w:lang w:val="el-GR"/>
        </w:rPr>
        <w:t>Μελέτη της  ΚΥΣΤΙΚΗΣ ΙΝΩΣΗΣ</w:t>
      </w:r>
      <w:r>
        <w:rPr>
          <w:b/>
          <w:bCs/>
          <w:color w:val="984806" w:themeColor="accent6" w:themeShade="80"/>
          <w:sz w:val="24"/>
          <w:szCs w:val="24"/>
          <w:lang w:val="el-GR"/>
        </w:rPr>
        <w:t xml:space="preserve">, </w:t>
      </w:r>
      <w:r>
        <w:rPr>
          <w:rFonts w:cstheme="minorHAnsi"/>
          <w:b/>
          <w:bCs/>
          <w:color w:val="984806" w:themeColor="accent6" w:themeShade="80"/>
          <w:sz w:val="24"/>
          <w:szCs w:val="24"/>
          <w:lang w:val="el-GR"/>
        </w:rPr>
        <w:t xml:space="preserve">μια κληρονομική νόσος της λευκής φυλής </w:t>
      </w:r>
    </w:p>
    <w:p w:rsidR="00BC4C16" w:rsidRPr="004068F2" w:rsidRDefault="000A4AE0" w:rsidP="00B25367">
      <w:pPr>
        <w:rPr>
          <w:rFonts w:cstheme="minorHAnsi"/>
          <w:b/>
          <w:bCs/>
          <w:i/>
          <w:lang w:val="el-GR"/>
        </w:rPr>
      </w:pPr>
      <w:r>
        <w:rPr>
          <w:rFonts w:cstheme="minorHAnsi"/>
          <w:b/>
          <w:bCs/>
          <w:i/>
          <w:lang w:val="el-GR"/>
        </w:rPr>
        <w:t xml:space="preserve">Τι είναι η κυστική </w:t>
      </w:r>
      <w:proofErr w:type="spellStart"/>
      <w:r>
        <w:rPr>
          <w:rFonts w:cstheme="minorHAnsi"/>
          <w:b/>
          <w:bCs/>
          <w:i/>
          <w:lang w:val="el-GR"/>
        </w:rPr>
        <w:t>ί</w:t>
      </w:r>
      <w:r w:rsidR="00BC4C16" w:rsidRPr="004068F2">
        <w:rPr>
          <w:rFonts w:cstheme="minorHAnsi"/>
          <w:b/>
          <w:bCs/>
          <w:i/>
          <w:lang w:val="el-GR"/>
        </w:rPr>
        <w:t>νωση</w:t>
      </w:r>
      <w:proofErr w:type="spellEnd"/>
      <w:r w:rsidR="00BC4C16" w:rsidRPr="004068F2">
        <w:rPr>
          <w:rFonts w:cstheme="minorHAnsi"/>
          <w:b/>
          <w:bCs/>
          <w:i/>
          <w:lang w:val="el-GR"/>
        </w:rPr>
        <w:t>;</w:t>
      </w:r>
    </w:p>
    <w:p w:rsidR="004C53F1" w:rsidRPr="004068F2" w:rsidRDefault="00B25367" w:rsidP="00304F65">
      <w:pPr>
        <w:pStyle w:val="Web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Η Κυστική </w:t>
      </w:r>
      <w:proofErr w:type="spellStart"/>
      <w:r w:rsidRPr="004068F2">
        <w:rPr>
          <w:rFonts w:asciiTheme="minorHAnsi" w:hAnsiTheme="minorHAnsi" w:cstheme="minorHAnsi"/>
          <w:sz w:val="22"/>
          <w:szCs w:val="22"/>
          <w:lang w:val="el-GR"/>
        </w:rPr>
        <w:t>Ίνωση</w:t>
      </w:r>
      <w:proofErr w:type="spellEnd"/>
      <w:r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4068F2">
        <w:rPr>
          <w:rFonts w:asciiTheme="minorHAnsi" w:hAnsiTheme="minorHAnsi" w:cstheme="minorHAnsi"/>
          <w:sz w:val="22"/>
          <w:szCs w:val="22"/>
          <w:lang w:val="el-GR"/>
        </w:rPr>
        <w:t>(</w:t>
      </w:r>
      <w:r w:rsidR="00D87D69"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ή </w:t>
      </w:r>
      <w:proofErr w:type="spellStart"/>
      <w:r w:rsidR="00D87D69" w:rsidRPr="004068F2">
        <w:rPr>
          <w:rFonts w:asciiTheme="minorHAnsi" w:hAnsiTheme="minorHAnsi" w:cstheme="minorHAnsi"/>
          <w:sz w:val="22"/>
          <w:szCs w:val="22"/>
          <w:lang w:val="el-GR"/>
        </w:rPr>
        <w:t>ινοκυστική</w:t>
      </w:r>
      <w:proofErr w:type="spellEnd"/>
      <w:r w:rsidR="00D87D69"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 νόσο</w:t>
      </w:r>
      <w:r w:rsidR="00D87D69" w:rsidRPr="004068F2">
        <w:rPr>
          <w:rFonts w:asciiTheme="minorHAnsi" w:hAnsiTheme="minorHAnsi" w:cstheme="minorHAnsi"/>
          <w:sz w:val="22"/>
          <w:szCs w:val="22"/>
        </w:rPr>
        <w:t>s</w:t>
      </w:r>
      <w:r w:rsidR="004C53F1"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) </w:t>
      </w:r>
      <w:r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είναι </w:t>
      </w:r>
      <w:r w:rsidR="004C53F1"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μια </w:t>
      </w:r>
      <w:r w:rsidRPr="004068F2">
        <w:rPr>
          <w:rFonts w:asciiTheme="minorHAnsi" w:hAnsiTheme="minorHAnsi" w:cstheme="minorHAnsi"/>
          <w:sz w:val="22"/>
          <w:szCs w:val="22"/>
          <w:lang w:val="el-GR"/>
        </w:rPr>
        <w:t>γενετική νόσος που προκαλεί συστηματικές αναπνευστικές λοιμώξεις και σταδιακά περιορίζει την αναπνευστική ικανότητα.</w:t>
      </w:r>
      <w:r w:rsidR="00D87D69"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 Η</w:t>
      </w:r>
      <w:r w:rsidR="00ED1F5E"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 ΚΙ </w:t>
      </w:r>
      <w:r w:rsidR="00D87D69" w:rsidRPr="004068F2">
        <w:rPr>
          <w:rFonts w:asciiTheme="minorHAnsi" w:hAnsiTheme="minorHAnsi" w:cstheme="minorHAnsi"/>
          <w:sz w:val="22"/>
          <w:szCs w:val="22"/>
          <w:lang w:val="el-GR"/>
        </w:rPr>
        <w:t>μπορεί</w:t>
      </w:r>
      <w:r w:rsidR="004C53F1"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 να αποτελεί μια </w:t>
      </w:r>
      <w:r w:rsidR="00304F65" w:rsidRPr="004068F2">
        <w:rPr>
          <w:rFonts w:asciiTheme="minorHAnsi" w:hAnsiTheme="minorHAnsi" w:cstheme="minorHAnsi"/>
          <w:sz w:val="22"/>
          <w:szCs w:val="22"/>
          <w:lang w:val="el-GR"/>
        </w:rPr>
        <w:t>εξαιρετικά</w:t>
      </w:r>
      <w:r w:rsidR="004C53F1"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 σπάνια </w:t>
      </w:r>
      <w:r w:rsidR="00304F65" w:rsidRPr="004068F2">
        <w:rPr>
          <w:rFonts w:asciiTheme="minorHAnsi" w:hAnsiTheme="minorHAnsi" w:cstheme="minorHAnsi"/>
          <w:sz w:val="22"/>
          <w:szCs w:val="22"/>
          <w:lang w:val="el-GR"/>
        </w:rPr>
        <w:t>αρρώστια</w:t>
      </w:r>
      <w:r w:rsidR="00D87D69" w:rsidRPr="004068F2">
        <w:rPr>
          <w:rFonts w:asciiTheme="minorHAnsi" w:hAnsiTheme="minorHAnsi" w:cstheme="minorHAnsi"/>
          <w:sz w:val="22"/>
          <w:szCs w:val="22"/>
          <w:lang w:val="el-GR"/>
        </w:rPr>
        <w:t>,</w:t>
      </w:r>
      <w:r w:rsidR="004C53F1"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 αλλά είναι η πιο συχνή θανατηφόρα κληρονομική ασθένεια στην λευκή φυλή.</w:t>
      </w:r>
      <w:r w:rsidR="001D2001" w:rsidRPr="004068F2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</w:p>
    <w:p w:rsidR="00BC4C16" w:rsidRPr="004068F2" w:rsidRDefault="0034508F" w:rsidP="00304F65">
      <w:pPr>
        <w:pStyle w:val="Web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Η </w:t>
      </w:r>
      <w:proofErr w:type="spellStart"/>
      <w:r w:rsidRPr="004068F2">
        <w:rPr>
          <w:rFonts w:asciiTheme="minorHAnsi" w:hAnsiTheme="minorHAnsi" w:cstheme="minorHAnsi"/>
          <w:sz w:val="22"/>
          <w:szCs w:val="22"/>
          <w:lang w:val="el-GR"/>
        </w:rPr>
        <w:t>ινοκυστική</w:t>
      </w:r>
      <w:proofErr w:type="spellEnd"/>
      <w:r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 νόσος είναι η συχνότερη κληρονομική ασθένεια του αναπνευστικού και οφείλεται σε βλάβη του γονιδίου που είναι υπεύθυνο για τη σύνθεση και τη λειτουργία της </w:t>
      </w:r>
      <w:r w:rsidR="00304F65" w:rsidRPr="004068F2">
        <w:rPr>
          <w:rFonts w:asciiTheme="minorHAnsi" w:hAnsiTheme="minorHAnsi" w:cstheme="minorHAnsi"/>
          <w:sz w:val="22"/>
          <w:szCs w:val="22"/>
          <w:lang w:val="el-GR"/>
        </w:rPr>
        <w:t>πρωτεΐνης</w:t>
      </w:r>
      <w:r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068F2">
        <w:rPr>
          <w:rFonts w:asciiTheme="minorHAnsi" w:hAnsiTheme="minorHAnsi" w:cstheme="minorHAnsi"/>
          <w:sz w:val="22"/>
          <w:szCs w:val="22"/>
        </w:rPr>
        <w:t>CFTR</w:t>
      </w:r>
      <w:r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 στα επιθηλιακά κύτταρα πολλών οργάνων, κυρίως των πνευμόνων και του παγκρέατος</w:t>
      </w:r>
      <w:r w:rsidR="00BC4C16" w:rsidRPr="004068F2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. </w:t>
      </w:r>
      <w:r w:rsidR="00F41FAD" w:rsidRPr="004068F2">
        <w:rPr>
          <w:rFonts w:asciiTheme="minorHAnsi" w:hAnsiTheme="minorHAnsi" w:cstheme="minorHAnsi"/>
          <w:sz w:val="22"/>
          <w:szCs w:val="22"/>
          <w:lang w:val="el-GR"/>
        </w:rPr>
        <w:t>Η νόσος προσβάλλει</w:t>
      </w:r>
      <w:r w:rsidR="00BC4C16"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 με βλέννα</w:t>
      </w:r>
      <w:r w:rsidR="00F41FAD"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 κυρίως τους πνεύμονες, αλλά και το πάγκρεας, το ήπαρ και το έντερο</w:t>
      </w:r>
      <w:r w:rsidR="00BC4C16"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</w:p>
    <w:p w:rsidR="00F72B2C" w:rsidRPr="004068F2" w:rsidRDefault="001816B2" w:rsidP="00304F65">
      <w:pPr>
        <w:pStyle w:val="Web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Η παχύρρευστη </w:t>
      </w:r>
      <w:r w:rsidR="00BC4C16" w:rsidRPr="004068F2">
        <w:rPr>
          <w:rFonts w:asciiTheme="minorHAnsi" w:hAnsiTheme="minorHAnsi" w:cstheme="minorHAnsi"/>
          <w:sz w:val="22"/>
          <w:szCs w:val="22"/>
          <w:lang w:val="el-GR"/>
        </w:rPr>
        <w:t>βλέννα</w:t>
      </w:r>
      <w:r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 στο αναπνευστικό σύστημα προκαλεί συχνές λοιμώξεις αναπνευστικού με προοδευτική επιδείνωση της αναπνευστικής λειτουργίας. Η διαταραχή της </w:t>
      </w:r>
      <w:proofErr w:type="spellStart"/>
      <w:r w:rsidRPr="004068F2">
        <w:rPr>
          <w:rFonts w:asciiTheme="minorHAnsi" w:hAnsiTheme="minorHAnsi" w:cstheme="minorHAnsi"/>
          <w:sz w:val="22"/>
          <w:szCs w:val="22"/>
          <w:lang w:val="el-GR"/>
        </w:rPr>
        <w:t>βλέννης</w:t>
      </w:r>
      <w:proofErr w:type="spellEnd"/>
      <w:r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 στο πάγκρεας και το ήπαρ συνεπάγεται την εγκατάσταση συνδρόμου </w:t>
      </w:r>
      <w:proofErr w:type="spellStart"/>
      <w:r w:rsidRPr="004068F2">
        <w:rPr>
          <w:rFonts w:asciiTheme="minorHAnsi" w:hAnsiTheme="minorHAnsi" w:cstheme="minorHAnsi"/>
          <w:sz w:val="22"/>
          <w:szCs w:val="22"/>
          <w:lang w:val="el-GR"/>
        </w:rPr>
        <w:t>δυσαπορρόφησης</w:t>
      </w:r>
      <w:proofErr w:type="spellEnd"/>
      <w:r w:rsidR="00304F65">
        <w:rPr>
          <w:rFonts w:asciiTheme="minorHAnsi" w:hAnsiTheme="minorHAnsi" w:cstheme="minorHAnsi"/>
          <w:sz w:val="22"/>
          <w:szCs w:val="22"/>
          <w:lang w:val="el-GR"/>
        </w:rPr>
        <w:t>,</w:t>
      </w:r>
      <w:r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 όπου σημαντικά θρεπτικά</w:t>
      </w:r>
      <w:r w:rsidR="00F72B2C"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068F2">
        <w:rPr>
          <w:rFonts w:asciiTheme="minorHAnsi" w:hAnsiTheme="minorHAnsi" w:cstheme="minorHAnsi"/>
          <w:sz w:val="22"/>
          <w:szCs w:val="22"/>
          <w:lang w:val="el-GR"/>
        </w:rPr>
        <w:t>συστατικά από τις τροφές δεν μπορούν να απορροφηθούν</w:t>
      </w:r>
      <w:r w:rsidR="00F72B2C"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</w:p>
    <w:p w:rsidR="005974B0" w:rsidRDefault="00D440C7" w:rsidP="00304F65">
      <w:pPr>
        <w:pStyle w:val="Web"/>
        <w:jc w:val="center"/>
        <w:rPr>
          <w:rStyle w:val="a5"/>
          <w:rFonts w:asciiTheme="minorHAnsi" w:hAnsiTheme="minorHAnsi" w:cstheme="minorHAnsi"/>
          <w:bCs w:val="0"/>
          <w:i/>
          <w:lang w:val="el-GR"/>
        </w:rPr>
      </w:pPr>
      <w:r w:rsidRPr="004068F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440807" cy="2542979"/>
            <wp:effectExtent l="19050" t="0" r="0" b="0"/>
            <wp:docPr id="4" name="Εικόνα 1" descr="https://www.cfathess.gr/images/CFA/snap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fathess.gr/images/CFA/snapshot_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990" cy="255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B0" w:rsidRPr="005974B0" w:rsidRDefault="005974B0" w:rsidP="004E3793">
      <w:pPr>
        <w:pStyle w:val="Web"/>
        <w:rPr>
          <w:rStyle w:val="a5"/>
          <w:rFonts w:asciiTheme="minorHAnsi" w:hAnsiTheme="minorHAnsi" w:cstheme="minorHAnsi"/>
          <w:bCs w:val="0"/>
          <w:i/>
          <w:sz w:val="22"/>
          <w:szCs w:val="22"/>
          <w:lang w:val="el-GR"/>
        </w:rPr>
      </w:pPr>
      <w:r w:rsidRPr="005974B0">
        <w:rPr>
          <w:rStyle w:val="a5"/>
          <w:rFonts w:asciiTheme="minorHAnsi" w:hAnsiTheme="minorHAnsi" w:cstheme="minorHAnsi"/>
          <w:bCs w:val="0"/>
          <w:i/>
          <w:sz w:val="22"/>
          <w:szCs w:val="22"/>
          <w:lang w:val="el-GR"/>
        </w:rPr>
        <w:lastRenderedPageBreak/>
        <w:t xml:space="preserve">2 μέτρα μακριά </w:t>
      </w:r>
    </w:p>
    <w:p w:rsidR="00867629" w:rsidRDefault="00867629" w:rsidP="00F74E2D">
      <w:pPr>
        <w:pStyle w:val="Web"/>
        <w:jc w:val="both"/>
        <w:rPr>
          <w:rStyle w:val="a5"/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>
        <w:rPr>
          <w:rStyle w:val="a5"/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Η ιδιαιτερότητα αυτής της </w:t>
      </w:r>
      <w:r w:rsidR="00B130E0">
        <w:rPr>
          <w:rStyle w:val="a5"/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νόσου</w:t>
      </w:r>
      <w:r>
        <w:rPr>
          <w:rStyle w:val="a5"/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είναι </w:t>
      </w:r>
      <w:r w:rsidR="005974B0">
        <w:rPr>
          <w:rStyle w:val="a5"/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ότι οι </w:t>
      </w:r>
      <w:r w:rsidR="00B130E0">
        <w:rPr>
          <w:rStyle w:val="a5"/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ασθενείς </w:t>
      </w:r>
      <w:r w:rsidR="005974B0">
        <w:rPr>
          <w:rStyle w:val="a5"/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πρέπει να </w:t>
      </w:r>
      <w:r w:rsidR="00F74E2D">
        <w:rPr>
          <w:rStyle w:val="a5"/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βρίσκονται δύο</w:t>
      </w:r>
      <w:r w:rsidR="005E7962">
        <w:rPr>
          <w:rStyle w:val="a5"/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μέτρα μακριά ο ένας από τον άλλο</w:t>
      </w:r>
      <w:r w:rsidR="00F74E2D">
        <w:rPr>
          <w:rStyle w:val="a5"/>
          <w:rFonts w:asciiTheme="minorHAnsi" w:hAnsiTheme="minorHAnsi" w:cstheme="minorHAnsi"/>
          <w:b w:val="0"/>
          <w:bCs w:val="0"/>
          <w:sz w:val="22"/>
          <w:szCs w:val="22"/>
          <w:lang w:val="el-GR"/>
        </w:rPr>
        <w:t>,</w:t>
      </w:r>
      <w:r w:rsidR="005E7962">
        <w:rPr>
          <w:rStyle w:val="a5"/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γιατί</w:t>
      </w:r>
      <w:r w:rsidR="00B130E0">
        <w:rPr>
          <w:rStyle w:val="a5"/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</w:t>
      </w:r>
      <w:r w:rsidR="005E7962">
        <w:rPr>
          <w:rStyle w:val="a5"/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η επιμόλυνση</w:t>
      </w:r>
      <w:r w:rsidR="00B130E0">
        <w:rPr>
          <w:rStyle w:val="a5"/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από ορισμένα στελέχη βακτηρίων είναι πολύ επικίνδυνη για τους πάσχοντες από ΚΙ. Ένα άγγιγμα μεταξύ των πασχόντων από ΚΙ μπορεί κυριολεκτικά να σκοτώσει και τους δύο. Η απόσταση αυτή πρέπει να τηρείται ιδιαίτερα αν τουλάχιστον ο ένας </w:t>
      </w:r>
      <w:r w:rsidR="00AB2D05">
        <w:rPr>
          <w:rStyle w:val="a5"/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από του</w:t>
      </w:r>
      <w:r w:rsidR="00B130E0">
        <w:rPr>
          <w:rStyle w:val="a5"/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ς ασθενείς πάσχει από </w:t>
      </w:r>
      <w:r w:rsidR="00AB2D05">
        <w:rPr>
          <w:rStyle w:val="a5"/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κάποια λοίμωξη.</w:t>
      </w:r>
    </w:p>
    <w:p w:rsidR="00EB7078" w:rsidRPr="00867629" w:rsidRDefault="00EB7078" w:rsidP="00EB7078">
      <w:pPr>
        <w:pStyle w:val="Web"/>
        <w:jc w:val="center"/>
        <w:rPr>
          <w:rStyle w:val="a5"/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3552286" cy="1998161"/>
            <wp:effectExtent l="19050" t="0" r="0" b="0"/>
            <wp:docPr id="1" name="0 - Εικόνα" descr="cystic-fibrosis-1024x576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stic-fibrosis-1024x576-1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4892" cy="199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AB1" w:rsidRPr="00BA4402" w:rsidRDefault="00DD3E37" w:rsidP="004E3793">
      <w:pPr>
        <w:pStyle w:val="Web"/>
        <w:rPr>
          <w:rFonts w:asciiTheme="minorHAnsi" w:hAnsiTheme="minorHAnsi" w:cstheme="minorHAnsi"/>
          <w:sz w:val="22"/>
          <w:szCs w:val="22"/>
          <w:lang w:val="el-GR"/>
        </w:rPr>
      </w:pPr>
      <w:r w:rsidRPr="00BA4402">
        <w:rPr>
          <w:rStyle w:val="a5"/>
          <w:rFonts w:asciiTheme="minorHAnsi" w:hAnsiTheme="minorHAnsi" w:cstheme="minorHAnsi"/>
          <w:bCs w:val="0"/>
          <w:i/>
          <w:sz w:val="22"/>
          <w:szCs w:val="22"/>
          <w:lang w:val="el-GR"/>
        </w:rPr>
        <w:t>Πώς θα καταλάβετε ότι υπάρχει</w:t>
      </w:r>
      <w:r w:rsidR="00FD3AB1" w:rsidRPr="00BA4402">
        <w:rPr>
          <w:rStyle w:val="a5"/>
          <w:rFonts w:asciiTheme="minorHAnsi" w:hAnsiTheme="minorHAnsi" w:cstheme="minorHAnsi"/>
          <w:bCs w:val="0"/>
          <w:i/>
          <w:sz w:val="22"/>
          <w:szCs w:val="22"/>
          <w:lang w:val="el-GR"/>
        </w:rPr>
        <w:t xml:space="preserve"> πρόβλημα</w:t>
      </w:r>
      <w:r w:rsidR="00BA4402" w:rsidRPr="00BA4402">
        <w:rPr>
          <w:rStyle w:val="a5"/>
          <w:rFonts w:asciiTheme="minorHAnsi" w:hAnsiTheme="minorHAnsi" w:cstheme="minorHAnsi"/>
          <w:bCs w:val="0"/>
          <w:i/>
          <w:sz w:val="22"/>
          <w:szCs w:val="22"/>
          <w:lang w:val="el-GR"/>
        </w:rPr>
        <w:t>;</w:t>
      </w:r>
    </w:p>
    <w:p w:rsidR="00FD3AB1" w:rsidRPr="00BA4402" w:rsidRDefault="00FD3AB1" w:rsidP="00F74E2D">
      <w:pPr>
        <w:pStyle w:val="Web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BA4402">
        <w:rPr>
          <w:rFonts w:asciiTheme="minorHAnsi" w:hAnsiTheme="minorHAnsi" w:cstheme="minorHAnsi"/>
          <w:sz w:val="22"/>
          <w:szCs w:val="22"/>
          <w:lang w:val="el-GR"/>
        </w:rPr>
        <w:t xml:space="preserve">Τα σημάδια και τα </w:t>
      </w:r>
      <w:r w:rsidR="00ED1F5E" w:rsidRPr="00BA4402">
        <w:rPr>
          <w:rFonts w:asciiTheme="minorHAnsi" w:hAnsiTheme="minorHAnsi" w:cstheme="minorHAnsi"/>
          <w:sz w:val="22"/>
          <w:szCs w:val="22"/>
          <w:lang w:val="el-GR"/>
        </w:rPr>
        <w:t>συμπτώματα της ΚΙ</w:t>
      </w:r>
      <w:r w:rsidRPr="00BA4402">
        <w:rPr>
          <w:rFonts w:asciiTheme="minorHAnsi" w:hAnsiTheme="minorHAnsi" w:cstheme="minorHAnsi"/>
          <w:sz w:val="22"/>
          <w:szCs w:val="22"/>
          <w:lang w:val="el-GR"/>
        </w:rPr>
        <w:t xml:space="preserve"> ποικίλλουν από άτομο σε άτομο και αλλάζουν με την πάροδο το</w:t>
      </w:r>
      <w:r w:rsidR="004A68B6" w:rsidRPr="00BA4402">
        <w:rPr>
          <w:rFonts w:asciiTheme="minorHAnsi" w:hAnsiTheme="minorHAnsi" w:cstheme="minorHAnsi"/>
          <w:sz w:val="22"/>
          <w:szCs w:val="22"/>
          <w:lang w:val="el-GR"/>
        </w:rPr>
        <w:t>υ χρόνου. Μερικές φορές οι ασθενείς</w:t>
      </w:r>
      <w:r w:rsidR="004068F2" w:rsidRPr="00BA4402">
        <w:rPr>
          <w:rFonts w:asciiTheme="minorHAnsi" w:hAnsiTheme="minorHAnsi" w:cstheme="minorHAnsi"/>
          <w:sz w:val="22"/>
          <w:szCs w:val="22"/>
          <w:lang w:val="el-GR"/>
        </w:rPr>
        <w:t xml:space="preserve"> μπορεί να έχουν</w:t>
      </w:r>
      <w:r w:rsidRPr="00BA4402">
        <w:rPr>
          <w:rFonts w:asciiTheme="minorHAnsi" w:hAnsiTheme="minorHAnsi" w:cstheme="minorHAnsi"/>
          <w:sz w:val="22"/>
          <w:szCs w:val="22"/>
          <w:lang w:val="el-GR"/>
        </w:rPr>
        <w:t xml:space="preserve"> ήπια/λίγα συμπτώματ</w:t>
      </w:r>
      <w:r w:rsidR="004A68B6" w:rsidRPr="00BA4402">
        <w:rPr>
          <w:rFonts w:asciiTheme="minorHAnsi" w:hAnsiTheme="minorHAnsi" w:cstheme="minorHAnsi"/>
          <w:sz w:val="22"/>
          <w:szCs w:val="22"/>
          <w:lang w:val="el-GR"/>
        </w:rPr>
        <w:t>α. Άλλες φορές, τα συμπτώματά του</w:t>
      </w:r>
      <w:r w:rsidRPr="00BA4402">
        <w:rPr>
          <w:rFonts w:asciiTheme="minorHAnsi" w:hAnsiTheme="minorHAnsi" w:cstheme="minorHAnsi"/>
          <w:sz w:val="22"/>
          <w:szCs w:val="22"/>
          <w:lang w:val="el-GR"/>
        </w:rPr>
        <w:t>ς μπορεί να είναι περισσότερα και πιο σοβαρά.</w:t>
      </w:r>
    </w:p>
    <w:p w:rsidR="007F652D" w:rsidRPr="004068F2" w:rsidRDefault="008305D6" w:rsidP="007F652D">
      <w:pPr>
        <w:pStyle w:val="2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  <w:r w:rsidRPr="004068F2">
        <w:rPr>
          <w:rFonts w:asciiTheme="minorHAnsi" w:hAnsiTheme="minorHAnsi" w:cstheme="minorHAnsi"/>
          <w:color w:val="auto"/>
          <w:sz w:val="22"/>
          <w:szCs w:val="22"/>
          <w:lang w:val="el-GR"/>
        </w:rPr>
        <w:t>Ύποπτα συμπτώματα Κυστικής</w:t>
      </w:r>
      <w:r w:rsidRPr="004068F2">
        <w:rPr>
          <w:rFonts w:asciiTheme="minorHAnsi" w:hAnsiTheme="minorHAnsi" w:cstheme="minorHAnsi"/>
          <w:color w:val="auto"/>
          <w:lang w:val="el-GR"/>
        </w:rPr>
        <w:t xml:space="preserve"> </w:t>
      </w:r>
      <w:proofErr w:type="spellStart"/>
      <w:r w:rsidRPr="004068F2">
        <w:rPr>
          <w:rFonts w:asciiTheme="minorHAnsi" w:hAnsiTheme="minorHAnsi" w:cstheme="minorHAnsi"/>
          <w:color w:val="auto"/>
          <w:sz w:val="22"/>
          <w:szCs w:val="22"/>
          <w:lang w:val="el-GR"/>
        </w:rPr>
        <w:t>Ίνωσης</w:t>
      </w:r>
      <w:proofErr w:type="spellEnd"/>
      <w:r w:rsidRPr="004068F2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:rsidR="00FD3AB1" w:rsidRPr="004068F2" w:rsidRDefault="00FD3AB1" w:rsidP="007F652D">
      <w:pPr>
        <w:pStyle w:val="2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  <w:lang w:val="el-GR"/>
        </w:rPr>
      </w:pPr>
      <w:r w:rsidRPr="004068F2">
        <w:rPr>
          <w:rStyle w:val="a5"/>
          <w:rFonts w:asciiTheme="minorHAnsi" w:hAnsiTheme="minorHAnsi" w:cstheme="minorHAnsi"/>
          <w:b/>
          <w:bCs/>
          <w:color w:val="auto"/>
          <w:sz w:val="22"/>
          <w:szCs w:val="22"/>
          <w:lang w:val="el-GR"/>
        </w:rPr>
        <w:t>στο αναπνευστικό σύστημα</w:t>
      </w:r>
    </w:p>
    <w:p w:rsidR="00FD3AB1" w:rsidRPr="004068F2" w:rsidRDefault="00FD3AB1" w:rsidP="00FD3A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lang w:val="el-GR"/>
        </w:rPr>
      </w:pPr>
      <w:r w:rsidRPr="004068F2">
        <w:rPr>
          <w:rFonts w:cstheme="minorHAnsi"/>
          <w:lang w:val="el-GR"/>
        </w:rPr>
        <w:t>Επίμονος βήχας που παράγει παχύρρευστη βλέννα</w:t>
      </w:r>
      <w:r w:rsidR="00F74E2D">
        <w:rPr>
          <w:rFonts w:cstheme="minorHAnsi"/>
          <w:lang w:val="el-GR"/>
        </w:rPr>
        <w:t xml:space="preserve"> </w:t>
      </w:r>
      <w:r w:rsidR="00F74E2D" w:rsidRPr="004068F2">
        <w:rPr>
          <w:rFonts w:cstheme="minorHAnsi"/>
          <w:lang w:val="el-GR"/>
        </w:rPr>
        <w:t>(πτύελα)</w:t>
      </w:r>
    </w:p>
    <w:p w:rsidR="00FD3AB1" w:rsidRPr="004068F2" w:rsidRDefault="00FD3AB1" w:rsidP="00FD3A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4068F2">
        <w:rPr>
          <w:rFonts w:cstheme="minorHAnsi"/>
        </w:rPr>
        <w:t>Συριγμός</w:t>
      </w:r>
      <w:proofErr w:type="spellEnd"/>
    </w:p>
    <w:p w:rsidR="00FD3AB1" w:rsidRPr="004068F2" w:rsidRDefault="00FD3AB1" w:rsidP="00FD3A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4068F2">
        <w:rPr>
          <w:rFonts w:cstheme="minorHAnsi"/>
        </w:rPr>
        <w:t>Δύσπνοια</w:t>
      </w:r>
      <w:proofErr w:type="spellEnd"/>
    </w:p>
    <w:p w:rsidR="00FD3AB1" w:rsidRPr="004068F2" w:rsidRDefault="00FD3AB1" w:rsidP="00FD3A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4068F2">
        <w:rPr>
          <w:rFonts w:cstheme="minorHAnsi"/>
        </w:rPr>
        <w:t>Δυσανεξία</w:t>
      </w:r>
      <w:proofErr w:type="spellEnd"/>
      <w:r w:rsidRPr="004068F2">
        <w:rPr>
          <w:rFonts w:cstheme="minorHAnsi"/>
        </w:rPr>
        <w:t xml:space="preserve"> </w:t>
      </w:r>
      <w:proofErr w:type="spellStart"/>
      <w:r w:rsidRPr="004068F2">
        <w:rPr>
          <w:rFonts w:cstheme="minorHAnsi"/>
        </w:rPr>
        <w:t>στην</w:t>
      </w:r>
      <w:proofErr w:type="spellEnd"/>
      <w:r w:rsidRPr="004068F2">
        <w:rPr>
          <w:rFonts w:cstheme="minorHAnsi"/>
        </w:rPr>
        <w:t xml:space="preserve"> </w:t>
      </w:r>
      <w:proofErr w:type="spellStart"/>
      <w:r w:rsidRPr="004068F2">
        <w:rPr>
          <w:rFonts w:cstheme="minorHAnsi"/>
        </w:rPr>
        <w:t>άσκηση</w:t>
      </w:r>
      <w:proofErr w:type="spellEnd"/>
    </w:p>
    <w:p w:rsidR="00FD3AB1" w:rsidRPr="004068F2" w:rsidRDefault="00FD3AB1" w:rsidP="00FD3A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4068F2">
        <w:rPr>
          <w:rFonts w:cstheme="minorHAnsi"/>
        </w:rPr>
        <w:t>Επαναλαμβανόμενες</w:t>
      </w:r>
      <w:proofErr w:type="spellEnd"/>
      <w:r w:rsidRPr="004068F2">
        <w:rPr>
          <w:rFonts w:cstheme="minorHAnsi"/>
        </w:rPr>
        <w:t xml:space="preserve"> </w:t>
      </w:r>
      <w:proofErr w:type="spellStart"/>
      <w:r w:rsidRPr="004068F2">
        <w:rPr>
          <w:rFonts w:cstheme="minorHAnsi"/>
        </w:rPr>
        <w:t>λοιμώξεις</w:t>
      </w:r>
      <w:proofErr w:type="spellEnd"/>
      <w:r w:rsidRPr="004068F2">
        <w:rPr>
          <w:rFonts w:cstheme="minorHAnsi"/>
        </w:rPr>
        <w:t xml:space="preserve"> </w:t>
      </w:r>
      <w:proofErr w:type="spellStart"/>
      <w:r w:rsidRPr="004068F2">
        <w:rPr>
          <w:rFonts w:cstheme="minorHAnsi"/>
        </w:rPr>
        <w:t>των</w:t>
      </w:r>
      <w:proofErr w:type="spellEnd"/>
      <w:r w:rsidRPr="004068F2">
        <w:rPr>
          <w:rFonts w:cstheme="minorHAnsi"/>
        </w:rPr>
        <w:t xml:space="preserve"> </w:t>
      </w:r>
      <w:proofErr w:type="spellStart"/>
      <w:r w:rsidRPr="004068F2">
        <w:rPr>
          <w:rFonts w:cstheme="minorHAnsi"/>
        </w:rPr>
        <w:t>πνευμόνων</w:t>
      </w:r>
      <w:proofErr w:type="spellEnd"/>
    </w:p>
    <w:p w:rsidR="00FD3AB1" w:rsidRPr="004068F2" w:rsidRDefault="00FD3AB1" w:rsidP="00FD3A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lang w:val="el-GR"/>
        </w:rPr>
      </w:pPr>
      <w:r w:rsidRPr="004068F2">
        <w:rPr>
          <w:rFonts w:cstheme="minorHAnsi"/>
          <w:lang w:val="el-GR"/>
        </w:rPr>
        <w:t>Φλεγμονή στις ρινικές διόδους ή βουλωμένη μύτη</w:t>
      </w:r>
    </w:p>
    <w:p w:rsidR="00FD3AB1" w:rsidRPr="004068F2" w:rsidRDefault="00FD3AB1" w:rsidP="00B9538A">
      <w:pPr>
        <w:pStyle w:val="4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 w:rsidRPr="000A4AE0">
        <w:rPr>
          <w:rStyle w:val="a5"/>
          <w:rFonts w:asciiTheme="minorHAnsi" w:hAnsiTheme="minorHAnsi" w:cstheme="minorHAnsi"/>
          <w:b/>
          <w:bCs/>
          <w:color w:val="auto"/>
          <w:lang w:val="el-GR"/>
        </w:rPr>
        <w:t xml:space="preserve"> </w:t>
      </w:r>
      <w:proofErr w:type="spellStart"/>
      <w:proofErr w:type="gramStart"/>
      <w:r w:rsidRPr="004068F2">
        <w:rPr>
          <w:rStyle w:val="a5"/>
          <w:rFonts w:asciiTheme="minorHAnsi" w:hAnsiTheme="minorHAnsi" w:cstheme="minorHAnsi"/>
          <w:b/>
          <w:bCs/>
          <w:color w:val="auto"/>
        </w:rPr>
        <w:t>στο</w:t>
      </w:r>
      <w:proofErr w:type="spellEnd"/>
      <w:proofErr w:type="gramEnd"/>
      <w:r w:rsidRPr="004068F2">
        <w:rPr>
          <w:rStyle w:val="a5"/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Pr="004068F2">
        <w:rPr>
          <w:rStyle w:val="a5"/>
          <w:rFonts w:asciiTheme="minorHAnsi" w:hAnsiTheme="minorHAnsi" w:cstheme="minorHAnsi"/>
          <w:b/>
          <w:bCs/>
          <w:color w:val="auto"/>
        </w:rPr>
        <w:t>πεπτικό</w:t>
      </w:r>
      <w:proofErr w:type="spellEnd"/>
      <w:r w:rsidRPr="004068F2">
        <w:rPr>
          <w:rStyle w:val="a5"/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Pr="004068F2">
        <w:rPr>
          <w:rStyle w:val="a5"/>
          <w:rFonts w:asciiTheme="minorHAnsi" w:hAnsiTheme="minorHAnsi" w:cstheme="minorHAnsi"/>
          <w:b/>
          <w:bCs/>
          <w:color w:val="auto"/>
        </w:rPr>
        <w:t>σύστημα</w:t>
      </w:r>
      <w:proofErr w:type="spellEnd"/>
    </w:p>
    <w:p w:rsidR="00FD3AB1" w:rsidRPr="004068F2" w:rsidRDefault="00FD3AB1" w:rsidP="00FD3A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lang w:val="el-GR"/>
        </w:rPr>
      </w:pPr>
      <w:r w:rsidRPr="004068F2">
        <w:rPr>
          <w:rFonts w:cstheme="minorHAnsi"/>
          <w:lang w:val="el-GR"/>
        </w:rPr>
        <w:t>Ελλιπής αύξηση του σωματικού βάρους και κακή ανάπτυξη</w:t>
      </w:r>
    </w:p>
    <w:p w:rsidR="00FD3AB1" w:rsidRPr="004068F2" w:rsidRDefault="00FD3AB1" w:rsidP="00FD3A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lang w:val="el-GR"/>
        </w:rPr>
      </w:pPr>
      <w:r w:rsidRPr="004068F2">
        <w:rPr>
          <w:rFonts w:cstheme="minorHAnsi"/>
          <w:lang w:val="el-GR"/>
        </w:rPr>
        <w:t>Εντερική απόφραξη, ιδιαίτερα στα νεογνά (ειλεός από μηκώνιο)</w:t>
      </w:r>
    </w:p>
    <w:p w:rsidR="00FD3AB1" w:rsidRPr="004068F2" w:rsidRDefault="00FD3AB1" w:rsidP="00FD3A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4068F2">
        <w:rPr>
          <w:rFonts w:cstheme="minorHAnsi"/>
        </w:rPr>
        <w:t>Σοβαρή</w:t>
      </w:r>
      <w:proofErr w:type="spellEnd"/>
      <w:r w:rsidRPr="004068F2">
        <w:rPr>
          <w:rFonts w:cstheme="minorHAnsi"/>
        </w:rPr>
        <w:t xml:space="preserve"> </w:t>
      </w:r>
      <w:proofErr w:type="spellStart"/>
      <w:r w:rsidRPr="004068F2">
        <w:rPr>
          <w:rFonts w:cstheme="minorHAnsi"/>
        </w:rPr>
        <w:t>δυσκοιλιότητα</w:t>
      </w:r>
      <w:proofErr w:type="spellEnd"/>
    </w:p>
    <w:p w:rsidR="007F652D" w:rsidRPr="00E75EEA" w:rsidRDefault="007F652D" w:rsidP="001D2001">
      <w:pPr>
        <w:rPr>
          <w:rFonts w:cstheme="minorHAnsi"/>
          <w:b/>
          <w:bCs/>
          <w:i/>
          <w:lang w:val="el-GR"/>
        </w:rPr>
      </w:pPr>
      <w:r w:rsidRPr="00E75EEA">
        <w:rPr>
          <w:rFonts w:cstheme="minorHAnsi"/>
          <w:b/>
          <w:bCs/>
          <w:i/>
          <w:lang w:val="el-GR"/>
        </w:rPr>
        <w:t xml:space="preserve"> </w:t>
      </w:r>
      <w:r w:rsidR="00E75EEA">
        <w:rPr>
          <w:rFonts w:cstheme="minorHAnsi"/>
          <w:b/>
          <w:bCs/>
          <w:i/>
        </w:rPr>
        <w:t>A</w:t>
      </w:r>
      <w:proofErr w:type="spellStart"/>
      <w:r w:rsidR="00DD3E37" w:rsidRPr="00E75EEA">
        <w:rPr>
          <w:rFonts w:cstheme="minorHAnsi"/>
          <w:b/>
          <w:bCs/>
          <w:i/>
          <w:lang w:val="el-GR"/>
        </w:rPr>
        <w:t>ύξηση</w:t>
      </w:r>
      <w:proofErr w:type="spellEnd"/>
      <w:r w:rsidR="00DD3E37" w:rsidRPr="00E75EEA">
        <w:rPr>
          <w:rFonts w:cstheme="minorHAnsi"/>
          <w:b/>
          <w:bCs/>
          <w:i/>
          <w:lang w:val="el-GR"/>
        </w:rPr>
        <w:t xml:space="preserve"> του προσδόκιμου όρου ζωής </w:t>
      </w:r>
    </w:p>
    <w:p w:rsidR="00891390" w:rsidRDefault="001F5822" w:rsidP="00F74E2D">
      <w:pPr>
        <w:jc w:val="both"/>
        <w:rPr>
          <w:rFonts w:cstheme="minorHAnsi"/>
          <w:lang w:val="el-GR"/>
        </w:rPr>
      </w:pPr>
      <w:r w:rsidRPr="00E75EEA">
        <w:rPr>
          <w:rFonts w:cstheme="minorHAnsi"/>
          <w:lang w:val="el-GR"/>
        </w:rPr>
        <w:lastRenderedPageBreak/>
        <w:t>Η ΚΙ ήταν μέχρι και πριν 40 χρόνια μια παιδιατρική νόσος, αφού κανένα παιδάκι δεν ζούσε μέχρι την ενηλικίωση.</w:t>
      </w:r>
      <w:r w:rsidR="00F74E2D">
        <w:rPr>
          <w:rFonts w:cstheme="minorHAnsi"/>
          <w:lang w:val="el-GR"/>
        </w:rPr>
        <w:t xml:space="preserve"> </w:t>
      </w:r>
      <w:r w:rsidR="00891390">
        <w:rPr>
          <w:rFonts w:cstheme="minorHAnsi"/>
          <w:lang w:val="el-GR"/>
        </w:rPr>
        <w:t>Πλέον</w:t>
      </w:r>
      <w:r w:rsidRPr="00E75EEA">
        <w:rPr>
          <w:rFonts w:cstheme="minorHAnsi"/>
          <w:lang w:val="el-GR"/>
        </w:rPr>
        <w:t>, χάρη στο ερευνητικό έργο πολλών νοσοκομείων και ακαδημαϊκών ιδρυμάτων, το προσδόκιμο στην Αμερική αγγίζει</w:t>
      </w:r>
      <w:r w:rsidRPr="00E75EEA">
        <w:rPr>
          <w:rFonts w:cstheme="minorHAnsi"/>
        </w:rPr>
        <w:t> </w:t>
      </w:r>
      <w:r w:rsidRPr="00E75EEA">
        <w:rPr>
          <w:rFonts w:cstheme="minorHAnsi"/>
          <w:lang w:val="el-GR"/>
        </w:rPr>
        <w:t xml:space="preserve"> τα 38 έτη, ενώ το 1969 ήταν μόλις 14. Επιπλέον, για τα παιδιά που γεννήθηκαν μετά το 1990 το προσδόκιμο ξεπερνάει τα 40 έτη.</w:t>
      </w:r>
      <w:r w:rsidR="005B116A" w:rsidRPr="00E75EEA">
        <w:rPr>
          <w:rFonts w:cstheme="minorHAnsi"/>
          <w:lang w:val="el-GR"/>
        </w:rPr>
        <w:t xml:space="preserve"> Σήμερα, βάσει πρόσφατης δημοσιευμένης μελέτης σε ιατρικό περιοδικό (2017), ο μέσος όρος επιβίωσης σε ασθενείς με Κυστική </w:t>
      </w:r>
      <w:proofErr w:type="spellStart"/>
      <w:r w:rsidR="005B116A" w:rsidRPr="00E75EEA">
        <w:rPr>
          <w:rFonts w:cstheme="minorHAnsi"/>
          <w:lang w:val="el-GR"/>
        </w:rPr>
        <w:t>Ίνωση</w:t>
      </w:r>
      <w:proofErr w:type="spellEnd"/>
      <w:r w:rsidR="005B116A" w:rsidRPr="00E75EEA">
        <w:rPr>
          <w:rFonts w:cstheme="minorHAnsi"/>
          <w:lang w:val="el-GR"/>
        </w:rPr>
        <w:t xml:space="preserve"> στον Καναδά είναι περίπου τα 51 έτη</w:t>
      </w:r>
      <w:r w:rsidR="00891390">
        <w:rPr>
          <w:rFonts w:cstheme="minorHAnsi"/>
          <w:lang w:val="el-GR"/>
        </w:rPr>
        <w:t>.</w:t>
      </w:r>
    </w:p>
    <w:p w:rsidR="00B976B1" w:rsidRDefault="00B976B1" w:rsidP="00B976B1">
      <w:pPr>
        <w:jc w:val="center"/>
        <w:rPr>
          <w:rFonts w:cstheme="minorHAnsi"/>
          <w:lang w:val="el-GR"/>
        </w:rPr>
      </w:pPr>
      <w:r>
        <w:rPr>
          <w:rFonts w:cstheme="minorHAnsi"/>
          <w:noProof/>
        </w:rPr>
        <w:drawing>
          <wp:inline distT="0" distB="0" distL="0" distR="0">
            <wp:extent cx="3578165" cy="2683623"/>
            <wp:effectExtent l="19050" t="0" r="3235" b="0"/>
            <wp:docPr id="5" name="4 - Εικόνα" descr="ΚΙΝ-+Στατιστικά+στοιχεία+ΗΠ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ΙΝ-+Στατιστικά+στοιχεία+ΗΠΑ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4450" cy="268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364" w:rsidRPr="00891390" w:rsidRDefault="009A2364" w:rsidP="00891390">
      <w:pPr>
        <w:rPr>
          <w:rFonts w:cstheme="minorHAnsi"/>
          <w:b/>
          <w:bCs/>
          <w:lang w:val="el-GR"/>
        </w:rPr>
      </w:pPr>
      <w:r w:rsidRPr="00891390">
        <w:rPr>
          <w:rFonts w:cstheme="minorHAnsi"/>
          <w:b/>
          <w:bCs/>
          <w:i/>
          <w:color w:val="000000" w:themeColor="text1"/>
          <w:lang w:val="el-GR"/>
        </w:rPr>
        <w:t xml:space="preserve">Ποσοστό ασθενών </w:t>
      </w:r>
    </w:p>
    <w:p w:rsidR="008664C1" w:rsidRDefault="006E78EF" w:rsidP="00F74E2D">
      <w:pPr>
        <w:pStyle w:val="2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l-GR"/>
        </w:rPr>
      </w:pPr>
      <w:r w:rsidRPr="00E75EEA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lang w:val="el-GR"/>
        </w:rPr>
        <w:t xml:space="preserve"> </w:t>
      </w:r>
      <w:r w:rsidRPr="00E75EE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l-GR"/>
        </w:rPr>
        <w:t xml:space="preserve">Η </w:t>
      </w:r>
      <w:r w:rsidR="008418EF" w:rsidRPr="00E75EEA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lang w:val="el-GR"/>
        </w:rPr>
        <w:t>ΚΙ</w:t>
      </w:r>
      <w:r w:rsidRPr="00E75EE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l-GR"/>
        </w:rPr>
        <w:t xml:space="preserve"> αποτελεί το πιο διαδεδομένο κληρονομικό νόσημα στη λευκή φυλή</w:t>
      </w:r>
      <w:r w:rsidR="00294344" w:rsidRPr="00E75EE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l-GR"/>
        </w:rPr>
        <w:t xml:space="preserve"> και κληρονομείται με υπολειπόμενο </w:t>
      </w:r>
      <w:proofErr w:type="spellStart"/>
      <w:r w:rsidR="00294344" w:rsidRPr="00E75EE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l-GR"/>
        </w:rPr>
        <w:t>αυτοσωμικό</w:t>
      </w:r>
      <w:proofErr w:type="spellEnd"/>
      <w:r w:rsidR="00294344" w:rsidRPr="00E75EE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l-GR"/>
        </w:rPr>
        <w:t xml:space="preserve"> χαρακτήρα. </w:t>
      </w:r>
      <w:r w:rsidRPr="00E75EE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l-GR"/>
        </w:rPr>
        <w:t xml:space="preserve">Περίπου 1 στα 2000-2500 παιδιά εκτιμάται ότι γεννιούνται κάθε χρόνο στην </w:t>
      </w:r>
      <w:hyperlink r:id="rId9" w:tooltip="Ελλάδα" w:history="1">
        <w:r w:rsidRPr="00E75EEA">
          <w:rPr>
            <w:rStyle w:val="-"/>
            <w:rFonts w:asciiTheme="minorHAnsi" w:hAnsiTheme="minorHAnsi" w:cstheme="minorHAnsi"/>
            <w:b w:val="0"/>
            <w:color w:val="000000" w:themeColor="text1"/>
            <w:sz w:val="22"/>
            <w:szCs w:val="22"/>
            <w:u w:val="none"/>
            <w:lang w:val="el-GR"/>
          </w:rPr>
          <w:t>Ελλάδα</w:t>
        </w:r>
      </w:hyperlink>
      <w:r w:rsidRPr="00E75EE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l-GR"/>
        </w:rPr>
        <w:t xml:space="preserve"> με κυστική </w:t>
      </w:r>
      <w:proofErr w:type="spellStart"/>
      <w:r w:rsidRPr="00E75EE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l-GR"/>
        </w:rPr>
        <w:t>ίνωση</w:t>
      </w:r>
      <w:proofErr w:type="spellEnd"/>
      <w:r w:rsidRPr="00E75EE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l-GR"/>
        </w:rPr>
        <w:t>, ενώ το 4-5% του πληθυσμού θεωρείται ότι είναι φορείς.</w:t>
      </w:r>
      <w:r w:rsidR="00680003" w:rsidRPr="00E75EEA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lang w:val="el-GR"/>
        </w:rPr>
        <w:t xml:space="preserve"> Γενικότερα η</w:t>
      </w:r>
      <w:r w:rsidR="001D2001" w:rsidRPr="00E75EE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l-GR"/>
        </w:rPr>
        <w:t xml:space="preserve"> </w:t>
      </w:r>
      <w:r w:rsidR="00680003" w:rsidRPr="00E75EE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l-GR"/>
        </w:rPr>
        <w:t>συχνότητα των ασθενών είναι 1 :2000 - 1: 2500 γεννήσεις</w:t>
      </w:r>
      <w:r w:rsidR="008664C1" w:rsidRPr="00E75EE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l-GR"/>
        </w:rPr>
        <w:t>. Παγκοσμίως, υπάρχουν 70</w:t>
      </w:r>
      <w:r w:rsidR="008664C1" w:rsidRPr="00E75EE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 </w:t>
      </w:r>
      <w:r w:rsidR="008664C1" w:rsidRPr="00E75EE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l-GR"/>
        </w:rPr>
        <w:t>000 - 10</w:t>
      </w:r>
      <w:r w:rsidR="009A2364" w:rsidRPr="00E75EE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l-GR"/>
        </w:rPr>
        <w:t>0</w:t>
      </w:r>
      <w:r w:rsidR="008664C1" w:rsidRPr="00E75EE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l-GR"/>
        </w:rPr>
        <w:t>0</w:t>
      </w:r>
      <w:r w:rsidR="009A2364" w:rsidRPr="00E75EE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l-GR"/>
        </w:rPr>
        <w:t>00 ασθενείς με ΚΙ</w:t>
      </w:r>
    </w:p>
    <w:p w:rsidR="00E65A0D" w:rsidRDefault="00E65A0D" w:rsidP="00B976B1">
      <w:pPr>
        <w:jc w:val="center"/>
        <w:rPr>
          <w:lang w:val="el-GR"/>
        </w:rPr>
      </w:pPr>
      <w:r>
        <w:rPr>
          <w:noProof/>
        </w:rPr>
        <w:drawing>
          <wp:inline distT="0" distB="0" distL="0" distR="0">
            <wp:extent cx="2965690" cy="2221404"/>
            <wp:effectExtent l="19050" t="0" r="6110" b="0"/>
            <wp:docPr id="2" name="1 - Εικόνα" descr="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8718" cy="222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A0D" w:rsidRPr="00E65A0D" w:rsidRDefault="00E65A0D" w:rsidP="00E65A0D">
      <w:pPr>
        <w:rPr>
          <w:lang w:val="el-GR"/>
        </w:rPr>
      </w:pPr>
    </w:p>
    <w:p w:rsidR="009A2364" w:rsidRPr="004068F2" w:rsidRDefault="009A2364">
      <w:pPr>
        <w:rPr>
          <w:rFonts w:cstheme="minorHAnsi"/>
          <w:b/>
          <w:bCs/>
          <w:sz w:val="36"/>
          <w:szCs w:val="36"/>
          <w:lang w:val="el-GR"/>
        </w:rPr>
      </w:pPr>
      <w:r w:rsidRPr="004068F2">
        <w:rPr>
          <w:rFonts w:cstheme="minorHAnsi"/>
          <w:b/>
          <w:bCs/>
          <w:i/>
          <w:lang w:val="el-GR"/>
        </w:rPr>
        <w:lastRenderedPageBreak/>
        <w:t xml:space="preserve">Μεταλλάξεις </w:t>
      </w:r>
      <w:r w:rsidR="001D2001" w:rsidRPr="004068F2">
        <w:rPr>
          <w:rFonts w:cstheme="minorHAnsi"/>
          <w:b/>
          <w:bCs/>
          <w:sz w:val="28"/>
          <w:szCs w:val="28"/>
          <w:lang w:val="el-GR"/>
        </w:rPr>
        <w:t xml:space="preserve">                                     </w:t>
      </w:r>
    </w:p>
    <w:p w:rsidR="00EA473C" w:rsidRPr="00891390" w:rsidRDefault="00E870A8" w:rsidP="00F74E2D">
      <w:pPr>
        <w:jc w:val="both"/>
        <w:rPr>
          <w:rFonts w:cstheme="minorHAnsi"/>
          <w:lang w:val="el-GR"/>
        </w:rPr>
      </w:pPr>
      <w:r w:rsidRPr="004068F2">
        <w:rPr>
          <w:rFonts w:cstheme="minorHAnsi"/>
          <w:b/>
          <w:bCs/>
          <w:sz w:val="36"/>
          <w:szCs w:val="36"/>
          <w:lang w:val="el-GR"/>
        </w:rPr>
        <w:t xml:space="preserve"> </w:t>
      </w:r>
      <w:r w:rsidR="00084390" w:rsidRPr="004068F2">
        <w:rPr>
          <w:rFonts w:cstheme="minorHAnsi"/>
          <w:lang w:val="el-GR"/>
        </w:rPr>
        <w:t xml:space="preserve">Διεθνώς έχουν </w:t>
      </w:r>
      <w:proofErr w:type="spellStart"/>
      <w:r w:rsidR="00084390" w:rsidRPr="004068F2">
        <w:rPr>
          <w:rFonts w:cstheme="minorHAnsi"/>
          <w:lang w:val="el-GR"/>
        </w:rPr>
        <w:t>ανιχθευθεί</w:t>
      </w:r>
      <w:proofErr w:type="spellEnd"/>
      <w:r w:rsidR="00084390" w:rsidRPr="004068F2">
        <w:rPr>
          <w:rFonts w:cstheme="minorHAnsi"/>
          <w:lang w:val="el-GR"/>
        </w:rPr>
        <w:t xml:space="preserve"> μέχρι σήμερα περισσότερες από 1300 μεταλλάξεις των οποίων η συχνότητα διαφέρει γεωγραφικά και πληθυσμιακά.</w:t>
      </w:r>
      <w:r w:rsidR="00D164AD" w:rsidRPr="004068F2">
        <w:rPr>
          <w:rFonts w:cstheme="minorHAnsi"/>
          <w:lang w:val="el-GR"/>
        </w:rPr>
        <w:t xml:space="preserve"> Συνολικά έχουν εντοπισθεί σε όλες τις πληθυσμιακές ομάδες 6 μεταλλάξεις συμπεριλαμβανομένης της συχνότερης </w:t>
      </w:r>
      <w:r w:rsidR="00D164AD" w:rsidRPr="004068F2">
        <w:rPr>
          <w:rFonts w:cstheme="minorHAnsi"/>
        </w:rPr>
        <w:t>F</w:t>
      </w:r>
      <w:r w:rsidR="00D164AD" w:rsidRPr="004068F2">
        <w:rPr>
          <w:rFonts w:cstheme="minorHAnsi"/>
          <w:lang w:val="el-GR"/>
        </w:rPr>
        <w:t xml:space="preserve"> 508 </w:t>
      </w:r>
      <w:r w:rsidR="00D164AD" w:rsidRPr="004068F2">
        <w:rPr>
          <w:rFonts w:cstheme="minorHAnsi"/>
        </w:rPr>
        <w:t>del</w:t>
      </w:r>
      <w:r w:rsidR="00D164AD" w:rsidRPr="004068F2">
        <w:rPr>
          <w:rFonts w:cstheme="minorHAnsi"/>
          <w:lang w:val="el-GR"/>
        </w:rPr>
        <w:t xml:space="preserve">. Η συχνότητα της μετάλλαξης </w:t>
      </w:r>
      <w:r w:rsidR="00891390">
        <w:rPr>
          <w:rFonts w:cstheme="minorHAnsi"/>
          <w:lang w:val="el-GR"/>
        </w:rPr>
        <w:t xml:space="preserve">αυτής </w:t>
      </w:r>
      <w:r w:rsidR="00D164AD" w:rsidRPr="004068F2">
        <w:rPr>
          <w:rFonts w:cstheme="minorHAnsi"/>
          <w:lang w:val="el-GR"/>
        </w:rPr>
        <w:t xml:space="preserve">ανέρχεται στο 70% στο </w:t>
      </w:r>
      <w:proofErr w:type="spellStart"/>
      <w:r w:rsidR="00D164AD" w:rsidRPr="004068F2">
        <w:rPr>
          <w:rFonts w:cstheme="minorHAnsi"/>
          <w:lang w:val="el-GR"/>
        </w:rPr>
        <w:t>Βορειοευρωπαϊκό</w:t>
      </w:r>
      <w:proofErr w:type="spellEnd"/>
      <w:r w:rsidR="00D164AD" w:rsidRPr="004068F2">
        <w:rPr>
          <w:rFonts w:cstheme="minorHAnsi"/>
          <w:lang w:val="el-GR"/>
        </w:rPr>
        <w:t xml:space="preserve"> χώρο και 30-50% στη Νότια Ευρώπη. </w:t>
      </w:r>
      <w:r w:rsidR="00D164AD" w:rsidRPr="004068F2">
        <w:rPr>
          <w:rFonts w:cstheme="minorHAnsi"/>
          <w:lang w:val="el-GR"/>
        </w:rPr>
        <w:br/>
      </w:r>
      <w:r w:rsidR="00DD3E37" w:rsidRPr="004068F2">
        <w:rPr>
          <w:rFonts w:cstheme="minorHAnsi"/>
          <w:b/>
          <w:bCs/>
          <w:i/>
          <w:lang w:val="el-GR"/>
        </w:rPr>
        <w:t>Λ</w:t>
      </w:r>
      <w:r w:rsidR="00D164AD" w:rsidRPr="004068F2">
        <w:rPr>
          <w:rFonts w:cstheme="minorHAnsi"/>
          <w:b/>
          <w:bCs/>
          <w:i/>
          <w:lang w:val="el-GR"/>
        </w:rPr>
        <w:t xml:space="preserve">οιμώξεις </w:t>
      </w:r>
    </w:p>
    <w:p w:rsidR="00D20EC8" w:rsidRDefault="00EA473C" w:rsidP="00F74E2D">
      <w:pPr>
        <w:pStyle w:val="Web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068F2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Τα σώματα των ασθενών από </w:t>
      </w:r>
      <w:r w:rsidR="00F74E2D">
        <w:rPr>
          <w:rFonts w:asciiTheme="minorHAnsi" w:hAnsiTheme="minorHAnsi" w:cstheme="minorHAnsi"/>
          <w:bCs/>
          <w:sz w:val="22"/>
          <w:szCs w:val="22"/>
          <w:lang w:val="el-GR"/>
        </w:rPr>
        <w:t>ΚΙ</w:t>
      </w:r>
      <w:r w:rsidRPr="004068F2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παράγουν μεγάλες ποσότητες βλέννας και η</w:t>
      </w:r>
      <w:r w:rsidR="00D20EC8"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 συσσώρευση της βλέννας</w:t>
      </w:r>
      <w:r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 στους πνεύμονες </w:t>
      </w:r>
      <w:r w:rsidR="00D20EC8" w:rsidRPr="004068F2">
        <w:rPr>
          <w:rFonts w:asciiTheme="minorHAnsi" w:hAnsiTheme="minorHAnsi" w:cstheme="minorHAnsi"/>
          <w:sz w:val="22"/>
          <w:szCs w:val="22"/>
          <w:lang w:val="el-GR"/>
        </w:rPr>
        <w:t>καθιστά εύκολη την ανάπτυξη βακτηρίων. Αυτό οδηγεί σε αλλεπάλληλες, σοβαρές λοιμώξεις των πνευ</w:t>
      </w:r>
      <w:r w:rsidR="00F74E2D">
        <w:rPr>
          <w:rFonts w:asciiTheme="minorHAnsi" w:hAnsiTheme="minorHAnsi" w:cstheme="minorHAnsi"/>
          <w:sz w:val="22"/>
          <w:szCs w:val="22"/>
          <w:lang w:val="el-GR"/>
        </w:rPr>
        <w:t>μόνων. Με την πάροδο του χρόνου</w:t>
      </w:r>
      <w:r w:rsidR="00D20EC8"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 αυτές οι λοιμώξεις μπορεί να βλ</w:t>
      </w:r>
      <w:r w:rsidRPr="004068F2">
        <w:rPr>
          <w:rFonts w:asciiTheme="minorHAnsi" w:hAnsiTheme="minorHAnsi" w:cstheme="minorHAnsi"/>
          <w:sz w:val="22"/>
          <w:szCs w:val="22"/>
          <w:lang w:val="el-GR"/>
        </w:rPr>
        <w:t>άψουν σο</w:t>
      </w:r>
      <w:r w:rsidR="00E63937" w:rsidRPr="004068F2">
        <w:rPr>
          <w:rFonts w:asciiTheme="minorHAnsi" w:hAnsiTheme="minorHAnsi" w:cstheme="minorHAnsi"/>
          <w:sz w:val="22"/>
          <w:szCs w:val="22"/>
          <w:lang w:val="el-GR"/>
        </w:rPr>
        <w:t>βαρά τους πνεύμονές των ασθενών.</w:t>
      </w:r>
    </w:p>
    <w:p w:rsidR="001C7056" w:rsidRPr="004068F2" w:rsidRDefault="001C7056" w:rsidP="00F74E2D">
      <w:pPr>
        <w:pStyle w:val="Web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3302120" cy="1857443"/>
            <wp:effectExtent l="19050" t="0" r="0" b="0"/>
            <wp:docPr id="6" name="5 - Εικόνα" descr="vlen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enna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4163" cy="185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344" w:rsidRPr="004068F2" w:rsidRDefault="00985955">
      <w:pPr>
        <w:rPr>
          <w:rFonts w:cstheme="minorHAnsi"/>
          <w:b/>
          <w:bCs/>
          <w:i/>
          <w:lang w:val="el-GR"/>
        </w:rPr>
      </w:pPr>
      <w:r w:rsidRPr="004068F2">
        <w:rPr>
          <w:rFonts w:cstheme="minorHAnsi"/>
          <w:b/>
          <w:bCs/>
          <w:i/>
          <w:lang w:val="el-GR"/>
        </w:rPr>
        <w:t xml:space="preserve">Θεραπεία </w:t>
      </w:r>
    </w:p>
    <w:p w:rsidR="00262794" w:rsidRPr="004068F2" w:rsidRDefault="00262794" w:rsidP="00F74E2D">
      <w:pPr>
        <w:jc w:val="both"/>
        <w:rPr>
          <w:rFonts w:cstheme="minorHAnsi"/>
          <w:lang w:val="el-GR"/>
        </w:rPr>
      </w:pPr>
      <w:r w:rsidRPr="004068F2">
        <w:rPr>
          <w:rFonts w:cstheme="minorHAnsi"/>
          <w:lang w:val="el-GR"/>
        </w:rPr>
        <w:t>Αν και υπήρξε σημαντική εξέλιξη στην θεραπεία της νόσου, μέχρι στιγμής δεν υπάρχει οριστική θεραπεία.</w:t>
      </w:r>
      <w:r w:rsidR="00CE7F6F">
        <w:rPr>
          <w:rFonts w:cstheme="minorHAnsi"/>
          <w:lang w:val="el-GR"/>
        </w:rPr>
        <w:t xml:space="preserve"> Μία</w:t>
      </w:r>
      <w:r w:rsidR="00E63937" w:rsidRPr="004068F2">
        <w:rPr>
          <w:rFonts w:cstheme="minorHAnsi"/>
          <w:lang w:val="el-GR"/>
        </w:rPr>
        <w:t xml:space="preserve"> λύση είναι η μεταμόσχευση πνευμόνων, βέβαια αυτό δεν αποτελεί θεραπεία, αλλά δίνει στους ασθενείς παραπάνω χρόνο</w:t>
      </w:r>
      <w:r w:rsidR="00985955" w:rsidRPr="004068F2">
        <w:rPr>
          <w:rFonts w:cstheme="minorHAnsi"/>
          <w:lang w:val="el-GR"/>
        </w:rPr>
        <w:t xml:space="preserve"> ζωής</w:t>
      </w:r>
      <w:r w:rsidR="00E63937" w:rsidRPr="004068F2">
        <w:rPr>
          <w:rFonts w:cstheme="minorHAnsi"/>
          <w:lang w:val="el-GR"/>
        </w:rPr>
        <w:t>.</w:t>
      </w:r>
    </w:p>
    <w:p w:rsidR="00A84B0A" w:rsidRPr="004068F2" w:rsidRDefault="00985955" w:rsidP="00F74E2D">
      <w:pPr>
        <w:jc w:val="both"/>
        <w:rPr>
          <w:rFonts w:cstheme="minorHAnsi"/>
          <w:lang w:val="el-GR"/>
        </w:rPr>
      </w:pPr>
      <w:r w:rsidRPr="004068F2">
        <w:rPr>
          <w:rFonts w:cstheme="minorHAnsi"/>
          <w:lang w:val="el-GR"/>
        </w:rPr>
        <w:t xml:space="preserve">Σε κάποιους ασθενείς που παρουσιάζουν πολύ </w:t>
      </w:r>
      <w:r w:rsidR="00CE7F6F">
        <w:rPr>
          <w:rFonts w:cstheme="minorHAnsi"/>
          <w:lang w:val="el-GR"/>
        </w:rPr>
        <w:t>βαριά</w:t>
      </w:r>
      <w:r w:rsidRPr="004068F2">
        <w:rPr>
          <w:rFonts w:cstheme="minorHAnsi"/>
          <w:lang w:val="el-GR"/>
        </w:rPr>
        <w:t xml:space="preserve"> συμπτώματα μπορεί να τους παρασχεθεί η απαραίτητη εξειδικευμένη φροντίδα και νοσηλεία που έχουν ανάγκ</w:t>
      </w:r>
      <w:r w:rsidR="00CE7F6F">
        <w:rPr>
          <w:rFonts w:cstheme="minorHAnsi"/>
          <w:lang w:val="el-GR"/>
        </w:rPr>
        <w:t xml:space="preserve">η, ενώ όλοι παρακολουθούνται </w:t>
      </w:r>
      <w:r w:rsidRPr="004068F2">
        <w:rPr>
          <w:rFonts w:cstheme="minorHAnsi"/>
          <w:lang w:val="el-GR"/>
        </w:rPr>
        <w:t xml:space="preserve"> στενά </w:t>
      </w:r>
      <w:r w:rsidR="00CE7F6F">
        <w:rPr>
          <w:rFonts w:cstheme="minorHAnsi"/>
          <w:lang w:val="el-GR"/>
        </w:rPr>
        <w:t>από</w:t>
      </w:r>
      <w:r w:rsidRPr="004068F2">
        <w:rPr>
          <w:rFonts w:cstheme="minorHAnsi"/>
          <w:lang w:val="el-GR"/>
        </w:rPr>
        <w:t xml:space="preserve"> το ιατρικό προσωπικό</w:t>
      </w:r>
    </w:p>
    <w:p w:rsidR="00AD1AA8" w:rsidRPr="004068F2" w:rsidRDefault="00C9217A" w:rsidP="00F74E2D">
      <w:pPr>
        <w:jc w:val="both"/>
        <w:rPr>
          <w:rFonts w:cstheme="minorHAnsi"/>
          <w:lang w:val="el-GR"/>
        </w:rPr>
      </w:pPr>
      <w:r w:rsidRPr="004068F2">
        <w:rPr>
          <w:rFonts w:cstheme="minorHAnsi"/>
          <w:lang w:val="el-GR"/>
        </w:rPr>
        <w:t>Σε γενικές γραμμ</w:t>
      </w:r>
      <w:r w:rsidR="00950B72" w:rsidRPr="004068F2">
        <w:rPr>
          <w:rFonts w:cstheme="minorHAnsi"/>
          <w:lang w:val="el-GR"/>
        </w:rPr>
        <w:t>ές, οι ασθενείς με ΚΙ</w:t>
      </w:r>
      <w:r w:rsidRPr="004068F2">
        <w:rPr>
          <w:rFonts w:cstheme="minorHAnsi"/>
          <w:lang w:val="el-GR"/>
        </w:rPr>
        <w:t xml:space="preserve"> ακολου</w:t>
      </w:r>
      <w:r w:rsidR="00AD1AA8" w:rsidRPr="004068F2">
        <w:rPr>
          <w:rFonts w:cstheme="minorHAnsi"/>
          <w:lang w:val="el-GR"/>
        </w:rPr>
        <w:t xml:space="preserve">θούν ένα συνδυασμό </w:t>
      </w:r>
      <w:r w:rsidRPr="004068F2">
        <w:rPr>
          <w:rFonts w:cstheme="minorHAnsi"/>
          <w:lang w:val="el-GR"/>
        </w:rPr>
        <w:t>θεραπειών, οι οποίες είναι καθημερινές και χρονοβόρες και απαιτούν την πειθαρχία</w:t>
      </w:r>
      <w:r w:rsidRPr="004068F2">
        <w:rPr>
          <w:rFonts w:cstheme="minorHAnsi"/>
        </w:rPr>
        <w:t> </w:t>
      </w:r>
      <w:r w:rsidRPr="004068F2">
        <w:rPr>
          <w:rFonts w:cstheme="minorHAnsi"/>
          <w:lang w:val="el-GR"/>
        </w:rPr>
        <w:t xml:space="preserve"> και συμμόρφωση του ασθενούς για την επίτευξη του καλύτ</w:t>
      </w:r>
      <w:r w:rsidR="00EC0AF2" w:rsidRPr="004068F2">
        <w:rPr>
          <w:rFonts w:cstheme="minorHAnsi"/>
          <w:lang w:val="el-GR"/>
        </w:rPr>
        <w:t>ερου θεραπευτικού αποτελέσματος πχ. α</w:t>
      </w:r>
      <w:r w:rsidRPr="004068F2">
        <w:rPr>
          <w:rFonts w:cstheme="minorHAnsi"/>
          <w:lang w:val="el-GR"/>
        </w:rPr>
        <w:t>ναπνευστική φυσικοθεραπεία,</w:t>
      </w:r>
      <w:r w:rsidR="00EC0AF2" w:rsidRPr="004068F2">
        <w:rPr>
          <w:rFonts w:cstheme="minorHAnsi"/>
          <w:lang w:val="el-GR"/>
        </w:rPr>
        <w:t xml:space="preserve"> εισπνεόμενη θεραπεία με διάφορα φάρμακα, ρινικές πλύσεις με θαλασσινό νερό, </w:t>
      </w:r>
      <w:proofErr w:type="spellStart"/>
      <w:r w:rsidR="00EC0AF2" w:rsidRPr="004068F2">
        <w:rPr>
          <w:rFonts w:cstheme="minorHAnsi"/>
          <w:lang w:val="el-GR"/>
        </w:rPr>
        <w:t>αντισταμινικά</w:t>
      </w:r>
      <w:proofErr w:type="spellEnd"/>
      <w:r w:rsidR="00EC0AF2" w:rsidRPr="004068F2">
        <w:rPr>
          <w:rFonts w:cstheme="minorHAnsi"/>
          <w:lang w:val="el-GR"/>
        </w:rPr>
        <w:t xml:space="preserve"> φάρμακα, </w:t>
      </w:r>
      <w:proofErr w:type="spellStart"/>
      <w:r w:rsidR="00EC0AF2" w:rsidRPr="004068F2">
        <w:rPr>
          <w:rFonts w:cstheme="minorHAnsi"/>
          <w:lang w:val="el-GR"/>
        </w:rPr>
        <w:t>κορτικοστεροειδή</w:t>
      </w:r>
      <w:proofErr w:type="spellEnd"/>
      <w:r w:rsidR="00EC0AF2" w:rsidRPr="004068F2">
        <w:rPr>
          <w:rFonts w:cstheme="minorHAnsi"/>
          <w:lang w:val="el-GR"/>
        </w:rPr>
        <w:t xml:space="preserve"> και αντιβιοτικά, </w:t>
      </w:r>
      <w:proofErr w:type="spellStart"/>
      <w:r w:rsidR="00EC0AF2" w:rsidRPr="004068F2">
        <w:rPr>
          <w:rFonts w:cstheme="minorHAnsi"/>
          <w:lang w:val="el-GR"/>
        </w:rPr>
        <w:t>νεφελοποιητή</w:t>
      </w:r>
      <w:proofErr w:type="spellEnd"/>
      <w:r w:rsidR="00156615" w:rsidRPr="004068F2">
        <w:rPr>
          <w:rFonts w:cstheme="minorHAnsi"/>
          <w:lang w:val="el-GR"/>
        </w:rPr>
        <w:t xml:space="preserve">, </w:t>
      </w:r>
      <w:proofErr w:type="spellStart"/>
      <w:r w:rsidR="00156615" w:rsidRPr="004068F2">
        <w:rPr>
          <w:rFonts w:cstheme="minorHAnsi"/>
          <w:lang w:val="el-GR"/>
        </w:rPr>
        <w:t>πολυβιταμινούχα</w:t>
      </w:r>
      <w:proofErr w:type="spellEnd"/>
      <w:r w:rsidR="00156615" w:rsidRPr="004068F2">
        <w:rPr>
          <w:rFonts w:cstheme="minorHAnsi"/>
          <w:lang w:val="el-GR"/>
        </w:rPr>
        <w:t xml:space="preserve"> και διατροφικά σκευάσματα και οι τροφές τους πρέπει να είναι ιδιαίτερα υψηλής θερμιδικής αξίας</w:t>
      </w:r>
      <w:r w:rsidR="00CE7F6F">
        <w:rPr>
          <w:rFonts w:cstheme="minorHAnsi"/>
          <w:lang w:val="el-GR"/>
        </w:rPr>
        <w:t>. Α</w:t>
      </w:r>
      <w:r w:rsidR="00156615" w:rsidRPr="004068F2">
        <w:rPr>
          <w:rFonts w:cstheme="minorHAnsi"/>
          <w:lang w:val="el-GR"/>
        </w:rPr>
        <w:t xml:space="preserve">κόμα </w:t>
      </w:r>
      <w:r w:rsidR="00EC0AF2" w:rsidRPr="004068F2">
        <w:rPr>
          <w:rFonts w:cstheme="minorHAnsi"/>
          <w:lang w:val="el-GR"/>
        </w:rPr>
        <w:t>χρησιμοποιούν γιλέκο φυσικοθεραπείας π</w:t>
      </w:r>
      <w:r w:rsidR="00AD1AA8" w:rsidRPr="004068F2">
        <w:rPr>
          <w:rFonts w:cstheme="minorHAnsi"/>
          <w:lang w:val="el-GR"/>
        </w:rPr>
        <w:t>ου χρησιμοποιεί υψηλής συχνότητας ραδιοκύματα για να</w:t>
      </w:r>
      <w:r w:rsidR="00DF06EE" w:rsidRPr="004068F2">
        <w:rPr>
          <w:rFonts w:cstheme="minorHAnsi"/>
          <w:lang w:val="el-GR"/>
        </w:rPr>
        <w:t xml:space="preserve"> </w:t>
      </w:r>
      <w:r w:rsidR="00AD1AA8" w:rsidRPr="004068F2">
        <w:rPr>
          <w:rFonts w:cstheme="minorHAnsi"/>
          <w:lang w:val="el-GR"/>
        </w:rPr>
        <w:t>ωθεί τη βλέννα</w:t>
      </w:r>
      <w:r w:rsidR="00DF06EE" w:rsidRPr="004068F2">
        <w:rPr>
          <w:rFonts w:cstheme="minorHAnsi"/>
          <w:lang w:val="el-GR"/>
        </w:rPr>
        <w:t xml:space="preserve"> </w:t>
      </w:r>
      <w:r w:rsidR="00AD1AA8" w:rsidRPr="004068F2">
        <w:rPr>
          <w:rFonts w:cstheme="minorHAnsi"/>
          <w:lang w:val="el-GR"/>
        </w:rPr>
        <w:t xml:space="preserve">που </w:t>
      </w:r>
      <w:r w:rsidR="00DF06EE" w:rsidRPr="004068F2">
        <w:rPr>
          <w:rFonts w:cstheme="minorHAnsi"/>
          <w:lang w:val="el-GR"/>
        </w:rPr>
        <w:t xml:space="preserve">υπάρχει βαθιά στους πνεύμονες προς τις ανώτερες αναπνευστικές οδούς  </w:t>
      </w:r>
      <w:r w:rsidR="00AD1AA8" w:rsidRPr="004068F2">
        <w:rPr>
          <w:rFonts w:cstheme="minorHAnsi"/>
          <w:lang w:val="el-GR"/>
        </w:rPr>
        <w:t xml:space="preserve"> </w:t>
      </w:r>
    </w:p>
    <w:p w:rsidR="00C9217A" w:rsidRPr="004068F2" w:rsidRDefault="00C9217A" w:rsidP="00F74E2D">
      <w:pPr>
        <w:pStyle w:val="Web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068F2">
        <w:rPr>
          <w:rFonts w:asciiTheme="minorHAnsi" w:hAnsiTheme="minorHAnsi" w:cstheme="minorHAnsi"/>
          <w:sz w:val="22"/>
          <w:szCs w:val="22"/>
        </w:rPr>
        <w:t> </w:t>
      </w:r>
      <w:r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Σε τακτά χρονικά διαστήματα οι ασθενείς νοσηλεύονται είτε στο νοσοκομείο είτε κατ’ οίκον για τη λήψη ενδοφλέβιας αντιβιοτικής αγωγής. Η ενδοφλέβια φαρμακευτική αγωγή αφορά συνδυασμό </w:t>
      </w:r>
      <w:r w:rsidRPr="004068F2">
        <w:rPr>
          <w:rFonts w:asciiTheme="minorHAnsi" w:hAnsiTheme="minorHAnsi" w:cstheme="minorHAnsi"/>
          <w:sz w:val="22"/>
          <w:szCs w:val="22"/>
          <w:lang w:val="el-GR"/>
        </w:rPr>
        <w:lastRenderedPageBreak/>
        <w:t>αντιβιοτικών φαρμάκων και συνήθως διαρκεί 14-21 ημέρες με σκοπό την αντιμετώπιση των αναπνευστικών λοιμώξεων.</w:t>
      </w:r>
    </w:p>
    <w:p w:rsidR="00C9217A" w:rsidRPr="004068F2" w:rsidRDefault="00C9217A" w:rsidP="00F74E2D">
      <w:pPr>
        <w:pStyle w:val="Web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Τα τελευταία χρόνια η έρευνα επικεντρώθηκε στην εύρεση φαρμάκων που στοχεύουν στο αίτιο της νόσου και την αποκατάσταση της λειτουργίας της ελαττωματικής πρωτεΐνης </w:t>
      </w:r>
      <w:r w:rsidRPr="004068F2">
        <w:rPr>
          <w:rFonts w:asciiTheme="minorHAnsi" w:hAnsiTheme="minorHAnsi" w:cstheme="minorHAnsi"/>
          <w:sz w:val="22"/>
          <w:szCs w:val="22"/>
        </w:rPr>
        <w:t>CFTR</w:t>
      </w:r>
      <w:r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 που προκαλεί τη νόσο. Το πρώτο φάρμακο που στοχεύει στο αίτιο της νόσου και αφορά συγκεκριμένες γονιδιακές μεταλλάξεις της νόσου εγκρίθηκε το 2012 και ήδη το λαμβάνουν και Έλληνες ασθενείς.</w:t>
      </w:r>
      <w:r w:rsidRPr="004068F2">
        <w:rPr>
          <w:rFonts w:asciiTheme="minorHAnsi" w:hAnsiTheme="minorHAnsi" w:cstheme="minorHAnsi"/>
          <w:sz w:val="22"/>
          <w:szCs w:val="22"/>
        </w:rPr>
        <w:t> </w:t>
      </w:r>
      <w:r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 Το 2015, εγκρίθηκε το δεύτερο φάρμακο που στοχεύει στο αίτιο της νόσου και απευθύνεται σε ασθενείς που είναι ομόζυγοί της γονιδιακής μετάλλαξης </w:t>
      </w:r>
      <w:r w:rsidRPr="004068F2">
        <w:rPr>
          <w:rFonts w:asciiTheme="minorHAnsi" w:hAnsiTheme="minorHAnsi" w:cstheme="minorHAnsi"/>
          <w:sz w:val="22"/>
          <w:szCs w:val="22"/>
        </w:rPr>
        <w:t>F</w:t>
      </w:r>
      <w:r w:rsidRPr="004068F2">
        <w:rPr>
          <w:rFonts w:asciiTheme="minorHAnsi" w:hAnsiTheme="minorHAnsi" w:cstheme="minorHAnsi"/>
          <w:sz w:val="22"/>
          <w:szCs w:val="22"/>
          <w:lang w:val="el-GR"/>
        </w:rPr>
        <w:t>508</w:t>
      </w:r>
      <w:r w:rsidRPr="004068F2">
        <w:rPr>
          <w:rFonts w:asciiTheme="minorHAnsi" w:hAnsiTheme="minorHAnsi" w:cstheme="minorHAnsi"/>
          <w:sz w:val="22"/>
          <w:szCs w:val="22"/>
        </w:rPr>
        <w:t>del</w:t>
      </w:r>
      <w:r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. Ήδη οι ερευνητές στοχεύουν στην ανάπτυξη νέων θεραπειών για μεγαλύτερο αριθμό ασθενών και γονιδιακών μεταλλάξεων. </w:t>
      </w:r>
    </w:p>
    <w:p w:rsidR="00950B72" w:rsidRPr="004068F2" w:rsidRDefault="00950B72" w:rsidP="00F74E2D">
      <w:pPr>
        <w:pStyle w:val="Web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Έχουν υπάρξει όμως και πολλά φάρμακα τα οποία αποτελούν προϊόν μυθοπλασίας όπως το </w:t>
      </w:r>
      <w:proofErr w:type="spellStart"/>
      <w:r w:rsidRPr="004068F2">
        <w:rPr>
          <w:rFonts w:asciiTheme="minorHAnsi" w:hAnsiTheme="minorHAnsi" w:cstheme="minorHAnsi"/>
          <w:sz w:val="22"/>
          <w:szCs w:val="22"/>
        </w:rPr>
        <w:t>Cevaflomalin</w:t>
      </w:r>
      <w:proofErr w:type="spellEnd"/>
      <w:r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 το οποίο ‘θεράπευε’ τους ασθενείς από την λοίμωξη </w:t>
      </w:r>
      <w:r w:rsidRPr="004068F2">
        <w:rPr>
          <w:rFonts w:asciiTheme="minorHAnsi" w:hAnsiTheme="minorHAnsi" w:cstheme="minorHAnsi"/>
          <w:sz w:val="22"/>
          <w:szCs w:val="22"/>
        </w:rPr>
        <w:t>B</w:t>
      </w:r>
      <w:r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proofErr w:type="spellStart"/>
      <w:r w:rsidRPr="004068F2">
        <w:rPr>
          <w:rFonts w:asciiTheme="minorHAnsi" w:hAnsiTheme="minorHAnsi" w:cstheme="minorHAnsi"/>
          <w:sz w:val="22"/>
          <w:szCs w:val="22"/>
        </w:rPr>
        <w:t>Cepacia</w:t>
      </w:r>
      <w:proofErr w:type="spellEnd"/>
      <w:r w:rsidRPr="004068F2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:rsidR="0002286D" w:rsidRPr="004068F2" w:rsidRDefault="00553105" w:rsidP="0002286D">
      <w:pPr>
        <w:spacing w:before="100" w:beforeAutospacing="1" w:after="100" w:afterAutospacing="1" w:line="240" w:lineRule="auto"/>
        <w:outlineLvl w:val="0"/>
        <w:rPr>
          <w:rFonts w:cstheme="minorHAnsi"/>
          <w:b/>
          <w:color w:val="000000" w:themeColor="text1"/>
          <w:lang w:val="el-GR"/>
        </w:rPr>
      </w:pPr>
      <w:r w:rsidRPr="004068F2">
        <w:rPr>
          <w:rFonts w:eastAsia="Times New Roman" w:cstheme="minorHAnsi"/>
          <w:b/>
          <w:bCs/>
          <w:kern w:val="36"/>
          <w:lang w:val="el-GR"/>
        </w:rPr>
        <w:t>Η</w:t>
      </w:r>
      <w:r w:rsidR="0002286D" w:rsidRPr="004068F2">
        <w:rPr>
          <w:rFonts w:eastAsia="Times New Roman" w:cstheme="minorHAnsi"/>
          <w:b/>
          <w:bCs/>
          <w:kern w:val="36"/>
          <w:lang w:val="el-GR"/>
        </w:rPr>
        <w:t xml:space="preserve"> πρώτη ασθενής με κυστική </w:t>
      </w:r>
      <w:proofErr w:type="spellStart"/>
      <w:r w:rsidR="0002286D" w:rsidRPr="004068F2">
        <w:rPr>
          <w:rFonts w:eastAsia="Times New Roman" w:cstheme="minorHAnsi"/>
          <w:b/>
          <w:bCs/>
          <w:kern w:val="36"/>
          <w:lang w:val="el-GR"/>
        </w:rPr>
        <w:t>ίνωση</w:t>
      </w:r>
      <w:proofErr w:type="spellEnd"/>
      <w:r w:rsidR="0002286D" w:rsidRPr="004068F2">
        <w:rPr>
          <w:rFonts w:eastAsia="Times New Roman" w:cstheme="minorHAnsi"/>
          <w:b/>
          <w:bCs/>
          <w:kern w:val="36"/>
          <w:lang w:val="el-GR"/>
        </w:rPr>
        <w:t xml:space="preserve"> στην Ελλάδα που ξύπνησε από καταστολή</w:t>
      </w:r>
    </w:p>
    <w:p w:rsidR="00EC0AF2" w:rsidRPr="004068F2" w:rsidRDefault="0004415A" w:rsidP="00F74E2D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8"/>
          <w:szCs w:val="48"/>
          <w:lang w:val="el-GR"/>
        </w:rPr>
      </w:pPr>
      <w:r>
        <w:rPr>
          <w:rFonts w:cstheme="minorHAnsi"/>
          <w:lang w:val="el-GR"/>
        </w:rPr>
        <w:t>Στις 12/10/2022 η</w:t>
      </w:r>
      <w:r w:rsidR="00FD3AB1" w:rsidRPr="004068F2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 xml:space="preserve">23χρονη </w:t>
      </w:r>
      <w:r w:rsidR="00FD3AB1" w:rsidRPr="004068F2">
        <w:rPr>
          <w:rFonts w:cstheme="minorHAnsi"/>
          <w:lang w:val="el-GR"/>
        </w:rPr>
        <w:t xml:space="preserve">Αναστασία Τασούλα έγινε η πρώτη ασθενής με κυστική </w:t>
      </w:r>
      <w:proofErr w:type="spellStart"/>
      <w:r w:rsidR="00FD3AB1" w:rsidRPr="004068F2">
        <w:rPr>
          <w:rFonts w:cstheme="minorHAnsi"/>
          <w:lang w:val="el-GR"/>
        </w:rPr>
        <w:t>ίνωση</w:t>
      </w:r>
      <w:proofErr w:type="spellEnd"/>
      <w:r w:rsidR="00FD3AB1" w:rsidRPr="004068F2">
        <w:rPr>
          <w:rFonts w:cstheme="minorHAnsi"/>
          <w:lang w:val="el-GR"/>
        </w:rPr>
        <w:t xml:space="preserve"> στην Ελλάδα</w:t>
      </w:r>
      <w:r w:rsidR="00FD3AB1" w:rsidRPr="004068F2">
        <w:rPr>
          <w:rFonts w:cstheme="minorHAnsi"/>
        </w:rPr>
        <w:t> </w:t>
      </w:r>
      <w:r w:rsidR="00FD3AB1" w:rsidRPr="004068F2">
        <w:rPr>
          <w:rFonts w:cstheme="minorHAnsi"/>
          <w:lang w:val="el-GR"/>
        </w:rPr>
        <w:t>που ξύπνησε από καταστολή μετά από 221 μέρες</w:t>
      </w:r>
      <w:r>
        <w:rPr>
          <w:rFonts w:cstheme="minorHAnsi"/>
          <w:lang w:val="el-GR"/>
        </w:rPr>
        <w:t xml:space="preserve"> </w:t>
      </w:r>
      <w:r w:rsidR="00DF06EE" w:rsidRPr="004068F2">
        <w:rPr>
          <w:rFonts w:cstheme="minorHAnsi"/>
          <w:lang w:val="el-GR"/>
        </w:rPr>
        <w:t>και παγκοσμίως η πρώτη που ξυπνάει μετά από τόσες πολλές ημέρες</w:t>
      </w:r>
      <w:r w:rsidR="001D6144" w:rsidRPr="004068F2">
        <w:rPr>
          <w:rFonts w:cstheme="minorHAnsi"/>
          <w:noProof/>
        </w:rPr>
        <w:drawing>
          <wp:inline distT="0" distB="0" distL="0" distR="0">
            <wp:extent cx="5943600" cy="3317453"/>
            <wp:effectExtent l="19050" t="0" r="0" b="0"/>
            <wp:docPr id="9" name="Εικόνα 6" descr="Skiathos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kiathosLif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F5" w:rsidRDefault="00055BF5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Τέλος θα θέλαμε να ευχαριστήσουμε πολύ την κ. </w:t>
      </w:r>
      <w:proofErr w:type="spellStart"/>
      <w:r>
        <w:rPr>
          <w:rFonts w:cstheme="minorHAnsi"/>
          <w:lang w:val="el-GR"/>
        </w:rPr>
        <w:t>Μπαλή</w:t>
      </w:r>
      <w:proofErr w:type="spellEnd"/>
      <w:r>
        <w:rPr>
          <w:rFonts w:cstheme="minorHAnsi"/>
          <w:lang w:val="el-GR"/>
        </w:rPr>
        <w:t xml:space="preserve"> για όλη την καθοδήγηση της!</w:t>
      </w:r>
    </w:p>
    <w:p w:rsidR="007E1888" w:rsidRPr="004068F2" w:rsidRDefault="00DF06EE">
      <w:pPr>
        <w:rPr>
          <w:rFonts w:cstheme="minorHAnsi"/>
        </w:rPr>
      </w:pPr>
      <w:r w:rsidRPr="004068F2">
        <w:rPr>
          <w:rFonts w:cstheme="minorHAnsi"/>
          <w:lang w:val="el-GR"/>
        </w:rPr>
        <w:t>ΠΗΓΕΣ</w:t>
      </w:r>
      <w:r w:rsidRPr="004068F2">
        <w:rPr>
          <w:rFonts w:cstheme="minorHAnsi"/>
        </w:rPr>
        <w:t xml:space="preserve">/ </w:t>
      </w:r>
      <w:r w:rsidRPr="004068F2">
        <w:rPr>
          <w:rFonts w:cstheme="minorHAnsi"/>
          <w:lang w:val="el-GR"/>
        </w:rPr>
        <w:t>ΒΙΒΛΙΟΓΡΑΦΙΑ</w:t>
      </w:r>
      <w:r w:rsidRPr="004068F2">
        <w:rPr>
          <w:rFonts w:cstheme="minorHAnsi"/>
        </w:rPr>
        <w:t>:</w:t>
      </w:r>
    </w:p>
    <w:p w:rsidR="00B25367" w:rsidRPr="000A4AE0" w:rsidRDefault="00520492" w:rsidP="008D5E74">
      <w:pPr>
        <w:pStyle w:val="a3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hyperlink r:id="rId13" w:history="1">
        <w:r w:rsidR="00194FB3" w:rsidRPr="004068F2">
          <w:rPr>
            <w:rStyle w:val="-"/>
            <w:rFonts w:asciiTheme="minorHAnsi" w:hAnsiTheme="minorHAnsi" w:cstheme="minorHAnsi"/>
            <w:lang w:val="en-US"/>
          </w:rPr>
          <w:t>https://www.cfathess.gr/kistiki-inos</w:t>
        </w:r>
        <w:r w:rsidR="00194FB3" w:rsidRPr="000A4AE0">
          <w:rPr>
            <w:rStyle w:val="-"/>
            <w:rFonts w:asciiTheme="minorHAnsi" w:hAnsiTheme="minorHAnsi" w:cstheme="minorHAnsi"/>
            <w:lang w:val="en-US"/>
          </w:rPr>
          <w:t>i/kustiki-inosi.html</w:t>
        </w:r>
      </w:hyperlink>
    </w:p>
    <w:p w:rsidR="00194FB3" w:rsidRPr="000A4AE0" w:rsidRDefault="00520492" w:rsidP="008D5E74">
      <w:pPr>
        <w:pStyle w:val="a3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hyperlink r:id="rId14" w:history="1">
        <w:r w:rsidR="00194FB3" w:rsidRPr="000A4AE0">
          <w:rPr>
            <w:rStyle w:val="-"/>
            <w:rFonts w:asciiTheme="minorHAnsi" w:hAnsiTheme="minorHAnsi" w:cstheme="minorHAnsi"/>
            <w:lang w:val="en-US"/>
          </w:rPr>
          <w:t>https://www.diaplasis.eu/%E2%80%8B%CE%BA%CF%85%CF%83%CF%84%CE%B9%CE%BA%CE%AE-%CE%AF%CE%BD%CF%89%CF%83%CE%B7-%CF%84%CE%B9-</w:t>
        </w:r>
        <w:r w:rsidR="00194FB3" w:rsidRPr="000A4AE0">
          <w:rPr>
            <w:rStyle w:val="-"/>
            <w:rFonts w:asciiTheme="minorHAnsi" w:hAnsiTheme="minorHAnsi" w:cstheme="minorHAnsi"/>
            <w:lang w:val="en-US"/>
          </w:rPr>
          <w:lastRenderedPageBreak/>
          <w:t>%CE%B5%CE%AF%CE%BD%CE%B1%CE%B9-%CE%BA%CE%B1%CE%B9-%CF%80%CF%8E%CF%82-%CE%B1%CE%BD%CF%84%CE%B9%CE%BC/</w:t>
        </w:r>
      </w:hyperlink>
    </w:p>
    <w:p w:rsidR="00194FB3" w:rsidRPr="000A4AE0" w:rsidRDefault="00520492" w:rsidP="008D5E74">
      <w:pPr>
        <w:pStyle w:val="a3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hyperlink r:id="rId15" w:history="1">
        <w:r w:rsidR="00194FB3" w:rsidRPr="000A4AE0">
          <w:rPr>
            <w:rStyle w:val="-"/>
            <w:rFonts w:asciiTheme="minorHAnsi" w:hAnsiTheme="minorHAnsi" w:cstheme="minorHAnsi"/>
            <w:lang w:val="en-US"/>
          </w:rPr>
          <w:t>https://www.iaso.gr/medical-directory/details/medical/2022/09/07/ti-einai-i-kystiki-inosi-symptomata-kai-diagnosi</w:t>
        </w:r>
      </w:hyperlink>
    </w:p>
    <w:p w:rsidR="00294344" w:rsidRPr="000A4AE0" w:rsidRDefault="00520492" w:rsidP="008D5E74">
      <w:pPr>
        <w:pStyle w:val="a3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hyperlink r:id="rId16" w:history="1">
        <w:r w:rsidR="00294344" w:rsidRPr="000A4AE0">
          <w:rPr>
            <w:rStyle w:val="-"/>
            <w:rFonts w:asciiTheme="minorHAnsi" w:hAnsiTheme="minorHAnsi" w:cstheme="minorHAnsi"/>
            <w:lang w:val="en-US"/>
          </w:rPr>
          <w:t>https://el.wikipedia.org/wiki/%CE%9A%CF%85%CF%83%CF%84%CE%B9%CE%BA%CE%AE_%CE%AF%CE%BD%CF%89%CF%83%CE%B7</w:t>
        </w:r>
      </w:hyperlink>
    </w:p>
    <w:p w:rsidR="00294344" w:rsidRPr="000A4AE0" w:rsidRDefault="00520492" w:rsidP="008D5E74">
      <w:pPr>
        <w:pStyle w:val="a3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hyperlink r:id="rId17" w:history="1">
        <w:r w:rsidR="00680003" w:rsidRPr="000A4AE0">
          <w:rPr>
            <w:rStyle w:val="-"/>
            <w:rFonts w:asciiTheme="minorHAnsi" w:hAnsiTheme="minorHAnsi" w:cstheme="minorHAnsi"/>
            <w:lang w:val="en-US"/>
          </w:rPr>
          <w:t>https://www.isathens.gr/ekpaid-sinedr/epikaira-iatrika-themata/332-2011-12-06-18-29-41.html</w:t>
        </w:r>
      </w:hyperlink>
    </w:p>
    <w:p w:rsidR="00680003" w:rsidRPr="000A4AE0" w:rsidRDefault="00520492" w:rsidP="008D5E74">
      <w:pPr>
        <w:pStyle w:val="a3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hyperlink r:id="rId18" w:history="1">
        <w:r w:rsidR="003A0CD4" w:rsidRPr="000A4AE0">
          <w:rPr>
            <w:rStyle w:val="-"/>
            <w:rFonts w:asciiTheme="minorHAnsi" w:hAnsiTheme="minorHAnsi" w:cstheme="minorHAnsi"/>
            <w:lang w:val="en-US"/>
          </w:rPr>
          <w:t>https://www.novartis.gr/our-work/therapeutic-areas/cystic-fibrosis</w:t>
        </w:r>
      </w:hyperlink>
    </w:p>
    <w:p w:rsidR="003A0CD4" w:rsidRPr="000A4AE0" w:rsidRDefault="00520492" w:rsidP="008D5E74">
      <w:pPr>
        <w:pStyle w:val="a3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hyperlink r:id="rId19" w:history="1">
        <w:r w:rsidR="00FD3AB1" w:rsidRPr="000A4AE0">
          <w:rPr>
            <w:rStyle w:val="-"/>
            <w:rFonts w:asciiTheme="minorHAnsi" w:hAnsiTheme="minorHAnsi" w:cstheme="minorHAnsi"/>
            <w:lang w:val="en-US"/>
          </w:rPr>
          <w:t>https://www.iatropedia.gr/ygeia/kistiki-inosi-ta-simadia-pou-dichnoun-provlima/41246/</w:t>
        </w:r>
      </w:hyperlink>
      <w:r w:rsidR="00B9538A" w:rsidRPr="000A4AE0">
        <w:rPr>
          <w:rFonts w:asciiTheme="minorHAnsi" w:hAnsiTheme="minorHAnsi" w:cstheme="minorHAnsi"/>
          <w:lang w:val="en-US"/>
        </w:rPr>
        <w:t xml:space="preserve"> </w:t>
      </w:r>
    </w:p>
    <w:p w:rsidR="00FD3AB1" w:rsidRPr="000A4AE0" w:rsidRDefault="00520492" w:rsidP="008D5E74">
      <w:pPr>
        <w:pStyle w:val="a3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hyperlink r:id="rId20" w:history="1">
        <w:r w:rsidR="00FD3AB1" w:rsidRPr="000A4AE0">
          <w:rPr>
            <w:rStyle w:val="-"/>
            <w:rFonts w:asciiTheme="minorHAnsi" w:hAnsiTheme="minorHAnsi" w:cstheme="minorHAnsi"/>
            <w:lang w:val="en-US"/>
          </w:rPr>
          <w:t>https://www.iaso.gr/medical-directory/details/medical/2022/09/07/ti-einai-i-kystiki-inosi-symptomata-kai-diagnosi</w:t>
        </w:r>
      </w:hyperlink>
    </w:p>
    <w:p w:rsidR="00FD3AB1" w:rsidRPr="000A4AE0" w:rsidRDefault="00DF06EE" w:rsidP="008D5E74">
      <w:pPr>
        <w:pStyle w:val="a3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4068F2">
        <w:rPr>
          <w:rFonts w:asciiTheme="minorHAnsi" w:hAnsiTheme="minorHAnsi" w:cstheme="minorHAnsi"/>
        </w:rPr>
        <w:t>ΕΝΑ</w:t>
      </w:r>
      <w:r w:rsidRPr="000A4AE0">
        <w:rPr>
          <w:rFonts w:asciiTheme="minorHAnsi" w:hAnsiTheme="minorHAnsi" w:cstheme="minorHAnsi"/>
          <w:lang w:val="en-US"/>
        </w:rPr>
        <w:t xml:space="preserve"> </w:t>
      </w:r>
      <w:r w:rsidRPr="004068F2">
        <w:rPr>
          <w:rFonts w:asciiTheme="minorHAnsi" w:hAnsiTheme="minorHAnsi" w:cstheme="minorHAnsi"/>
        </w:rPr>
        <w:t>ΒΗΜΑ</w:t>
      </w:r>
      <w:r w:rsidRPr="000A4AE0">
        <w:rPr>
          <w:rFonts w:asciiTheme="minorHAnsi" w:hAnsiTheme="minorHAnsi" w:cstheme="minorHAnsi"/>
          <w:lang w:val="en-US"/>
        </w:rPr>
        <w:t xml:space="preserve"> </w:t>
      </w:r>
      <w:r w:rsidRPr="004068F2">
        <w:rPr>
          <w:rFonts w:asciiTheme="minorHAnsi" w:hAnsiTheme="minorHAnsi" w:cstheme="minorHAnsi"/>
        </w:rPr>
        <w:t>ΠΙΟ</w:t>
      </w:r>
      <w:r w:rsidRPr="000A4AE0">
        <w:rPr>
          <w:rFonts w:asciiTheme="minorHAnsi" w:hAnsiTheme="minorHAnsi" w:cstheme="minorHAnsi"/>
          <w:lang w:val="en-US"/>
        </w:rPr>
        <w:t xml:space="preserve"> </w:t>
      </w:r>
      <w:r w:rsidRPr="004068F2">
        <w:rPr>
          <w:rFonts w:asciiTheme="minorHAnsi" w:hAnsiTheme="minorHAnsi" w:cstheme="minorHAnsi"/>
        </w:rPr>
        <w:t>ΚΟΝΤΑ</w:t>
      </w:r>
      <w:r w:rsidRPr="000A4AE0">
        <w:rPr>
          <w:rFonts w:asciiTheme="minorHAnsi" w:hAnsiTheme="minorHAnsi" w:cstheme="minorHAnsi"/>
          <w:lang w:val="en-US"/>
        </w:rPr>
        <w:t xml:space="preserve">, </w:t>
      </w:r>
      <w:r w:rsidRPr="004068F2">
        <w:rPr>
          <w:rFonts w:asciiTheme="minorHAnsi" w:hAnsiTheme="minorHAnsi" w:cstheme="minorHAnsi"/>
          <w:lang w:val="en-US"/>
        </w:rPr>
        <w:t>RACHAEL</w:t>
      </w:r>
      <w:r w:rsidRPr="000A4AE0">
        <w:rPr>
          <w:rFonts w:asciiTheme="minorHAnsi" w:hAnsiTheme="minorHAnsi" w:cstheme="minorHAnsi"/>
          <w:lang w:val="en-US"/>
        </w:rPr>
        <w:t xml:space="preserve"> </w:t>
      </w:r>
      <w:r w:rsidRPr="004068F2">
        <w:rPr>
          <w:rFonts w:asciiTheme="minorHAnsi" w:hAnsiTheme="minorHAnsi" w:cstheme="minorHAnsi"/>
          <w:lang w:val="en-US"/>
        </w:rPr>
        <w:t>LIPPINCOTT</w:t>
      </w:r>
      <w:r w:rsidRPr="000A4AE0">
        <w:rPr>
          <w:rFonts w:asciiTheme="minorHAnsi" w:hAnsiTheme="minorHAnsi" w:cstheme="minorHAnsi"/>
          <w:lang w:val="en-US"/>
        </w:rPr>
        <w:t xml:space="preserve">, </w:t>
      </w:r>
      <w:r w:rsidRPr="004068F2">
        <w:rPr>
          <w:rFonts w:asciiTheme="minorHAnsi" w:hAnsiTheme="minorHAnsi" w:cstheme="minorHAnsi"/>
          <w:lang w:val="en-US"/>
        </w:rPr>
        <w:t>MIKKI</w:t>
      </w:r>
      <w:r w:rsidRPr="000A4AE0">
        <w:rPr>
          <w:rFonts w:asciiTheme="minorHAnsi" w:hAnsiTheme="minorHAnsi" w:cstheme="minorHAnsi"/>
          <w:lang w:val="en-US"/>
        </w:rPr>
        <w:t xml:space="preserve"> </w:t>
      </w:r>
      <w:r w:rsidRPr="004068F2">
        <w:rPr>
          <w:rFonts w:asciiTheme="minorHAnsi" w:hAnsiTheme="minorHAnsi" w:cstheme="minorHAnsi"/>
          <w:lang w:val="en-US"/>
        </w:rPr>
        <w:t>DAUGHTRY</w:t>
      </w:r>
      <w:r w:rsidRPr="000A4AE0">
        <w:rPr>
          <w:rFonts w:asciiTheme="minorHAnsi" w:hAnsiTheme="minorHAnsi" w:cstheme="minorHAnsi"/>
          <w:lang w:val="en-US"/>
        </w:rPr>
        <w:t xml:space="preserve">, </w:t>
      </w:r>
      <w:r w:rsidRPr="004068F2">
        <w:rPr>
          <w:rFonts w:asciiTheme="minorHAnsi" w:hAnsiTheme="minorHAnsi" w:cstheme="minorHAnsi"/>
          <w:lang w:val="en-US"/>
        </w:rPr>
        <w:t>TOBIAS</w:t>
      </w:r>
      <w:r w:rsidRPr="000A4AE0">
        <w:rPr>
          <w:rFonts w:asciiTheme="minorHAnsi" w:hAnsiTheme="minorHAnsi" w:cstheme="minorHAnsi"/>
          <w:lang w:val="en-US"/>
        </w:rPr>
        <w:t xml:space="preserve"> </w:t>
      </w:r>
      <w:r w:rsidRPr="004068F2">
        <w:rPr>
          <w:rFonts w:asciiTheme="minorHAnsi" w:hAnsiTheme="minorHAnsi" w:cstheme="minorHAnsi"/>
          <w:lang w:val="en-US"/>
        </w:rPr>
        <w:t>IACONIS</w:t>
      </w:r>
      <w:r w:rsidRPr="000A4AE0">
        <w:rPr>
          <w:rFonts w:asciiTheme="minorHAnsi" w:hAnsiTheme="minorHAnsi" w:cstheme="minorHAnsi"/>
          <w:lang w:val="en-US"/>
        </w:rPr>
        <w:t xml:space="preserve"> </w:t>
      </w:r>
      <w:r w:rsidRPr="004068F2">
        <w:rPr>
          <w:rFonts w:asciiTheme="minorHAnsi" w:hAnsiTheme="minorHAnsi" w:cstheme="minorHAnsi"/>
        </w:rPr>
        <w:t>εκδοτικός</w:t>
      </w:r>
      <w:r w:rsidRPr="000A4AE0">
        <w:rPr>
          <w:rFonts w:asciiTheme="minorHAnsi" w:hAnsiTheme="minorHAnsi" w:cstheme="minorHAnsi"/>
          <w:lang w:val="en-US"/>
        </w:rPr>
        <w:t xml:space="preserve"> </w:t>
      </w:r>
      <w:r w:rsidRPr="004068F2">
        <w:rPr>
          <w:rFonts w:asciiTheme="minorHAnsi" w:hAnsiTheme="minorHAnsi" w:cstheme="minorHAnsi"/>
        </w:rPr>
        <w:t>οίκος</w:t>
      </w:r>
      <w:r w:rsidRPr="000A4AE0">
        <w:rPr>
          <w:rFonts w:asciiTheme="minorHAnsi" w:hAnsiTheme="minorHAnsi" w:cstheme="minorHAnsi"/>
          <w:lang w:val="en-US"/>
        </w:rPr>
        <w:t xml:space="preserve"> </w:t>
      </w:r>
      <w:r w:rsidRPr="004068F2">
        <w:rPr>
          <w:rFonts w:asciiTheme="minorHAnsi" w:hAnsiTheme="minorHAnsi" w:cstheme="minorHAnsi"/>
        </w:rPr>
        <w:t>Α</w:t>
      </w:r>
      <w:r w:rsidRPr="000A4AE0">
        <w:rPr>
          <w:rFonts w:asciiTheme="minorHAnsi" w:hAnsiTheme="minorHAnsi" w:cstheme="minorHAnsi"/>
          <w:lang w:val="en-US"/>
        </w:rPr>
        <w:t>.</w:t>
      </w:r>
      <w:r w:rsidRPr="004068F2">
        <w:rPr>
          <w:rFonts w:asciiTheme="minorHAnsi" w:hAnsiTheme="minorHAnsi" w:cstheme="minorHAnsi"/>
        </w:rPr>
        <w:t>Α</w:t>
      </w:r>
      <w:r w:rsidRPr="000A4AE0">
        <w:rPr>
          <w:rFonts w:asciiTheme="minorHAnsi" w:hAnsiTheme="minorHAnsi" w:cstheme="minorHAnsi"/>
          <w:lang w:val="en-US"/>
        </w:rPr>
        <w:t xml:space="preserve"> </w:t>
      </w:r>
      <w:r w:rsidRPr="004068F2">
        <w:rPr>
          <w:rFonts w:asciiTheme="minorHAnsi" w:hAnsiTheme="minorHAnsi" w:cstheme="minorHAnsi"/>
        </w:rPr>
        <w:t>ΛΙΒΑΝΗ</w:t>
      </w:r>
      <w:r w:rsidRPr="000A4AE0">
        <w:rPr>
          <w:rFonts w:asciiTheme="minorHAnsi" w:hAnsiTheme="minorHAnsi" w:cstheme="minorHAnsi"/>
          <w:lang w:val="en-US"/>
        </w:rPr>
        <w:t xml:space="preserve"> </w:t>
      </w:r>
    </w:p>
    <w:p w:rsidR="00194FB3" w:rsidRPr="000A4AE0" w:rsidRDefault="00194FB3">
      <w:pPr>
        <w:rPr>
          <w:rFonts w:cstheme="minorHAnsi"/>
        </w:rPr>
      </w:pPr>
    </w:p>
    <w:sectPr w:rsidR="00194FB3" w:rsidRPr="000A4AE0" w:rsidSect="00D64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7CC1"/>
    <w:multiLevelType w:val="hybridMultilevel"/>
    <w:tmpl w:val="4B2AFB9E"/>
    <w:lvl w:ilvl="0" w:tplc="DFF8AA14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6016D"/>
    <w:multiLevelType w:val="multilevel"/>
    <w:tmpl w:val="BAB4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D7975"/>
    <w:multiLevelType w:val="hybridMultilevel"/>
    <w:tmpl w:val="10748992"/>
    <w:lvl w:ilvl="0" w:tplc="F236BF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06EFA"/>
    <w:multiLevelType w:val="multilevel"/>
    <w:tmpl w:val="6EA4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F796F"/>
    <w:multiLevelType w:val="multilevel"/>
    <w:tmpl w:val="E79C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E77E3"/>
    <w:multiLevelType w:val="hybridMultilevel"/>
    <w:tmpl w:val="D966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E1888"/>
    <w:rsid w:val="0002286D"/>
    <w:rsid w:val="0004415A"/>
    <w:rsid w:val="00050740"/>
    <w:rsid w:val="00055BF5"/>
    <w:rsid w:val="00073210"/>
    <w:rsid w:val="00084390"/>
    <w:rsid w:val="000A4AE0"/>
    <w:rsid w:val="000E126C"/>
    <w:rsid w:val="00156615"/>
    <w:rsid w:val="001570C9"/>
    <w:rsid w:val="001816B2"/>
    <w:rsid w:val="00194FB3"/>
    <w:rsid w:val="001C53BF"/>
    <w:rsid w:val="001C7056"/>
    <w:rsid w:val="001D2001"/>
    <w:rsid w:val="001D6144"/>
    <w:rsid w:val="001F5822"/>
    <w:rsid w:val="00262794"/>
    <w:rsid w:val="00276BE2"/>
    <w:rsid w:val="00294344"/>
    <w:rsid w:val="002A6027"/>
    <w:rsid w:val="00304F65"/>
    <w:rsid w:val="0034508F"/>
    <w:rsid w:val="003A0CD4"/>
    <w:rsid w:val="003C216B"/>
    <w:rsid w:val="004068F2"/>
    <w:rsid w:val="00454D58"/>
    <w:rsid w:val="00472985"/>
    <w:rsid w:val="004A68B6"/>
    <w:rsid w:val="004C53F1"/>
    <w:rsid w:val="004E3793"/>
    <w:rsid w:val="00515215"/>
    <w:rsid w:val="00520492"/>
    <w:rsid w:val="00553105"/>
    <w:rsid w:val="005974B0"/>
    <w:rsid w:val="005B116A"/>
    <w:rsid w:val="005E7962"/>
    <w:rsid w:val="006461CD"/>
    <w:rsid w:val="00680003"/>
    <w:rsid w:val="006E78EF"/>
    <w:rsid w:val="00713A03"/>
    <w:rsid w:val="00772EE8"/>
    <w:rsid w:val="007945F6"/>
    <w:rsid w:val="007C5B75"/>
    <w:rsid w:val="007E1888"/>
    <w:rsid w:val="007F652D"/>
    <w:rsid w:val="008305D6"/>
    <w:rsid w:val="008418EF"/>
    <w:rsid w:val="008664C1"/>
    <w:rsid w:val="00867629"/>
    <w:rsid w:val="00891390"/>
    <w:rsid w:val="008B08FE"/>
    <w:rsid w:val="008D5E74"/>
    <w:rsid w:val="00950B72"/>
    <w:rsid w:val="0096602B"/>
    <w:rsid w:val="00985955"/>
    <w:rsid w:val="009A2364"/>
    <w:rsid w:val="009C62A2"/>
    <w:rsid w:val="00A84B0A"/>
    <w:rsid w:val="00AB2D05"/>
    <w:rsid w:val="00AD1AA8"/>
    <w:rsid w:val="00B130E0"/>
    <w:rsid w:val="00B25367"/>
    <w:rsid w:val="00B57C2E"/>
    <w:rsid w:val="00B9538A"/>
    <w:rsid w:val="00B976B1"/>
    <w:rsid w:val="00BA4402"/>
    <w:rsid w:val="00BC4C16"/>
    <w:rsid w:val="00BF7CE5"/>
    <w:rsid w:val="00C9217A"/>
    <w:rsid w:val="00CE7F6F"/>
    <w:rsid w:val="00D164AD"/>
    <w:rsid w:val="00D20EC8"/>
    <w:rsid w:val="00D440C7"/>
    <w:rsid w:val="00D64B41"/>
    <w:rsid w:val="00D8282B"/>
    <w:rsid w:val="00D87D69"/>
    <w:rsid w:val="00DD3E37"/>
    <w:rsid w:val="00DF06EE"/>
    <w:rsid w:val="00E63937"/>
    <w:rsid w:val="00E65A0D"/>
    <w:rsid w:val="00E75EEA"/>
    <w:rsid w:val="00E870A8"/>
    <w:rsid w:val="00EA473C"/>
    <w:rsid w:val="00EB7078"/>
    <w:rsid w:val="00EC0AF2"/>
    <w:rsid w:val="00ED1F5E"/>
    <w:rsid w:val="00F41FAD"/>
    <w:rsid w:val="00F454D7"/>
    <w:rsid w:val="00F5107E"/>
    <w:rsid w:val="00F72B2C"/>
    <w:rsid w:val="00F74E2D"/>
    <w:rsid w:val="00F92916"/>
    <w:rsid w:val="00FD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41"/>
  </w:style>
  <w:style w:type="paragraph" w:styleId="1">
    <w:name w:val="heading 1"/>
    <w:basedOn w:val="a"/>
    <w:link w:val="1Char"/>
    <w:uiPriority w:val="9"/>
    <w:qFormat/>
    <w:rsid w:val="00BF7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664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3A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D3A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70C9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styleId="-">
    <w:name w:val="Hyperlink"/>
    <w:basedOn w:val="a0"/>
    <w:uiPriority w:val="99"/>
    <w:unhideWhenUsed/>
    <w:rsid w:val="00B2536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2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9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94FB3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BF7C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866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FD3A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Char">
    <w:name w:val="Επικεφαλίδα 3 Char"/>
    <w:basedOn w:val="a0"/>
    <w:link w:val="3"/>
    <w:uiPriority w:val="9"/>
    <w:semiHidden/>
    <w:rsid w:val="00FD3A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FD3A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83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66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cfathess.gr/kistiki-inosi/kustiki-inosi.html" TargetMode="External"/><Relationship Id="rId18" Type="http://schemas.openxmlformats.org/officeDocument/2006/relationships/hyperlink" Target="https://www.novartis.gr/our-work/therapeutic-areas/cystic-fibrosi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s://www.isathens.gr/ekpaid-sinedr/epikaira-iatrika-themata/332-2011-12-06-18-29-4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.wikipedia.org/wiki/%CE%9A%CF%85%CF%83%CF%84%CE%B9%CE%BA%CE%AE_%CE%AF%CE%BD%CF%89%CF%83%CE%B7" TargetMode="External"/><Relationship Id="rId20" Type="http://schemas.openxmlformats.org/officeDocument/2006/relationships/hyperlink" Target="https://www.iaso.gr/medical-directory/details/medical/2022/09/07/ti-einai-i-kystiki-inosi-symptomata-kai-diagnos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www.iaso.gr/medical-directory/details/medical/2022/09/07/ti-einai-i-kystiki-inosi-symptomata-kai-diagnosi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iatropedia.gr/ygeia/kistiki-inosi-ta-simadia-pou-dichnoun-provlima/412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.wikipedia.org/wiki/%CE%95%CE%BB%CE%BB%CE%AC%CE%B4%CE%B1" TargetMode="External"/><Relationship Id="rId14" Type="http://schemas.openxmlformats.org/officeDocument/2006/relationships/hyperlink" Target="https://www.diaplasis.eu/%E2%80%8B%CE%BA%CF%85%CF%83%CF%84%CE%B9%CE%BA%CE%AE-%CE%AF%CE%BD%CF%89%CF%83%CE%B7-%CF%84%CE%B9-%CE%B5%CE%AF%CE%BD%CE%B1%CE%B9-%CE%BA%CE%B1%CE%B9-%CF%80%CF%8E%CF%82-%CE%B1%CE%BD%CF%84%CE%B9%CE%BC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52BB0-C11A-405C-A790-FBBC6176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Gavras Family</dc:creator>
  <cp:lastModifiedBy>Gavras Family</cp:lastModifiedBy>
  <cp:revision>67</cp:revision>
  <dcterms:created xsi:type="dcterms:W3CDTF">2022-11-05T12:43:00Z</dcterms:created>
  <dcterms:modified xsi:type="dcterms:W3CDTF">2023-01-13T12:35:00Z</dcterms:modified>
</cp:coreProperties>
</file>