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11" w:rsidRPr="003C0E11" w:rsidRDefault="003C0E11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r>
        <w:rPr>
          <w:b/>
          <w:bCs/>
          <w:color w:val="000000"/>
          <w:shd w:val="clear" w:color="auto" w:fill="EEEEEE"/>
        </w:rPr>
        <w:t>Κεφάλαιο 7</w:t>
      </w:r>
      <w:r>
        <w:rPr>
          <w:b/>
          <w:bCs/>
          <w:color w:val="000000"/>
          <w:shd w:val="clear" w:color="auto" w:fill="EEEEEE"/>
          <w:lang w:val="en-US"/>
        </w:rPr>
        <w:t>3</w:t>
      </w:r>
      <w:r w:rsidRPr="003817F5">
        <w:rPr>
          <w:b/>
          <w:bCs/>
          <w:color w:val="000000"/>
          <w:shd w:val="clear" w:color="auto" w:fill="EEEEEE"/>
        </w:rPr>
        <w:t xml:space="preserve"> </w:t>
      </w:r>
    </w:p>
    <w:p w:rsidR="003C0E11" w:rsidRDefault="003C0E11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[73.1]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Tῇ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δ᾽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ὑστεραίᾳ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ἠκροβολίσαντό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τε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ὀλίγα</w:t>
      </w:r>
      <w:proofErr w:type="spellEnd"/>
    </w:p>
    <w:p w:rsidR="003C0E11" w:rsidRP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Κύρια πρόταση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ἠκροβολίσαντό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Ρήμα. 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ἀμφότεροι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Εννοείται ως υποκείμενο του ρήματος. 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ὀλίγα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Σύστοιχο αντικείμενο του ρήματος [λαμβάνει τη συντακτική θέση ενός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ομόρριζου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με το ρήμα ουσιαστικού που παραλείπεται (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ἀκροβολισμούς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)].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Tῇ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δ᾽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ὑστεραίᾳ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Δοτική του χρόνου (λαμβάνει τη συντακτική θέση της λέξης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ἡμέρᾳ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που παραλείπεται ως εύκολα εννοούμενη).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καὶ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ἐς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τοὺς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ἀγροὺς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περιέπεμπον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ἀμφότεροι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,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τοὺς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δούλους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παρακαλοῦντές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τε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καὶ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ἐλευθερίαν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ὑπισχνούμενοι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·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περιέπεμπον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Ρήμα. </w:t>
      </w:r>
    </w:p>
    <w:p w:rsidR="003C0E11" w:rsidRP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ἀμφότεροι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Υποκείμενο ρήματος.  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ἐς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τοὺς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ἀγροὺς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Εμπρόθετος προσδιορισμός της κίνησης σε τόπο.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παρακαλοῦντές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Τροπική μετοχή, συνημμένη στο υποκείμενο του ρήματος. 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τούς δούλους: Αντικείμενο μετοχής. 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ὑπισχνούμενοι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Τροπική μετοχή, συνημμένη στο υποκείμενο του ρήματος. </w:t>
      </w:r>
    </w:p>
    <w:p w:rsidR="003C0E11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ἐλευθερίαν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Άμεσο αντικείμενο της μετοχής. 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καὶ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τῷ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μὲν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δήμῳ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τῶν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οἰκετῶν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τὸ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πλῆθος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παρεγένετο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ξύμμαχον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,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Κύρια πρόταση</w:t>
      </w:r>
    </w:p>
    <w:p w:rsidR="003C0E11" w:rsidRDefault="009C15EF" w:rsidP="003C0E11">
      <w:pPr>
        <w:pStyle w:val="a3"/>
        <w:rPr>
          <w:lang w:val="en-US" w:eastAsia="el-GR"/>
        </w:rPr>
      </w:pPr>
      <w:proofErr w:type="spellStart"/>
      <w:r w:rsidRPr="009C15EF">
        <w:rPr>
          <w:lang w:eastAsia="el-GR"/>
        </w:rPr>
        <w:t>παρεγένετο</w:t>
      </w:r>
      <w:proofErr w:type="spellEnd"/>
      <w:r w:rsidRPr="009C15EF">
        <w:rPr>
          <w:lang w:eastAsia="el-GR"/>
        </w:rPr>
        <w:t xml:space="preserve">: Ρήμα. </w:t>
      </w:r>
    </w:p>
    <w:p w:rsidR="003C0E11" w:rsidRDefault="009C15EF" w:rsidP="003C0E11">
      <w:pPr>
        <w:pStyle w:val="a3"/>
        <w:rPr>
          <w:lang w:val="en-US" w:eastAsia="el-GR"/>
        </w:rPr>
      </w:pPr>
      <w:proofErr w:type="spellStart"/>
      <w:r w:rsidRPr="009C15EF">
        <w:rPr>
          <w:lang w:eastAsia="el-GR"/>
        </w:rPr>
        <w:t>τὸ</w:t>
      </w:r>
      <w:proofErr w:type="spellEnd"/>
      <w:r w:rsidRPr="009C15EF">
        <w:rPr>
          <w:lang w:eastAsia="el-GR"/>
        </w:rPr>
        <w:t> </w:t>
      </w:r>
      <w:proofErr w:type="spellStart"/>
      <w:r w:rsidRPr="009C15EF">
        <w:rPr>
          <w:lang w:eastAsia="el-GR"/>
        </w:rPr>
        <w:t>πλῆθος</w:t>
      </w:r>
      <w:proofErr w:type="spellEnd"/>
      <w:r w:rsidRPr="009C15EF">
        <w:rPr>
          <w:lang w:eastAsia="el-GR"/>
        </w:rPr>
        <w:t xml:space="preserve">: Υποκείμενο ρήματος. </w:t>
      </w:r>
    </w:p>
    <w:p w:rsidR="003C0E11" w:rsidRDefault="009C15EF" w:rsidP="003C0E11">
      <w:pPr>
        <w:pStyle w:val="a3"/>
        <w:rPr>
          <w:lang w:val="en-US" w:eastAsia="el-GR"/>
        </w:rPr>
      </w:pPr>
      <w:proofErr w:type="spellStart"/>
      <w:r w:rsidRPr="009C15EF">
        <w:rPr>
          <w:lang w:eastAsia="el-GR"/>
        </w:rPr>
        <w:t>τῶν</w:t>
      </w:r>
      <w:proofErr w:type="spellEnd"/>
      <w:r w:rsidRPr="009C15EF">
        <w:rPr>
          <w:lang w:eastAsia="el-GR"/>
        </w:rPr>
        <w:t xml:space="preserve"> </w:t>
      </w:r>
      <w:proofErr w:type="spellStart"/>
      <w:r w:rsidRPr="009C15EF">
        <w:rPr>
          <w:lang w:eastAsia="el-GR"/>
        </w:rPr>
        <w:t>οἰκετῶν</w:t>
      </w:r>
      <w:proofErr w:type="spellEnd"/>
      <w:r w:rsidRPr="009C15EF">
        <w:rPr>
          <w:lang w:eastAsia="el-GR"/>
        </w:rPr>
        <w:t xml:space="preserve">: Γενική διαιρετική. </w:t>
      </w:r>
    </w:p>
    <w:p w:rsidR="003C0E11" w:rsidRDefault="009C15EF" w:rsidP="003C0E11">
      <w:pPr>
        <w:pStyle w:val="a3"/>
        <w:rPr>
          <w:lang w:val="en-US" w:eastAsia="el-GR"/>
        </w:rPr>
      </w:pPr>
      <w:proofErr w:type="spellStart"/>
      <w:r w:rsidRPr="009C15EF">
        <w:rPr>
          <w:lang w:eastAsia="el-GR"/>
        </w:rPr>
        <w:t>τῷ</w:t>
      </w:r>
      <w:proofErr w:type="spellEnd"/>
      <w:r w:rsidRPr="009C15EF">
        <w:rPr>
          <w:lang w:eastAsia="el-GR"/>
        </w:rPr>
        <w:t> </w:t>
      </w:r>
      <w:proofErr w:type="spellStart"/>
      <w:r w:rsidRPr="009C15EF">
        <w:rPr>
          <w:lang w:eastAsia="el-GR"/>
        </w:rPr>
        <w:t>δήμῳ</w:t>
      </w:r>
      <w:proofErr w:type="spellEnd"/>
      <w:r w:rsidRPr="009C15EF">
        <w:rPr>
          <w:lang w:eastAsia="el-GR"/>
        </w:rPr>
        <w:t>: δο</w:t>
      </w:r>
      <w:r w:rsidR="003C0E11">
        <w:rPr>
          <w:lang w:eastAsia="el-GR"/>
        </w:rPr>
        <w:t xml:space="preserve">τική αντικειμενική στο </w:t>
      </w:r>
      <w:proofErr w:type="spellStart"/>
      <w:r w:rsidR="003C0E11">
        <w:rPr>
          <w:lang w:eastAsia="el-GR"/>
        </w:rPr>
        <w:t>ξύμμαχον</w:t>
      </w:r>
      <w:proofErr w:type="spellEnd"/>
      <w:r w:rsidRPr="009C15EF">
        <w:rPr>
          <w:lang w:eastAsia="el-GR"/>
        </w:rPr>
        <w:t xml:space="preserve">. </w:t>
      </w:r>
    </w:p>
    <w:p w:rsidR="009C15EF" w:rsidRPr="009C15EF" w:rsidRDefault="009C15EF" w:rsidP="003C0E11">
      <w:pPr>
        <w:pStyle w:val="a3"/>
        <w:rPr>
          <w:lang w:eastAsia="el-GR"/>
        </w:rPr>
      </w:pPr>
      <w:proofErr w:type="spellStart"/>
      <w:r w:rsidRPr="009C15EF">
        <w:rPr>
          <w:lang w:eastAsia="el-GR"/>
        </w:rPr>
        <w:t>ξύμμαχον</w:t>
      </w:r>
      <w:proofErr w:type="spellEnd"/>
      <w:r w:rsidRPr="009C15EF">
        <w:rPr>
          <w:lang w:eastAsia="el-GR"/>
        </w:rPr>
        <w:t>: Επιρρηματικό κατηγορούμενο του σκοπού.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[Όταν το κατηγορούμενο έχει επιρρηματική σημασία και συνδέεται με το υποκείμενο με ένα ρήμα το οποίο συνήθως σημαίνει κίνηση ή σκόπιμη ενέργεια, ονομάζεται επιρρηματικό κατηγορούμενο και δηλώνει τις επιρρηματικές σχέσεις του τρόπου, του χρόνου, του τόπου, του σκοπού και της τάξης / σειράς·]</w:t>
      </w: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9C15EF" w:rsidRPr="009C15EF" w:rsidRDefault="009C15EF" w:rsidP="009C15EF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τοῖς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δ᾽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ἑτέροις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ἐκ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τῆς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ἠπείρου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bookmarkStart w:id="0" w:name="_Hlk55324395"/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ἐ</w:t>
      </w:r>
      <w:bookmarkEnd w:id="0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πίκουροι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u w:val="single"/>
          <w:lang w:eastAsia="el-GR"/>
        </w:rPr>
        <w:t>ὀκτακόσιοι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.</w:t>
      </w:r>
    </w:p>
    <w:p w:rsidR="003C0E11" w:rsidRDefault="009C15EF" w:rsidP="009C15EF">
      <w:pPr>
        <w:shd w:val="clear" w:color="auto" w:fill="EEEEEE"/>
        <w:spacing w:after="0" w:line="257" w:lineRule="atLeast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παρεγένοντο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Εννοείται ως ρήμα. </w:t>
      </w:r>
    </w:p>
    <w:p w:rsidR="003C0E11" w:rsidRDefault="009C15EF" w:rsidP="009C15EF">
      <w:pPr>
        <w:shd w:val="clear" w:color="auto" w:fill="EEEEEE"/>
        <w:spacing w:after="0" w:line="257" w:lineRule="atLeast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ἐπίκουροι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Υποκείμενο. </w:t>
      </w:r>
    </w:p>
    <w:p w:rsidR="009C15EF" w:rsidRPr="009C15EF" w:rsidRDefault="009C15EF" w:rsidP="009C15EF">
      <w:pPr>
        <w:shd w:val="clear" w:color="auto" w:fill="EEEEEE"/>
        <w:spacing w:after="0" w:line="257" w:lineRule="atLeast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ὀκτακόσιοι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Επιθετικός προσδιορισμός στο υποκείμενο.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τοῖς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ἑτέροις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Αντικείμενο ρήματος (ή δοτική αντικειμενική στο εννοούμενο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ξύμμαχοι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).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ἐκ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τῆς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ἠπείρου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 xml:space="preserve">: Εμπρόθετος προσδιορισμός της προέλευσης. </w:t>
      </w:r>
      <w:proofErr w:type="spellStart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ξύμμαχοι</w:t>
      </w:r>
      <w:proofErr w:type="spellEnd"/>
      <w:r w:rsidRPr="009C15EF">
        <w:rPr>
          <w:rFonts w:eastAsia="Times New Roman" w:cs="Times New Roman"/>
          <w:color w:val="000000"/>
          <w:sz w:val="24"/>
          <w:szCs w:val="24"/>
          <w:lang w:eastAsia="el-GR"/>
        </w:rPr>
        <w:t>: Εννοείται ως επιρρηματικό κατηγορούμενο του σκοπού. </w:t>
      </w:r>
    </w:p>
    <w:p w:rsidR="009C15EF" w:rsidRPr="003817F5" w:rsidRDefault="009C15EF"/>
    <w:p w:rsidR="003C0E11" w:rsidRDefault="003C0E11" w:rsidP="003C0E11">
      <w:pPr>
        <w:pStyle w:val="a3"/>
        <w:rPr>
          <w:shd w:val="clear" w:color="auto" w:fill="EEEEEE"/>
          <w:lang w:val="en-US"/>
        </w:rPr>
      </w:pPr>
      <w:r>
        <w:rPr>
          <w:b/>
          <w:bCs/>
          <w:shd w:val="clear" w:color="auto" w:fill="EEEEEE"/>
        </w:rPr>
        <w:t xml:space="preserve">Κεφάλαιο 74 </w:t>
      </w:r>
      <w:r w:rsidR="009C15EF" w:rsidRPr="003817F5">
        <w:rPr>
          <w:b/>
          <w:bCs/>
          <w:shd w:val="clear" w:color="auto" w:fill="EEEEEE"/>
        </w:rPr>
        <w:br/>
      </w:r>
      <w:r w:rsidR="009C15EF" w:rsidRPr="003817F5">
        <w:rPr>
          <w:shd w:val="clear" w:color="auto" w:fill="EEEEEE"/>
        </w:rPr>
        <w:t> </w:t>
      </w:r>
      <w:r w:rsidR="009C15EF" w:rsidRPr="003817F5">
        <w:rPr>
          <w:shd w:val="clear" w:color="auto" w:fill="EEEEEE"/>
        </w:rPr>
        <w:br/>
        <w:t>[1] </w:t>
      </w:r>
      <w:bookmarkStart w:id="1" w:name="_Hlk55846194"/>
      <w:proofErr w:type="spellStart"/>
      <w:r w:rsidR="009C15EF" w:rsidRPr="003817F5">
        <w:rPr>
          <w:u w:val="single"/>
          <w:shd w:val="clear" w:color="auto" w:fill="EEEEEE"/>
        </w:rPr>
        <w:t>Διαλιπούσης</w:t>
      </w:r>
      <w:bookmarkEnd w:id="1"/>
      <w:proofErr w:type="spellEnd"/>
      <w:r w:rsidR="009C15EF" w:rsidRPr="003817F5">
        <w:rPr>
          <w:u w:val="single"/>
          <w:shd w:val="clear" w:color="auto" w:fill="EEEEEE"/>
        </w:rPr>
        <w:t> </w:t>
      </w:r>
      <w:proofErr w:type="spellStart"/>
      <w:r w:rsidR="009C15EF" w:rsidRPr="003817F5">
        <w:rPr>
          <w:u w:val="single"/>
          <w:shd w:val="clear" w:color="auto" w:fill="EEEEEE"/>
        </w:rPr>
        <w:t>δ᾽</w:t>
      </w:r>
      <w:proofErr w:type="spellEnd"/>
      <w:r w:rsidR="009C15EF" w:rsidRPr="003817F5">
        <w:rPr>
          <w:u w:val="single"/>
          <w:shd w:val="clear" w:color="auto" w:fill="EEEEEE"/>
        </w:rPr>
        <w:t> </w:t>
      </w:r>
      <w:proofErr w:type="spellStart"/>
      <w:r w:rsidR="009C15EF" w:rsidRPr="003817F5">
        <w:rPr>
          <w:u w:val="single"/>
          <w:shd w:val="clear" w:color="auto" w:fill="EEEEEE"/>
        </w:rPr>
        <w:t>ἡμέρας</w:t>
      </w:r>
      <w:proofErr w:type="spellEnd"/>
      <w:r w:rsidR="009C15EF" w:rsidRPr="003817F5">
        <w:rPr>
          <w:u w:val="single"/>
          <w:shd w:val="clear" w:color="auto" w:fill="EEEEEE"/>
        </w:rPr>
        <w:t xml:space="preserve"> μάχη </w:t>
      </w:r>
      <w:proofErr w:type="spellStart"/>
      <w:r w:rsidR="009C15EF" w:rsidRPr="003817F5">
        <w:rPr>
          <w:u w:val="single"/>
          <w:shd w:val="clear" w:color="auto" w:fill="EEEEEE"/>
        </w:rPr>
        <w:t>αὖθις</w:t>
      </w:r>
      <w:proofErr w:type="spellEnd"/>
      <w:r w:rsidR="009C15EF" w:rsidRPr="003817F5">
        <w:rPr>
          <w:u w:val="single"/>
          <w:shd w:val="clear" w:color="auto" w:fill="EEEEEE"/>
        </w:rPr>
        <w:t xml:space="preserve"> </w:t>
      </w:r>
      <w:proofErr w:type="spellStart"/>
      <w:r w:rsidR="009C15EF" w:rsidRPr="003817F5">
        <w:rPr>
          <w:u w:val="single"/>
          <w:shd w:val="clear" w:color="auto" w:fill="EEEEEE"/>
        </w:rPr>
        <w:t>γίγνεται</w:t>
      </w:r>
      <w:proofErr w:type="spellEnd"/>
      <w:r w:rsidR="009C15EF" w:rsidRPr="003817F5">
        <w:rPr>
          <w:u w:val="single"/>
          <w:shd w:val="clear" w:color="auto" w:fill="EEEEEE"/>
        </w:rPr>
        <w:br/>
      </w:r>
      <w:r w:rsidR="009C15EF" w:rsidRPr="003817F5">
        <w:rPr>
          <w:shd w:val="clear" w:color="auto" w:fill="EEEEEE"/>
        </w:rPr>
        <w:t>Κύρια πρόταση</w:t>
      </w:r>
      <w:r w:rsidR="009C15EF" w:rsidRPr="003817F5">
        <w:rPr>
          <w:shd w:val="clear" w:color="auto" w:fill="EEEEEE"/>
        </w:rPr>
        <w:br/>
      </w:r>
      <w:proofErr w:type="spellStart"/>
      <w:r w:rsidR="009C15EF" w:rsidRPr="003817F5">
        <w:rPr>
          <w:shd w:val="clear" w:color="auto" w:fill="EEEEEE"/>
        </w:rPr>
        <w:t>γίγνεται</w:t>
      </w:r>
      <w:proofErr w:type="spellEnd"/>
      <w:r w:rsidR="009C15EF" w:rsidRPr="003817F5">
        <w:rPr>
          <w:shd w:val="clear" w:color="auto" w:fill="EEEEEE"/>
        </w:rPr>
        <w:t xml:space="preserve">: Ρήμα.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r w:rsidRPr="003817F5">
        <w:rPr>
          <w:shd w:val="clear" w:color="auto" w:fill="EEEEEE"/>
        </w:rPr>
        <w:lastRenderedPageBreak/>
        <w:t xml:space="preserve">μάχη: Υποκείμενο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αὖθις</w:t>
      </w:r>
      <w:proofErr w:type="spellEnd"/>
      <w:r w:rsidRPr="003817F5">
        <w:rPr>
          <w:shd w:val="clear" w:color="auto" w:fill="EEEEEE"/>
        </w:rPr>
        <w:t xml:space="preserve">: Επιρρηματικός προσδιορισμός χρόνου.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Διαλιπούσης</w:t>
      </w:r>
      <w:proofErr w:type="spellEnd"/>
      <w:r w:rsidRPr="003817F5">
        <w:rPr>
          <w:shd w:val="clear" w:color="auto" w:fill="EEEEEE"/>
        </w:rPr>
        <w:t>: Γενική απόλυτη χρονική μετοχή. 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ἡμέρας</w:t>
      </w:r>
      <w:proofErr w:type="spellEnd"/>
      <w:r w:rsidRPr="003817F5">
        <w:rPr>
          <w:shd w:val="clear" w:color="auto" w:fill="EEEEEE"/>
        </w:rPr>
        <w:t>: Υποκείμενο μετοχής.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bookmarkStart w:id="2" w:name="_Hlk55846247"/>
      <w:proofErr w:type="spellStart"/>
      <w:r w:rsidRPr="003817F5">
        <w:rPr>
          <w:u w:val="single"/>
          <w:shd w:val="clear" w:color="auto" w:fill="EEEEEE"/>
        </w:rPr>
        <w:t>νικ</w:t>
      </w:r>
      <w:bookmarkEnd w:id="2"/>
      <w:r w:rsidRPr="003817F5">
        <w:rPr>
          <w:u w:val="single"/>
          <w:shd w:val="clear" w:color="auto" w:fill="EEEEEE"/>
        </w:rPr>
        <w:t>ᾷ</w:t>
      </w:r>
      <w:proofErr w:type="spellEnd"/>
      <w:r w:rsidRPr="003817F5">
        <w:rPr>
          <w:u w:val="single"/>
          <w:shd w:val="clear" w:color="auto" w:fill="EEEEEE"/>
        </w:rPr>
        <w:t> ὁ </w:t>
      </w:r>
      <w:proofErr w:type="spellStart"/>
      <w:r w:rsidRPr="003817F5">
        <w:rPr>
          <w:u w:val="single"/>
          <w:shd w:val="clear" w:color="auto" w:fill="EEEEEE"/>
        </w:rPr>
        <w:t>δῆμος</w:t>
      </w:r>
      <w:proofErr w:type="spellEnd"/>
      <w:r w:rsidRPr="003817F5">
        <w:rPr>
          <w:u w:val="single"/>
          <w:shd w:val="clear" w:color="auto" w:fill="EEEEEE"/>
        </w:rPr>
        <w:t xml:space="preserve"> χωρίων τε </w:t>
      </w:r>
      <w:proofErr w:type="spellStart"/>
      <w:r w:rsidRPr="003817F5">
        <w:rPr>
          <w:u w:val="single"/>
          <w:shd w:val="clear" w:color="auto" w:fill="EEEEEE"/>
        </w:rPr>
        <w:t>ἰσχύι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πλήθει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προύχων</w:t>
      </w:r>
      <w:proofErr w:type="spellEnd"/>
      <w:r w:rsidRPr="003817F5">
        <w:rPr>
          <w:shd w:val="clear" w:color="auto" w:fill="EEEEEE"/>
        </w:rPr>
        <w:t>·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νικᾷ</w:t>
      </w:r>
      <w:proofErr w:type="spellEnd"/>
      <w:r w:rsidRPr="003817F5">
        <w:rPr>
          <w:shd w:val="clear" w:color="auto" w:fill="EEEEEE"/>
        </w:rPr>
        <w:t>: Ρήμα. 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r w:rsidRPr="003817F5">
        <w:rPr>
          <w:shd w:val="clear" w:color="auto" w:fill="EEEEEE"/>
        </w:rPr>
        <w:t>ὁ </w:t>
      </w:r>
      <w:proofErr w:type="spellStart"/>
      <w:r w:rsidRPr="003817F5">
        <w:rPr>
          <w:shd w:val="clear" w:color="auto" w:fill="EEEEEE"/>
        </w:rPr>
        <w:t>δῆμος</w:t>
      </w:r>
      <w:proofErr w:type="spellEnd"/>
      <w:r w:rsidRPr="003817F5">
        <w:rPr>
          <w:shd w:val="clear" w:color="auto" w:fill="EEEEEE"/>
        </w:rPr>
        <w:t>: Υποκείμενο. 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ἰσχύι</w:t>
      </w:r>
      <w:proofErr w:type="spellEnd"/>
      <w:r w:rsidRPr="003817F5">
        <w:rPr>
          <w:shd w:val="clear" w:color="auto" w:fill="EEEEEE"/>
        </w:rPr>
        <w:t xml:space="preserve">: Δοτική της αιτίας.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r w:rsidRPr="003817F5">
        <w:rPr>
          <w:shd w:val="clear" w:color="auto" w:fill="EEEEEE"/>
        </w:rPr>
        <w:t>χωρίων: Γενική υποκειμενική στο </w:t>
      </w:r>
      <w:proofErr w:type="spellStart"/>
      <w:r w:rsidRPr="003817F5">
        <w:rPr>
          <w:shd w:val="clear" w:color="auto" w:fill="EEEEEE"/>
        </w:rPr>
        <w:t>ἰσχύι</w:t>
      </w:r>
      <w:proofErr w:type="spellEnd"/>
      <w:r w:rsidRPr="003817F5">
        <w:rPr>
          <w:shd w:val="clear" w:color="auto" w:fill="EEEEEE"/>
        </w:rPr>
        <w:t xml:space="preserve">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προύχων</w:t>
      </w:r>
      <w:proofErr w:type="spellEnd"/>
      <w:r w:rsidRPr="003817F5">
        <w:rPr>
          <w:shd w:val="clear" w:color="auto" w:fill="EEEEEE"/>
        </w:rPr>
        <w:t xml:space="preserve">: Αιτιολογική μετοχή, συνημμένη στο υποκείμενο του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πλήθει</w:t>
      </w:r>
      <w:proofErr w:type="spellEnd"/>
      <w:r w:rsidRPr="003817F5">
        <w:rPr>
          <w:shd w:val="clear" w:color="auto" w:fill="EEEEEE"/>
        </w:rPr>
        <w:t xml:space="preserve">: Δοτική της αναφοράς στο </w:t>
      </w:r>
      <w:proofErr w:type="spellStart"/>
      <w:r w:rsidRPr="003817F5">
        <w:rPr>
          <w:shd w:val="clear" w:color="auto" w:fill="EEEEEE"/>
        </w:rPr>
        <w:t>προύχων</w:t>
      </w:r>
      <w:proofErr w:type="spellEnd"/>
      <w:r w:rsidRPr="003817F5">
        <w:rPr>
          <w:shd w:val="clear" w:color="auto" w:fill="EEEEEE"/>
        </w:rPr>
        <w:t>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αἵ</w:t>
      </w:r>
      <w:proofErr w:type="spellEnd"/>
      <w:r w:rsidRPr="003817F5">
        <w:rPr>
          <w:u w:val="single"/>
          <w:shd w:val="clear" w:color="auto" w:fill="EEEEEE"/>
        </w:rPr>
        <w:t xml:space="preserve"> τε </w:t>
      </w:r>
      <w:proofErr w:type="spellStart"/>
      <w:r w:rsidRPr="003817F5">
        <w:rPr>
          <w:u w:val="single"/>
          <w:shd w:val="clear" w:color="auto" w:fill="EEEEEE"/>
        </w:rPr>
        <w:t>γυναῖκες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αὐτοῖς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τολμηρῶς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ξυνεπελάβοντο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βάλλουσαι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ἀπὸ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τῶν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οἰκιῶν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τῷ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κεράμῳ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παρὰ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φύσιν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ὑπομένουσαι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τὸν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θόρυβον</w:t>
      </w:r>
      <w:proofErr w:type="spellEnd"/>
      <w:r w:rsidRPr="003817F5">
        <w:rPr>
          <w:shd w:val="clear" w:color="auto" w:fill="EEEEEE"/>
        </w:rPr>
        <w:t>.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ξυνεπελάβοντο</w:t>
      </w:r>
      <w:proofErr w:type="spellEnd"/>
      <w:r w:rsidRPr="003817F5">
        <w:rPr>
          <w:shd w:val="clear" w:color="auto" w:fill="EEEEEE"/>
        </w:rPr>
        <w:t xml:space="preserve">: Ρήμα.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αἵ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γυναῖκες</w:t>
      </w:r>
      <w:proofErr w:type="spellEnd"/>
      <w:r w:rsidRPr="003817F5">
        <w:rPr>
          <w:shd w:val="clear" w:color="auto" w:fill="EEEEEE"/>
        </w:rPr>
        <w:t xml:space="preserve">: Υποκείμενο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αὐτοῖς</w:t>
      </w:r>
      <w:proofErr w:type="spellEnd"/>
      <w:r w:rsidRPr="003817F5">
        <w:rPr>
          <w:shd w:val="clear" w:color="auto" w:fill="EEEEEE"/>
        </w:rPr>
        <w:t xml:space="preserve">: Αντικείμενο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τολμηρῶς</w:t>
      </w:r>
      <w:proofErr w:type="spellEnd"/>
      <w:r w:rsidRPr="003817F5">
        <w:rPr>
          <w:shd w:val="clear" w:color="auto" w:fill="EEEEEE"/>
        </w:rPr>
        <w:t xml:space="preserve">: Επιρρηματικός προσδιορισμός του τρόπου.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βάλλουσαι</w:t>
      </w:r>
      <w:proofErr w:type="spellEnd"/>
      <w:r w:rsidRPr="003817F5">
        <w:rPr>
          <w:shd w:val="clear" w:color="auto" w:fill="EEEEEE"/>
        </w:rPr>
        <w:t>: Τροπική μετοχή, συνημμένη στο υποκείμενο του ρήματος.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ἀπὸ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τῶν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οἰκιῶν</w:t>
      </w:r>
      <w:proofErr w:type="spellEnd"/>
      <w:r w:rsidRPr="003817F5">
        <w:rPr>
          <w:shd w:val="clear" w:color="auto" w:fill="EEEEEE"/>
        </w:rPr>
        <w:t xml:space="preserve">: Εμπρόθετος προσδιορισμός της προέλευσης.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τῷ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κεράμῳ</w:t>
      </w:r>
      <w:proofErr w:type="spellEnd"/>
      <w:r w:rsidRPr="003817F5">
        <w:rPr>
          <w:shd w:val="clear" w:color="auto" w:fill="EEEEEE"/>
        </w:rPr>
        <w:t>: Δοτική του οργάνου. 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ὑπομένουσαι</w:t>
      </w:r>
      <w:proofErr w:type="spellEnd"/>
      <w:r w:rsidRPr="003817F5">
        <w:rPr>
          <w:shd w:val="clear" w:color="auto" w:fill="EEEEEE"/>
        </w:rPr>
        <w:t xml:space="preserve">: Τροπική μετοχή, συνημμένη στο υποκείμενο του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τὸν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θόρυβον</w:t>
      </w:r>
      <w:proofErr w:type="spellEnd"/>
      <w:r w:rsidRPr="003817F5">
        <w:rPr>
          <w:shd w:val="clear" w:color="auto" w:fill="EEEEEE"/>
        </w:rPr>
        <w:t>: Αντικείμενο της μετοχής 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ὑπομένουσαι</w:t>
      </w:r>
      <w:proofErr w:type="spellEnd"/>
      <w:r w:rsidRPr="003817F5">
        <w:rPr>
          <w:shd w:val="clear" w:color="auto" w:fill="EEEEEE"/>
        </w:rPr>
        <w:t xml:space="preserve">. </w:t>
      </w:r>
      <w:proofErr w:type="spellStart"/>
      <w:r w:rsidRPr="003817F5">
        <w:rPr>
          <w:shd w:val="clear" w:color="auto" w:fill="EEEEEE"/>
        </w:rPr>
        <w:t>παρὰ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φύσιν</w:t>
      </w:r>
      <w:proofErr w:type="spellEnd"/>
      <w:r w:rsidRPr="003817F5">
        <w:rPr>
          <w:shd w:val="clear" w:color="auto" w:fill="EEEEEE"/>
        </w:rPr>
        <w:t>: Εμπρόθετος προσδιορισμός της εναντίωσης.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  <w:t>[2] </w:t>
      </w:r>
      <w:r w:rsidRPr="003817F5">
        <w:rPr>
          <w:u w:val="single"/>
          <w:shd w:val="clear" w:color="auto" w:fill="EEEEEE"/>
        </w:rPr>
        <w:t xml:space="preserve">Γενομένης </w:t>
      </w:r>
      <w:proofErr w:type="spellStart"/>
      <w:r w:rsidRPr="003817F5">
        <w:rPr>
          <w:u w:val="single"/>
          <w:shd w:val="clear" w:color="auto" w:fill="EEEEEE"/>
        </w:rPr>
        <w:t>δὲ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τῆς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τροπῆς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περὶ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δείλην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ὀψίαν</w:t>
      </w:r>
      <w:proofErr w:type="spellEnd"/>
      <w:r w:rsidRPr="003817F5">
        <w:rPr>
          <w:u w:val="single"/>
          <w:shd w:val="clear" w:color="auto" w:fill="EEEEEE"/>
        </w:rPr>
        <w:t xml:space="preserve">, </w:t>
      </w:r>
      <w:proofErr w:type="spellStart"/>
      <w:r w:rsidRPr="003817F5">
        <w:rPr>
          <w:u w:val="single"/>
          <w:shd w:val="clear" w:color="auto" w:fill="EEEEEE"/>
        </w:rPr>
        <w:t>δείσαντες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οἱ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ὀλίγοι</w:t>
      </w:r>
      <w:proofErr w:type="spellEnd"/>
      <w:r w:rsidRPr="003817F5">
        <w:rPr>
          <w:u w:val="single"/>
          <w:shd w:val="clear" w:color="auto" w:fill="EEEEEE"/>
        </w:rPr>
        <w:t> </w:t>
      </w:r>
      <w:bookmarkStart w:id="3" w:name="_Hlk55846764"/>
      <w:proofErr w:type="spellStart"/>
      <w:r w:rsidRPr="003817F5">
        <w:rPr>
          <w:u w:val="single"/>
          <w:shd w:val="clear" w:color="auto" w:fill="EEEEEE"/>
        </w:rPr>
        <w:t>ἐ</w:t>
      </w:r>
      <w:bookmarkEnd w:id="3"/>
      <w:r w:rsidRPr="003817F5">
        <w:rPr>
          <w:u w:val="single"/>
          <w:shd w:val="clear" w:color="auto" w:fill="EEEEEE"/>
        </w:rPr>
        <w:t>μπιπρᾶσι</w:t>
      </w:r>
      <w:proofErr w:type="spellEnd"/>
      <w:r w:rsidRPr="003817F5">
        <w:rPr>
          <w:u w:val="single"/>
          <w:shd w:val="clear" w:color="auto" w:fill="EEEEEE"/>
        </w:rPr>
        <w:t> </w:t>
      </w:r>
      <w:bookmarkStart w:id="4" w:name="_Hlk55846934"/>
      <w:proofErr w:type="spellStart"/>
      <w:r w:rsidRPr="003817F5">
        <w:rPr>
          <w:u w:val="single"/>
          <w:shd w:val="clear" w:color="auto" w:fill="EEEEEE"/>
        </w:rPr>
        <w:t>τ</w:t>
      </w:r>
      <w:bookmarkEnd w:id="4"/>
      <w:r w:rsidRPr="003817F5">
        <w:rPr>
          <w:u w:val="single"/>
          <w:shd w:val="clear" w:color="auto" w:fill="EEEEEE"/>
        </w:rPr>
        <w:t>ὰς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οἰκίας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τὰς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κύκλῳ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τῆς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ἀγορᾶς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τὰς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ξυνοικίας</w:t>
      </w:r>
      <w:proofErr w:type="spellEnd"/>
      <w:r w:rsidRPr="003817F5">
        <w:rPr>
          <w:u w:val="single"/>
          <w:shd w:val="clear" w:color="auto" w:fill="EEEEEE"/>
        </w:rPr>
        <w:t xml:space="preserve">, </w:t>
      </w:r>
      <w:proofErr w:type="spellStart"/>
      <w:r w:rsidRPr="003817F5">
        <w:rPr>
          <w:u w:val="single"/>
          <w:shd w:val="clear" w:color="auto" w:fill="EEEEEE"/>
        </w:rPr>
        <w:t>φειδόμενοι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οὔτε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οἰκείας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οὔτε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ἀλλοτρίας</w:t>
      </w:r>
      <w:proofErr w:type="spellEnd"/>
      <w:r w:rsidRPr="003817F5">
        <w:rPr>
          <w:shd w:val="clear" w:color="auto" w:fill="EEEEEE"/>
        </w:rPr>
        <w:t>,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ἐμπιπρᾶσι</w:t>
      </w:r>
      <w:proofErr w:type="spellEnd"/>
      <w:r w:rsidRPr="003817F5">
        <w:rPr>
          <w:shd w:val="clear" w:color="auto" w:fill="EEEEEE"/>
        </w:rPr>
        <w:t>: Ρήμα.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οἱ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ὀλίγοι</w:t>
      </w:r>
      <w:proofErr w:type="spellEnd"/>
      <w:r w:rsidRPr="003817F5">
        <w:rPr>
          <w:shd w:val="clear" w:color="auto" w:fill="EEEEEE"/>
        </w:rPr>
        <w:t xml:space="preserve">: Υποκείμενο.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τὰς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οἰκίας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καὶ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τὰς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ξυνοικίας</w:t>
      </w:r>
      <w:proofErr w:type="spellEnd"/>
      <w:r w:rsidRPr="003817F5">
        <w:rPr>
          <w:shd w:val="clear" w:color="auto" w:fill="EEEEEE"/>
        </w:rPr>
        <w:t xml:space="preserve">: Αντικείμενα ρήματος. </w:t>
      </w:r>
    </w:p>
    <w:p w:rsidR="003C0E11" w:rsidRDefault="009C15EF" w:rsidP="003C0E11">
      <w:pPr>
        <w:pStyle w:val="a3"/>
        <w:rPr>
          <w:shd w:val="clear" w:color="auto" w:fill="EEEEEE"/>
          <w:lang w:val="en-US"/>
        </w:rPr>
      </w:pPr>
      <w:proofErr w:type="spellStart"/>
      <w:r w:rsidRPr="003817F5">
        <w:rPr>
          <w:shd w:val="clear" w:color="auto" w:fill="EEEEEE"/>
        </w:rPr>
        <w:t>τὰς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ἐν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κύκλῳ</w:t>
      </w:r>
      <w:proofErr w:type="spellEnd"/>
      <w:r w:rsidRPr="003817F5">
        <w:rPr>
          <w:shd w:val="clear" w:color="auto" w:fill="EEEEEE"/>
        </w:rPr>
        <w:t xml:space="preserve">: Επιθετικός προσδιορισμός στο </w:t>
      </w:r>
      <w:proofErr w:type="spellStart"/>
      <w:r w:rsidRPr="003817F5">
        <w:rPr>
          <w:shd w:val="clear" w:color="auto" w:fill="EEEEEE"/>
        </w:rPr>
        <w:t>τὰς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οἰκίας</w:t>
      </w:r>
      <w:proofErr w:type="spellEnd"/>
      <w:r w:rsidRPr="003817F5">
        <w:rPr>
          <w:shd w:val="clear" w:color="auto" w:fill="EEEEEE"/>
        </w:rPr>
        <w:t xml:space="preserve">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τῆς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ἀγορᾶς</w:t>
      </w:r>
      <w:proofErr w:type="spellEnd"/>
      <w:r w:rsidRPr="003817F5">
        <w:rPr>
          <w:shd w:val="clear" w:color="auto" w:fill="EEEEEE"/>
        </w:rPr>
        <w:t xml:space="preserve">: Γενική της </w:t>
      </w:r>
      <w:r w:rsidR="003C0E11">
        <w:rPr>
          <w:shd w:val="clear" w:color="auto" w:fill="EEEEEE"/>
        </w:rPr>
        <w:t>κτητική</w:t>
      </w:r>
      <w:r w:rsidRPr="003817F5">
        <w:rPr>
          <w:shd w:val="clear" w:color="auto" w:fill="EEEEEE"/>
        </w:rPr>
        <w:t xml:space="preserve">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δείσαντες</w:t>
      </w:r>
      <w:proofErr w:type="spellEnd"/>
      <w:r w:rsidRPr="003817F5">
        <w:rPr>
          <w:shd w:val="clear" w:color="auto" w:fill="EEEEEE"/>
        </w:rPr>
        <w:t xml:space="preserve">: Αιτιολογική μετοχή, συνημμένη στο υποκείμενο του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φειδόμενοι</w:t>
      </w:r>
      <w:proofErr w:type="spellEnd"/>
      <w:r w:rsidRPr="003817F5">
        <w:rPr>
          <w:shd w:val="clear" w:color="auto" w:fill="EEEEEE"/>
        </w:rPr>
        <w:t>: Τροπική μετοχή, συνημμένη στο υποκείμενο του ρήματος. 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οἰκίας</w:t>
      </w:r>
      <w:proofErr w:type="spellEnd"/>
      <w:r w:rsidRPr="003817F5">
        <w:rPr>
          <w:shd w:val="clear" w:color="auto" w:fill="EEEEEE"/>
        </w:rPr>
        <w:t xml:space="preserve">: Εννοείται ως αντικείμενο της μετοχής.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οἰκείας</w:t>
      </w:r>
      <w:proofErr w:type="spellEnd"/>
      <w:r w:rsidRPr="003817F5">
        <w:rPr>
          <w:shd w:val="clear" w:color="auto" w:fill="EEEEEE"/>
        </w:rPr>
        <w:t>, </w:t>
      </w:r>
      <w:proofErr w:type="spellStart"/>
      <w:r w:rsidRPr="003817F5">
        <w:rPr>
          <w:shd w:val="clear" w:color="auto" w:fill="EEEEEE"/>
        </w:rPr>
        <w:t>ἀλλοτρίας</w:t>
      </w:r>
      <w:proofErr w:type="spellEnd"/>
      <w:r w:rsidRPr="003817F5">
        <w:rPr>
          <w:shd w:val="clear" w:color="auto" w:fill="EEEEEE"/>
        </w:rPr>
        <w:t>: Επιθετικοί προσδιορισμοί στο αντικείμενο της μετοχής. [Αν δεν εννοηθεί το αντικείμενο, τότε οι επιθετικοί προσδιορισμοί λειτουργούν ως αντικείμενα της μετοχής.]</w:t>
      </w:r>
      <w:r w:rsidRPr="003817F5">
        <w:rPr>
          <w:shd w:val="clear" w:color="auto" w:fill="EEEEEE"/>
        </w:rPr>
        <w:br/>
        <w:t xml:space="preserve">Γενομένης: Γενική απόλυτη χρονική μετοχή.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τῆς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τροπῆς</w:t>
      </w:r>
      <w:proofErr w:type="spellEnd"/>
      <w:r w:rsidRPr="003817F5">
        <w:rPr>
          <w:shd w:val="clear" w:color="auto" w:fill="EEEEEE"/>
        </w:rPr>
        <w:t xml:space="preserve">: Υποκείμενο της μετοχής.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περὶ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δείλην</w:t>
      </w:r>
      <w:proofErr w:type="spellEnd"/>
      <w:r w:rsidRPr="003817F5">
        <w:rPr>
          <w:shd w:val="clear" w:color="auto" w:fill="EEEEEE"/>
        </w:rPr>
        <w:t>: Εμπρόθετος προσδιορισμός του χρόνου.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ὀψίαν</w:t>
      </w:r>
      <w:proofErr w:type="spellEnd"/>
      <w:r w:rsidRPr="003817F5">
        <w:rPr>
          <w:shd w:val="clear" w:color="auto" w:fill="EEEEEE"/>
        </w:rPr>
        <w:t xml:space="preserve">: Επιθετικός προσδιορισμός στο </w:t>
      </w:r>
      <w:proofErr w:type="spellStart"/>
      <w:r w:rsidRPr="003817F5">
        <w:rPr>
          <w:shd w:val="clear" w:color="auto" w:fill="EEEEEE"/>
        </w:rPr>
        <w:t>δείλην</w:t>
      </w:r>
      <w:proofErr w:type="spellEnd"/>
      <w:r w:rsidRPr="003817F5">
        <w:rPr>
          <w:shd w:val="clear" w:color="auto" w:fill="EEEEEE"/>
        </w:rPr>
        <w:t>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μὴ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αὐτοβοεὶ</w:t>
      </w:r>
      <w:proofErr w:type="spellEnd"/>
      <w:r w:rsidRPr="003817F5">
        <w:rPr>
          <w:u w:val="single"/>
          <w:shd w:val="clear" w:color="auto" w:fill="EEEEEE"/>
        </w:rPr>
        <w:t> ὁ </w:t>
      </w:r>
      <w:proofErr w:type="spellStart"/>
      <w:r w:rsidRPr="003817F5">
        <w:rPr>
          <w:u w:val="single"/>
          <w:shd w:val="clear" w:color="auto" w:fill="EEEEEE"/>
        </w:rPr>
        <w:t>δῆμος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τοῦ</w:t>
      </w:r>
      <w:proofErr w:type="spellEnd"/>
      <w:r w:rsidRPr="003817F5">
        <w:rPr>
          <w:u w:val="single"/>
          <w:shd w:val="clear" w:color="auto" w:fill="EEEEEE"/>
        </w:rPr>
        <w:t xml:space="preserve"> τε νεωρίου </w:t>
      </w:r>
      <w:proofErr w:type="spellStart"/>
      <w:r w:rsidRPr="003817F5">
        <w:rPr>
          <w:u w:val="single"/>
          <w:shd w:val="clear" w:color="auto" w:fill="EEEEEE"/>
        </w:rPr>
        <w:t>κρατήσειεν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ἐπελθὼν</w:t>
      </w:r>
      <w:proofErr w:type="spellEnd"/>
      <w:r w:rsidRPr="003817F5">
        <w:rPr>
          <w:u w:val="single"/>
          <w:shd w:val="clear" w:color="auto" w:fill="EEEEEE"/>
        </w:rPr>
        <w:br/>
      </w:r>
      <w:r w:rsidRPr="003817F5">
        <w:rPr>
          <w:shd w:val="clear" w:color="auto" w:fill="EEEEEE"/>
        </w:rPr>
        <w:t xml:space="preserve">Δευτερεύουσα ενδοιαστική πρόταση ως αντικείμενο της μετοχής </w:t>
      </w:r>
      <w:proofErr w:type="spellStart"/>
      <w:r w:rsidRPr="003817F5">
        <w:rPr>
          <w:shd w:val="clear" w:color="auto" w:fill="EEEEEE"/>
        </w:rPr>
        <w:t>δείσαντες</w:t>
      </w:r>
      <w:proofErr w:type="spellEnd"/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κρατήσειεν</w:t>
      </w:r>
      <w:proofErr w:type="spellEnd"/>
      <w:r w:rsidRPr="003817F5">
        <w:rPr>
          <w:shd w:val="clear" w:color="auto" w:fill="EEEEEE"/>
        </w:rPr>
        <w:t>: Ρήμα. 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>ὁ </w:t>
      </w:r>
      <w:proofErr w:type="spellStart"/>
      <w:r w:rsidRPr="003817F5">
        <w:rPr>
          <w:shd w:val="clear" w:color="auto" w:fill="EEEEEE"/>
        </w:rPr>
        <w:t>δῆμος</w:t>
      </w:r>
      <w:proofErr w:type="spellEnd"/>
      <w:r w:rsidRPr="003817F5">
        <w:rPr>
          <w:shd w:val="clear" w:color="auto" w:fill="EEEEEE"/>
        </w:rPr>
        <w:t xml:space="preserve">: Υποκείμενο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lastRenderedPageBreak/>
        <w:t>τοῦ</w:t>
      </w:r>
      <w:proofErr w:type="spellEnd"/>
      <w:r w:rsidRPr="003817F5">
        <w:rPr>
          <w:shd w:val="clear" w:color="auto" w:fill="EEEEEE"/>
        </w:rPr>
        <w:t> νεωρίου: Αντικείμενο ρήματος.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αὐτοβοεὶ</w:t>
      </w:r>
      <w:proofErr w:type="spellEnd"/>
      <w:r w:rsidRPr="003817F5">
        <w:rPr>
          <w:shd w:val="clear" w:color="auto" w:fill="EEEEEE"/>
        </w:rPr>
        <w:t>: Επιρρηματικός προσδιορισμός του τρόπου.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ἐπελθὼν</w:t>
      </w:r>
      <w:proofErr w:type="spellEnd"/>
      <w:r w:rsidRPr="003817F5">
        <w:rPr>
          <w:shd w:val="clear" w:color="auto" w:fill="EEEEEE"/>
        </w:rPr>
        <w:t>: Χρονικ</w:t>
      </w:r>
      <w:r w:rsidR="003C0E11">
        <w:rPr>
          <w:shd w:val="clear" w:color="auto" w:fill="EEEEEE"/>
        </w:rPr>
        <w:t>ή</w:t>
      </w:r>
      <w:r w:rsidRPr="003817F5">
        <w:rPr>
          <w:shd w:val="clear" w:color="auto" w:fill="EEEEEE"/>
        </w:rPr>
        <w:t xml:space="preserve"> μετοχή, συνημμένη στο υποκείμενο του ρήματος.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σφᾶς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διαφθείρειεν</w:t>
      </w:r>
      <w:proofErr w:type="spellEnd"/>
      <w:r w:rsidRPr="003817F5">
        <w:rPr>
          <w:shd w:val="clear" w:color="auto" w:fill="EEEEEE"/>
        </w:rPr>
        <w:t>,</w:t>
      </w:r>
      <w:r w:rsidRPr="003817F5">
        <w:rPr>
          <w:shd w:val="clear" w:color="auto" w:fill="EEEEEE"/>
        </w:rPr>
        <w:br/>
        <w:t xml:space="preserve">Δευτερεύουσα ενδοιαστική πρόταση ως αντικείμενο της μετοχής </w:t>
      </w:r>
      <w:proofErr w:type="spellStart"/>
      <w:r w:rsidRPr="003817F5">
        <w:rPr>
          <w:shd w:val="clear" w:color="auto" w:fill="EEEEEE"/>
        </w:rPr>
        <w:t>δείσαντες</w:t>
      </w:r>
      <w:proofErr w:type="spellEnd"/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διαφθείρειεν</w:t>
      </w:r>
      <w:proofErr w:type="spellEnd"/>
      <w:r w:rsidRPr="003817F5">
        <w:rPr>
          <w:shd w:val="clear" w:color="auto" w:fill="EEEEEE"/>
        </w:rPr>
        <w:t>: Ρήμα. 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>ὁ </w:t>
      </w:r>
      <w:proofErr w:type="spellStart"/>
      <w:r w:rsidRPr="003817F5">
        <w:rPr>
          <w:shd w:val="clear" w:color="auto" w:fill="EEEEEE"/>
        </w:rPr>
        <w:t>δῆμος</w:t>
      </w:r>
      <w:proofErr w:type="spellEnd"/>
      <w:r w:rsidRPr="003817F5">
        <w:rPr>
          <w:shd w:val="clear" w:color="auto" w:fill="EEEEEE"/>
        </w:rPr>
        <w:t xml:space="preserve">: Εννοείται ως υποκείμενο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σφᾶς</w:t>
      </w:r>
      <w:proofErr w:type="spellEnd"/>
      <w:r w:rsidRPr="003817F5">
        <w:rPr>
          <w:shd w:val="clear" w:color="auto" w:fill="EEEEEE"/>
        </w:rPr>
        <w:t>: Αντικείμενο ρήματος.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ὅπως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μὴ</w:t>
      </w:r>
      <w:proofErr w:type="spellEnd"/>
      <w:r w:rsidRPr="003817F5">
        <w:rPr>
          <w:u w:val="single"/>
          <w:shd w:val="clear" w:color="auto" w:fill="EEEEEE"/>
        </w:rPr>
        <w:t> ᾖ </w:t>
      </w:r>
      <w:proofErr w:type="spellStart"/>
      <w:r w:rsidRPr="003817F5">
        <w:rPr>
          <w:u w:val="single"/>
          <w:shd w:val="clear" w:color="auto" w:fill="EEEEEE"/>
        </w:rPr>
        <w:t>ἔφοδος</w:t>
      </w:r>
      <w:proofErr w:type="spellEnd"/>
      <w:r w:rsidRPr="003817F5">
        <w:rPr>
          <w:shd w:val="clear" w:color="auto" w:fill="EEEEEE"/>
        </w:rPr>
        <w:t>,</w:t>
      </w:r>
      <w:r w:rsidRPr="003817F5">
        <w:rPr>
          <w:shd w:val="clear" w:color="auto" w:fill="EEEEEE"/>
        </w:rPr>
        <w:br/>
        <w:t>Δευτερεύουσα τελική πρόταση</w:t>
      </w:r>
      <w:r w:rsidRPr="003817F5">
        <w:rPr>
          <w:shd w:val="clear" w:color="auto" w:fill="EEEEEE"/>
        </w:rPr>
        <w:br/>
        <w:t>ᾖ: Ρήμα.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ἔφοδος</w:t>
      </w:r>
      <w:proofErr w:type="spellEnd"/>
      <w:r w:rsidRPr="003817F5">
        <w:rPr>
          <w:shd w:val="clear" w:color="auto" w:fill="EEEEEE"/>
        </w:rPr>
        <w:t>: Υποκείμενο ρήματος.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ὥστε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 xml:space="preserve"> χρήματα </w:t>
      </w:r>
      <w:proofErr w:type="spellStart"/>
      <w:r w:rsidRPr="003817F5">
        <w:rPr>
          <w:u w:val="single"/>
          <w:shd w:val="clear" w:color="auto" w:fill="EEEEEE"/>
        </w:rPr>
        <w:t>πολλὰ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ἐμπόρων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κατεκαύθη</w:t>
      </w:r>
      <w:proofErr w:type="spellEnd"/>
      <w:r w:rsidRPr="003817F5">
        <w:rPr>
          <w:u w:val="single"/>
          <w:shd w:val="clear" w:color="auto" w:fill="EEEEEE"/>
        </w:rPr>
        <w:br/>
      </w:r>
      <w:r w:rsidRPr="003817F5">
        <w:rPr>
          <w:shd w:val="clear" w:color="auto" w:fill="EEEEEE"/>
        </w:rPr>
        <w:t>Δευτερεύουσα συμπερασματική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κατεκαύθη</w:t>
      </w:r>
      <w:proofErr w:type="spellEnd"/>
      <w:r w:rsidRPr="003817F5">
        <w:rPr>
          <w:shd w:val="clear" w:color="auto" w:fill="EEEEEE"/>
        </w:rPr>
        <w:t xml:space="preserve">: Ρήμα. 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χρήματα: Υποκείμενο ρήματος (αττική σύνταξη). 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>πολλά: Επιθετικός προσδιορισμός στο χρήματα.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ἐμπόρων</w:t>
      </w:r>
      <w:proofErr w:type="spellEnd"/>
      <w:r w:rsidRPr="003817F5">
        <w:rPr>
          <w:shd w:val="clear" w:color="auto" w:fill="EEEEEE"/>
        </w:rPr>
        <w:t>: Γενική κτητική.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ἡ πόλις </w:t>
      </w:r>
      <w:proofErr w:type="spellStart"/>
      <w:r w:rsidRPr="003817F5">
        <w:rPr>
          <w:u w:val="single"/>
          <w:shd w:val="clear" w:color="auto" w:fill="EEEEEE"/>
        </w:rPr>
        <w:t>ἐκινδύνευσε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πᾶσα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διαφθαρῆναι</w:t>
      </w:r>
      <w:proofErr w:type="spellEnd"/>
      <w:r w:rsidRPr="003817F5">
        <w:rPr>
          <w:shd w:val="clear" w:color="auto" w:fill="EEEEEE"/>
        </w:rPr>
        <w:t>,</w:t>
      </w:r>
      <w:r w:rsidRPr="003817F5">
        <w:rPr>
          <w:shd w:val="clear" w:color="auto" w:fill="EEEEEE"/>
        </w:rPr>
        <w:br/>
        <w:t>Δευτερεύουσα συμπερασματική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ἐκινδύνευσε</w:t>
      </w:r>
      <w:proofErr w:type="spellEnd"/>
      <w:r w:rsidRPr="003817F5">
        <w:rPr>
          <w:shd w:val="clear" w:color="auto" w:fill="EEEEEE"/>
        </w:rPr>
        <w:t>: Ρήμα. 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ἡ πόλις: Υποκείμενο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διαφθαρῆναι</w:t>
      </w:r>
      <w:proofErr w:type="spellEnd"/>
      <w:r w:rsidRPr="003817F5">
        <w:rPr>
          <w:shd w:val="clear" w:color="auto" w:fill="EEEEEE"/>
        </w:rPr>
        <w:t xml:space="preserve">: Αντικείμενο ρήματος, τελικό απαρέμφατο. Ως υποκείμενο του απαρεμφάτου τίθεται το ἡ πόλις (ταυτοπροσωπία).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πᾶσα</w:t>
      </w:r>
      <w:proofErr w:type="spellEnd"/>
      <w:r w:rsidRPr="003817F5">
        <w:rPr>
          <w:shd w:val="clear" w:color="auto" w:fill="EEEEEE"/>
        </w:rPr>
        <w:t>: Κατηγορηματικός προσδιορισμός στο υποκείμενο.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εἰ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ἄνεμος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ἐπεγένετο</w:t>
      </w:r>
      <w:proofErr w:type="spellEnd"/>
      <w:r w:rsidRPr="003817F5">
        <w:rPr>
          <w:u w:val="single"/>
          <w:shd w:val="clear" w:color="auto" w:fill="EEEEEE"/>
        </w:rPr>
        <w:t> </w:t>
      </w:r>
      <w:bookmarkStart w:id="5" w:name="_Hlk55888803"/>
      <w:proofErr w:type="spellStart"/>
      <w:r w:rsidRPr="003817F5">
        <w:rPr>
          <w:u w:val="single"/>
          <w:shd w:val="clear" w:color="auto" w:fill="EEEEEE"/>
        </w:rPr>
        <w:t>τ</w:t>
      </w:r>
      <w:bookmarkEnd w:id="5"/>
      <w:r w:rsidRPr="003817F5">
        <w:rPr>
          <w:u w:val="single"/>
          <w:shd w:val="clear" w:color="auto" w:fill="EEEEEE"/>
        </w:rPr>
        <w:t>ῇ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φλογὶ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ἐπίφορος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αὐτήν</w:t>
      </w:r>
      <w:proofErr w:type="spellEnd"/>
      <w:r w:rsidRPr="003817F5">
        <w:rPr>
          <w:shd w:val="clear" w:color="auto" w:fill="EEEEEE"/>
        </w:rPr>
        <w:t>.</w:t>
      </w:r>
      <w:r w:rsidRPr="003817F5">
        <w:rPr>
          <w:shd w:val="clear" w:color="auto" w:fill="EEEEEE"/>
        </w:rPr>
        <w:br/>
        <w:t>Δευτερεύουσα υποθετική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ἐπεγένετο</w:t>
      </w:r>
      <w:proofErr w:type="spellEnd"/>
      <w:r w:rsidRPr="003817F5">
        <w:rPr>
          <w:shd w:val="clear" w:color="auto" w:fill="EEEEEE"/>
        </w:rPr>
        <w:t>: Ρήμα.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ἄνεμος</w:t>
      </w:r>
      <w:proofErr w:type="spellEnd"/>
      <w:r w:rsidRPr="003817F5">
        <w:rPr>
          <w:shd w:val="clear" w:color="auto" w:fill="EEEEEE"/>
        </w:rPr>
        <w:t xml:space="preserve">: Υποκείμενο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τῇ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φλογὶ</w:t>
      </w:r>
      <w:proofErr w:type="spellEnd"/>
      <w:r w:rsidRPr="003817F5">
        <w:rPr>
          <w:shd w:val="clear" w:color="auto" w:fill="EEEEEE"/>
        </w:rPr>
        <w:t>: Αντικείμενο ρήματος.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ἐπίφορος</w:t>
      </w:r>
      <w:proofErr w:type="spellEnd"/>
      <w:r w:rsidRPr="003817F5">
        <w:rPr>
          <w:shd w:val="clear" w:color="auto" w:fill="EEEEEE"/>
        </w:rPr>
        <w:t>: Επιρρηματικό κατηγορούμενο τόπου.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ἐς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αὐτήν</w:t>
      </w:r>
      <w:proofErr w:type="spellEnd"/>
      <w:r w:rsidRPr="003817F5">
        <w:rPr>
          <w:shd w:val="clear" w:color="auto" w:fill="EEEEEE"/>
        </w:rPr>
        <w:t>: Εμπρόθετος προσδιορισμός της κατεύθυνσης σε τόπο.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  <w:t>[3] </w:t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οἱ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μὲν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παυσάμενοι</w:t>
      </w:r>
      <w:proofErr w:type="spellEnd"/>
      <w:r w:rsidRPr="003817F5">
        <w:rPr>
          <w:u w:val="single"/>
          <w:shd w:val="clear" w:color="auto" w:fill="EEEEEE"/>
        </w:rPr>
        <w:t> </w:t>
      </w:r>
      <w:bookmarkStart w:id="6" w:name="_Hlk55828379"/>
      <w:proofErr w:type="spellStart"/>
      <w:r w:rsidRPr="003817F5">
        <w:rPr>
          <w:u w:val="single"/>
          <w:shd w:val="clear" w:color="auto" w:fill="EEEEEE"/>
        </w:rPr>
        <w:t>τ</w:t>
      </w:r>
      <w:bookmarkEnd w:id="6"/>
      <w:r w:rsidRPr="003817F5">
        <w:rPr>
          <w:u w:val="single"/>
          <w:shd w:val="clear" w:color="auto" w:fill="EEEEEE"/>
        </w:rPr>
        <w:t>ῆς</w:t>
      </w:r>
      <w:proofErr w:type="spellEnd"/>
      <w:r w:rsidRPr="003817F5">
        <w:rPr>
          <w:u w:val="single"/>
          <w:shd w:val="clear" w:color="auto" w:fill="EEEEEE"/>
        </w:rPr>
        <w:t xml:space="preserve"> μάχης </w:t>
      </w:r>
      <w:proofErr w:type="spellStart"/>
      <w:r w:rsidRPr="003817F5">
        <w:rPr>
          <w:u w:val="single"/>
          <w:shd w:val="clear" w:color="auto" w:fill="EEEEEE"/>
        </w:rPr>
        <w:t>ὡς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ἑκάτεροι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ἡσυχάσαντες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τὴν</w:t>
      </w:r>
      <w:proofErr w:type="spellEnd"/>
      <w:r w:rsidRPr="003817F5">
        <w:rPr>
          <w:u w:val="single"/>
          <w:shd w:val="clear" w:color="auto" w:fill="EEEEEE"/>
        </w:rPr>
        <w:t xml:space="preserve"> νύκτα </w:t>
      </w:r>
      <w:proofErr w:type="spellStart"/>
      <w:r w:rsidRPr="003817F5">
        <w:rPr>
          <w:u w:val="single"/>
          <w:shd w:val="clear" w:color="auto" w:fill="EEEEEE"/>
        </w:rPr>
        <w:t>ἐν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φυλακῇ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ἦσαν</w:t>
      </w:r>
      <w:proofErr w:type="spellEnd"/>
      <w:r w:rsidRPr="003817F5">
        <w:rPr>
          <w:shd w:val="clear" w:color="auto" w:fill="EEEEEE"/>
        </w:rPr>
        <w:t>·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ἦσαν</w:t>
      </w:r>
      <w:proofErr w:type="spellEnd"/>
      <w:r w:rsidRPr="003817F5">
        <w:rPr>
          <w:shd w:val="clear" w:color="auto" w:fill="EEEEEE"/>
        </w:rPr>
        <w:t xml:space="preserve">: Ρήμα.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οἱ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μὲν</w:t>
      </w:r>
      <w:proofErr w:type="spellEnd"/>
      <w:r w:rsidRPr="003817F5">
        <w:rPr>
          <w:shd w:val="clear" w:color="auto" w:fill="EEEEEE"/>
        </w:rPr>
        <w:t>: Υποκείμενο ρήματος.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ἐν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φυλακῇ</w:t>
      </w:r>
      <w:proofErr w:type="spellEnd"/>
      <w:r w:rsidRPr="003817F5">
        <w:rPr>
          <w:shd w:val="clear" w:color="auto" w:fill="EEEEEE"/>
        </w:rPr>
        <w:t xml:space="preserve">: Εμπρόθετος προσδιορισμός της κατάστασης.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παυσάμενοι</w:t>
      </w:r>
      <w:proofErr w:type="spellEnd"/>
      <w:r w:rsidRPr="003817F5">
        <w:rPr>
          <w:shd w:val="clear" w:color="auto" w:fill="EEEEEE"/>
        </w:rPr>
        <w:t xml:space="preserve">: Χρονική μετοχή, συνημμένη στο υποκείμενο του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τῆς</w:t>
      </w:r>
      <w:proofErr w:type="spellEnd"/>
      <w:r w:rsidRPr="003817F5">
        <w:rPr>
          <w:shd w:val="clear" w:color="auto" w:fill="EEEEEE"/>
        </w:rPr>
        <w:t xml:space="preserve"> μάχης: Αντικείμενο της μετοχής </w:t>
      </w:r>
      <w:proofErr w:type="spellStart"/>
      <w:r w:rsidRPr="003817F5">
        <w:rPr>
          <w:shd w:val="clear" w:color="auto" w:fill="EEEEEE"/>
        </w:rPr>
        <w:t>παυσάμενοι</w:t>
      </w:r>
      <w:proofErr w:type="spellEnd"/>
      <w:r w:rsidRPr="003817F5">
        <w:rPr>
          <w:shd w:val="clear" w:color="auto" w:fill="EEEEEE"/>
        </w:rPr>
        <w:t>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ἡσυχάσαντες</w:t>
      </w:r>
      <w:proofErr w:type="spellEnd"/>
      <w:r w:rsidRPr="003817F5">
        <w:rPr>
          <w:shd w:val="clear" w:color="auto" w:fill="EEEEEE"/>
        </w:rPr>
        <w:t>: Χρονική μετοχή, συνημμένη στο υποκείμενο του ρήματος.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ὡς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ἑκάτεροι</w:t>
      </w:r>
      <w:proofErr w:type="spellEnd"/>
      <w:r w:rsidRPr="003817F5">
        <w:rPr>
          <w:shd w:val="clear" w:color="auto" w:fill="EEEEEE"/>
        </w:rPr>
        <w:t xml:space="preserve">: Κατηγορηματικός προσδιορισμός στο υποκείμενο του ρήματος και των μετοχών. </w:t>
      </w:r>
    </w:p>
    <w:p w:rsidR="003C0E11" w:rsidRDefault="009C15EF" w:rsidP="003C0E11">
      <w:pPr>
        <w:pStyle w:val="a3"/>
        <w:rPr>
          <w:u w:val="single"/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τὴν</w:t>
      </w:r>
      <w:proofErr w:type="spellEnd"/>
      <w:r w:rsidRPr="003817F5">
        <w:rPr>
          <w:shd w:val="clear" w:color="auto" w:fill="EEEEEE"/>
        </w:rPr>
        <w:t xml:space="preserve"> νύκτα: Αιτιατική του χρόνου.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u w:val="single"/>
          <w:shd w:val="clear" w:color="auto" w:fill="EEEEEE"/>
        </w:rPr>
        <w:lastRenderedPageBreak/>
        <w:t>καὶ</w:t>
      </w:r>
      <w:proofErr w:type="spellEnd"/>
      <w:r w:rsidRPr="003817F5">
        <w:rPr>
          <w:u w:val="single"/>
          <w:shd w:val="clear" w:color="auto" w:fill="EEEEEE"/>
        </w:rPr>
        <w:t xml:space="preserve"> ἡ Κορινθία </w:t>
      </w:r>
      <w:proofErr w:type="spellStart"/>
      <w:r w:rsidRPr="003817F5">
        <w:rPr>
          <w:u w:val="single"/>
          <w:shd w:val="clear" w:color="auto" w:fill="EEEEEE"/>
        </w:rPr>
        <w:t>ναῦς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τοῦ</w:t>
      </w:r>
      <w:proofErr w:type="spellEnd"/>
      <w:r w:rsidRPr="003817F5">
        <w:rPr>
          <w:u w:val="single"/>
          <w:shd w:val="clear" w:color="auto" w:fill="EEEEEE"/>
        </w:rPr>
        <w:t xml:space="preserve"> δήμου </w:t>
      </w:r>
      <w:proofErr w:type="spellStart"/>
      <w:r w:rsidRPr="003817F5">
        <w:rPr>
          <w:u w:val="single"/>
          <w:shd w:val="clear" w:color="auto" w:fill="EEEEEE"/>
        </w:rPr>
        <w:t>κεκρατηκότος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ὑπεξανήγετο</w:t>
      </w:r>
      <w:proofErr w:type="spellEnd"/>
      <w:r w:rsidRPr="003817F5">
        <w:rPr>
          <w:shd w:val="clear" w:color="auto" w:fill="EEEEEE"/>
        </w:rPr>
        <w:t>,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ὑπεξανήγετο</w:t>
      </w:r>
      <w:proofErr w:type="spellEnd"/>
      <w:r w:rsidRPr="003817F5">
        <w:rPr>
          <w:shd w:val="clear" w:color="auto" w:fill="EEEEEE"/>
        </w:rPr>
        <w:t>: Ρήμα.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> ἡ </w:t>
      </w:r>
      <w:proofErr w:type="spellStart"/>
      <w:r w:rsidRPr="003817F5">
        <w:rPr>
          <w:shd w:val="clear" w:color="auto" w:fill="EEEEEE"/>
        </w:rPr>
        <w:t>ναῦς</w:t>
      </w:r>
      <w:proofErr w:type="spellEnd"/>
      <w:r w:rsidRPr="003817F5">
        <w:rPr>
          <w:shd w:val="clear" w:color="auto" w:fill="EEEEEE"/>
        </w:rPr>
        <w:t xml:space="preserve">: Υποκείμενο ρήματος. 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Κορινθία: Επιθετικός προσδιορισμός στο </w:t>
      </w:r>
      <w:proofErr w:type="spellStart"/>
      <w:r w:rsidRPr="003817F5">
        <w:rPr>
          <w:shd w:val="clear" w:color="auto" w:fill="EEEEEE"/>
        </w:rPr>
        <w:t>ναῦς</w:t>
      </w:r>
      <w:proofErr w:type="spellEnd"/>
      <w:r w:rsidRPr="003817F5">
        <w:rPr>
          <w:shd w:val="clear" w:color="auto" w:fill="EEEEEE"/>
        </w:rPr>
        <w:t>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κεκρατηκότος</w:t>
      </w:r>
      <w:proofErr w:type="spellEnd"/>
      <w:r w:rsidRPr="003817F5">
        <w:rPr>
          <w:shd w:val="clear" w:color="auto" w:fill="EEEEEE"/>
        </w:rPr>
        <w:t>: Γενική απόλυτη χρονική (ή αιτιολογική) μετοχή.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τοῦ</w:t>
      </w:r>
      <w:proofErr w:type="spellEnd"/>
      <w:r w:rsidRPr="003817F5">
        <w:rPr>
          <w:shd w:val="clear" w:color="auto" w:fill="EEEEEE"/>
        </w:rPr>
        <w:t> δήμου: Υποκείμενο μετοχής.</w:t>
      </w:r>
      <w:r w:rsidRPr="003817F5">
        <w:rPr>
          <w:shd w:val="clear" w:color="auto" w:fill="EEEEEE"/>
        </w:rPr>
        <w:br/>
        <w:t> 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u w:val="single"/>
          <w:shd w:val="clear" w:color="auto" w:fill="EEEEEE"/>
        </w:rPr>
        <w:t>καὶ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τῶν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ἐπικούρων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οἱ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πολλοὶ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ἐς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τὴν</w:t>
      </w:r>
      <w:proofErr w:type="spellEnd"/>
      <w:r w:rsidRPr="003817F5">
        <w:rPr>
          <w:u w:val="single"/>
          <w:shd w:val="clear" w:color="auto" w:fill="EEEEEE"/>
        </w:rPr>
        <w:t> </w:t>
      </w:r>
      <w:proofErr w:type="spellStart"/>
      <w:r w:rsidRPr="003817F5">
        <w:rPr>
          <w:u w:val="single"/>
          <w:shd w:val="clear" w:color="auto" w:fill="EEEEEE"/>
        </w:rPr>
        <w:t>ἤπειρον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λαθόντες</w:t>
      </w:r>
      <w:proofErr w:type="spellEnd"/>
      <w:r w:rsidRPr="003817F5">
        <w:rPr>
          <w:u w:val="single"/>
          <w:shd w:val="clear" w:color="auto" w:fill="EEEEEE"/>
        </w:rPr>
        <w:t xml:space="preserve"> </w:t>
      </w:r>
      <w:proofErr w:type="spellStart"/>
      <w:r w:rsidRPr="003817F5">
        <w:rPr>
          <w:u w:val="single"/>
          <w:shd w:val="clear" w:color="auto" w:fill="EEEEEE"/>
        </w:rPr>
        <w:t>διεκομίσθησαν</w:t>
      </w:r>
      <w:proofErr w:type="spellEnd"/>
      <w:r w:rsidRPr="003817F5">
        <w:rPr>
          <w:shd w:val="clear" w:color="auto" w:fill="EEEEEE"/>
        </w:rPr>
        <w:t>.</w:t>
      </w:r>
      <w:r w:rsidRPr="003817F5">
        <w:rPr>
          <w:shd w:val="clear" w:color="auto" w:fill="EEEEEE"/>
        </w:rPr>
        <w:br/>
        <w:t>Κύρια πρόταση</w:t>
      </w:r>
      <w:r w:rsidRPr="003817F5">
        <w:rPr>
          <w:shd w:val="clear" w:color="auto" w:fill="EEEEEE"/>
        </w:rPr>
        <w:br/>
      </w:r>
      <w:proofErr w:type="spellStart"/>
      <w:r w:rsidRPr="003817F5">
        <w:rPr>
          <w:shd w:val="clear" w:color="auto" w:fill="EEEEEE"/>
        </w:rPr>
        <w:t>διεκομίσθησαν</w:t>
      </w:r>
      <w:proofErr w:type="spellEnd"/>
      <w:r w:rsidRPr="003817F5">
        <w:rPr>
          <w:shd w:val="clear" w:color="auto" w:fill="EEEEEE"/>
        </w:rPr>
        <w:t>: Ρήμα.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οἱ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πολλοὶ</w:t>
      </w:r>
      <w:proofErr w:type="spellEnd"/>
      <w:r w:rsidRPr="003817F5">
        <w:rPr>
          <w:shd w:val="clear" w:color="auto" w:fill="EEEEEE"/>
        </w:rPr>
        <w:t>: Υποκείμενο ρήματος.</w:t>
      </w:r>
    </w:p>
    <w:p w:rsidR="003C0E11" w:rsidRDefault="009C15EF" w:rsidP="003C0E11">
      <w:pPr>
        <w:pStyle w:val="a3"/>
        <w:rPr>
          <w:shd w:val="clear" w:color="auto" w:fill="EEEEEE"/>
        </w:rPr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τῶν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ἐπικούρων</w:t>
      </w:r>
      <w:proofErr w:type="spellEnd"/>
      <w:r w:rsidRPr="003817F5">
        <w:rPr>
          <w:shd w:val="clear" w:color="auto" w:fill="EEEEEE"/>
        </w:rPr>
        <w:t>: Γενική διαιρετική. </w:t>
      </w:r>
    </w:p>
    <w:p w:rsidR="003C0E11" w:rsidRDefault="009C15EF" w:rsidP="003C0E11">
      <w:pPr>
        <w:pStyle w:val="a3"/>
        <w:rPr>
          <w:shd w:val="clear" w:color="auto" w:fill="EEEEEE"/>
        </w:rPr>
      </w:pPr>
      <w:proofErr w:type="spellStart"/>
      <w:r w:rsidRPr="003817F5">
        <w:rPr>
          <w:shd w:val="clear" w:color="auto" w:fill="EEEEEE"/>
        </w:rPr>
        <w:t>ἐς</w:t>
      </w:r>
      <w:proofErr w:type="spellEnd"/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τὴν</w:t>
      </w:r>
      <w:proofErr w:type="spellEnd"/>
      <w:r w:rsidRPr="003817F5">
        <w:rPr>
          <w:shd w:val="clear" w:color="auto" w:fill="EEEEEE"/>
        </w:rPr>
        <w:t> </w:t>
      </w:r>
      <w:proofErr w:type="spellStart"/>
      <w:r w:rsidRPr="003817F5">
        <w:rPr>
          <w:shd w:val="clear" w:color="auto" w:fill="EEEEEE"/>
        </w:rPr>
        <w:t>ἤπειρον</w:t>
      </w:r>
      <w:proofErr w:type="spellEnd"/>
      <w:r w:rsidRPr="003817F5">
        <w:rPr>
          <w:shd w:val="clear" w:color="auto" w:fill="EEEEEE"/>
        </w:rPr>
        <w:t>: Εμπρόθετος που δηλώνει κίνηση σε τόπο.</w:t>
      </w:r>
    </w:p>
    <w:p w:rsidR="005D0A6D" w:rsidRPr="003817F5" w:rsidRDefault="009C15EF" w:rsidP="003C0E11">
      <w:pPr>
        <w:pStyle w:val="a3"/>
      </w:pPr>
      <w:r w:rsidRPr="003817F5">
        <w:rPr>
          <w:shd w:val="clear" w:color="auto" w:fill="EEEEEE"/>
        </w:rPr>
        <w:t xml:space="preserve"> </w:t>
      </w:r>
      <w:proofErr w:type="spellStart"/>
      <w:r w:rsidRPr="003817F5">
        <w:rPr>
          <w:shd w:val="clear" w:color="auto" w:fill="EEEEEE"/>
        </w:rPr>
        <w:t>λαθόντες</w:t>
      </w:r>
      <w:proofErr w:type="spellEnd"/>
      <w:r w:rsidRPr="003817F5">
        <w:rPr>
          <w:shd w:val="clear" w:color="auto" w:fill="EEEEEE"/>
        </w:rPr>
        <w:t>: Τροπική μετοχή, συνημμένη στο υποκείμενο του ρήματος</w:t>
      </w:r>
    </w:p>
    <w:sectPr w:rsidR="005D0A6D" w:rsidRPr="003817F5" w:rsidSect="00DE1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C15EF"/>
    <w:rsid w:val="003817F5"/>
    <w:rsid w:val="003C0E11"/>
    <w:rsid w:val="005D0A6D"/>
    <w:rsid w:val="009805C6"/>
    <w:rsid w:val="009C15EF"/>
    <w:rsid w:val="00D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2020-12-06T16:42:00Z</dcterms:created>
  <dcterms:modified xsi:type="dcterms:W3CDTF">2020-12-06T17:13:00Z</dcterms:modified>
</cp:coreProperties>
</file>