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0E97" w14:textId="77777777" w:rsidR="00907943" w:rsidRPr="00546CAA" w:rsidRDefault="00907943" w:rsidP="00546CAA">
      <w:pPr>
        <w:pStyle w:val="Web"/>
        <w:spacing w:before="0" w:beforeAutospacing="0" w:after="120" w:afterAutospacing="0" w:line="276" w:lineRule="auto"/>
        <w:rPr>
          <w:rFonts w:ascii="Candara" w:hAnsi="Candara"/>
        </w:rPr>
      </w:pPr>
      <w:r w:rsidRPr="00546CAA">
        <w:rPr>
          <w:rFonts w:ascii="Candara" w:hAnsi="Candara"/>
          <w:b/>
          <w:bCs/>
        </w:rPr>
        <w:t xml:space="preserve">ΚΕΦΑΛΑΙΟ 1 </w:t>
      </w:r>
    </w:p>
    <w:p w14:paraId="086B8C81" w14:textId="73BF1B8B" w:rsidR="00907943" w:rsidRPr="00546CAA" w:rsidRDefault="00907943" w:rsidP="00546CAA">
      <w:pPr>
        <w:pStyle w:val="Web"/>
        <w:spacing w:before="0" w:beforeAutospacing="0" w:after="120" w:afterAutospacing="0" w:line="276" w:lineRule="auto"/>
        <w:jc w:val="center"/>
        <w:rPr>
          <w:rFonts w:ascii="Candara" w:hAnsi="Candara"/>
        </w:rPr>
      </w:pPr>
      <w:r w:rsidRPr="00546CAA">
        <w:rPr>
          <w:rFonts w:ascii="Candara" w:hAnsi="Candara"/>
          <w:b/>
          <w:bCs/>
        </w:rPr>
        <w:t>ΑΠΟ ΤΟ</w:t>
      </w:r>
      <w:r w:rsidRPr="00546CAA">
        <w:rPr>
          <w:rFonts w:ascii="Candara" w:hAnsi="Candara"/>
          <w:b/>
          <w:bCs/>
        </w:rPr>
        <w:t>Ν</w:t>
      </w:r>
      <w:r w:rsidRPr="00546CAA">
        <w:rPr>
          <w:rFonts w:ascii="Candara" w:hAnsi="Candara"/>
          <w:b/>
          <w:bCs/>
        </w:rPr>
        <w:t xml:space="preserve"> ΘΑΝΑΤΟ ΤΟΥ ΙΟΥΣΤΙΝΙΑΝΟΥ ΩΣ ΤΗΝ ΑΠΟΚΑΤΑΣΤΑΣΗ ΤΩΝ ΕΙΚΟΝΩΝ ΚΑΙ ΤΗ ΣΥΝΘΗΚΗ ΤΟΥ ΒΕΡΝΤΕΝ</w:t>
      </w:r>
      <w:r w:rsidRPr="00546CAA">
        <w:rPr>
          <w:rFonts w:ascii="Candara" w:hAnsi="Candara"/>
          <w:b/>
          <w:bCs/>
        </w:rPr>
        <w:t xml:space="preserve"> </w:t>
      </w:r>
      <w:r w:rsidRPr="00546CAA">
        <w:rPr>
          <w:rFonts w:ascii="Candara" w:hAnsi="Candara"/>
          <w:b/>
          <w:bCs/>
        </w:rPr>
        <w:t>(565 - 843)</w:t>
      </w:r>
    </w:p>
    <w:p w14:paraId="20F9D595" w14:textId="6881B150" w:rsidR="00907943" w:rsidRPr="00546CAA" w:rsidRDefault="00907943" w:rsidP="00546CAA">
      <w:pPr>
        <w:pStyle w:val="Web"/>
        <w:numPr>
          <w:ilvl w:val="0"/>
          <w:numId w:val="1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μεγάλες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εδαφικές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απώλειες</w:t>
      </w:r>
      <w:proofErr w:type="spellEnd"/>
      <w:r w:rsidRPr="00546CAA">
        <w:rPr>
          <w:rFonts w:ascii="Candara" w:hAnsi="Candara"/>
        </w:rPr>
        <w:t xml:space="preserve"> </w:t>
      </w:r>
    </w:p>
    <w:p w14:paraId="2B8368C2" w14:textId="527C2B05" w:rsidR="00907943" w:rsidRPr="00546CAA" w:rsidRDefault="00907943" w:rsidP="00546CAA">
      <w:pPr>
        <w:pStyle w:val="Web"/>
        <w:numPr>
          <w:ilvl w:val="0"/>
          <w:numId w:val="1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ενίσχυση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ελληνικότητας</w:t>
      </w:r>
      <w:proofErr w:type="spellEnd"/>
      <w:r w:rsidRPr="00546CAA">
        <w:rPr>
          <w:rFonts w:ascii="Candara" w:hAnsi="Candara"/>
        </w:rPr>
        <w:t xml:space="preserve"> </w:t>
      </w:r>
    </w:p>
    <w:p w14:paraId="736DF15A" w14:textId="0E92EDB1" w:rsidR="00907943" w:rsidRPr="00546CAA" w:rsidRDefault="00907943" w:rsidP="00546CAA">
      <w:pPr>
        <w:pStyle w:val="Web"/>
        <w:numPr>
          <w:ilvl w:val="0"/>
          <w:numId w:val="1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νέοι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θεσμοι</w:t>
      </w:r>
      <w:proofErr w:type="spellEnd"/>
      <w:r w:rsidRPr="00546CAA">
        <w:rPr>
          <w:rFonts w:ascii="Candara" w:hAnsi="Candara"/>
        </w:rPr>
        <w:t xml:space="preserve">́ </w:t>
      </w:r>
      <w:r w:rsidRPr="00546CAA">
        <w:rPr>
          <w:rFonts w:ascii="Arial" w:hAnsi="Arial" w:cs="Arial"/>
        </w:rPr>
        <w:t>→</w:t>
      </w:r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πλαίσιο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μέσα</w:t>
      </w:r>
      <w:proofErr w:type="spellEnd"/>
      <w:r w:rsidRPr="00546CAA">
        <w:rPr>
          <w:rFonts w:ascii="Candara" w:hAnsi="Candara"/>
        </w:rPr>
        <w:t xml:space="preserve"> στο </w:t>
      </w:r>
      <w:proofErr w:type="spellStart"/>
      <w:r w:rsidRPr="00546CAA">
        <w:rPr>
          <w:rFonts w:ascii="Candara" w:hAnsi="Candara"/>
        </w:rPr>
        <w:t>οποίο</w:t>
      </w:r>
      <w:proofErr w:type="spellEnd"/>
      <w:r w:rsidRPr="00546CAA">
        <w:rPr>
          <w:rFonts w:ascii="Candara" w:hAnsi="Candara"/>
        </w:rPr>
        <w:t xml:space="preserve"> το </w:t>
      </w:r>
      <w:proofErr w:type="spellStart"/>
      <w:r w:rsidRPr="00546CAA">
        <w:rPr>
          <w:rFonts w:ascii="Candara" w:hAnsi="Candara"/>
        </w:rPr>
        <w:t>Βυζάντιο</w:t>
      </w:r>
      <w:proofErr w:type="spellEnd"/>
      <w:r w:rsidRPr="00546CAA">
        <w:rPr>
          <w:rFonts w:ascii="Candara" w:hAnsi="Candara"/>
        </w:rPr>
        <w:t xml:space="preserve"> θα </w:t>
      </w:r>
      <w:proofErr w:type="spellStart"/>
      <w:r w:rsidRPr="00546CAA">
        <w:rPr>
          <w:rFonts w:ascii="Candara" w:hAnsi="Candara"/>
        </w:rPr>
        <w:t>δώσει</w:t>
      </w:r>
      <w:proofErr w:type="spellEnd"/>
      <w:r w:rsidRPr="00546CAA">
        <w:rPr>
          <w:rFonts w:ascii="Candara" w:hAnsi="Candara"/>
        </w:rPr>
        <w:t xml:space="preserve"> τη </w:t>
      </w:r>
      <w:proofErr w:type="spellStart"/>
      <w:r w:rsidRPr="00546CAA">
        <w:rPr>
          <w:rFonts w:ascii="Candara" w:hAnsi="Candara"/>
        </w:rPr>
        <w:t>μάχη</w:t>
      </w:r>
      <w:proofErr w:type="spellEnd"/>
      <w:r w:rsidRPr="00546CAA">
        <w:rPr>
          <w:rFonts w:ascii="Candara" w:hAnsi="Candara"/>
        </w:rPr>
        <w:t xml:space="preserve"> για να </w:t>
      </w:r>
      <w:proofErr w:type="spellStart"/>
      <w:r w:rsidRPr="00546CAA">
        <w:rPr>
          <w:rFonts w:ascii="Candara" w:hAnsi="Candara"/>
        </w:rPr>
        <w:t>επιβιώσει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εναντίον</w:t>
      </w:r>
      <w:proofErr w:type="spellEnd"/>
      <w:r w:rsidRPr="00546CAA">
        <w:rPr>
          <w:rFonts w:ascii="Candara" w:hAnsi="Candara"/>
        </w:rPr>
        <w:t xml:space="preserve"> των </w:t>
      </w:r>
      <w:proofErr w:type="spellStart"/>
      <w:r w:rsidRPr="00546CAA">
        <w:rPr>
          <w:rFonts w:ascii="Candara" w:hAnsi="Candara"/>
        </w:rPr>
        <w:t>εξωτερικών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εχθρών</w:t>
      </w:r>
      <w:proofErr w:type="spellEnd"/>
      <w:r w:rsidRPr="00546CAA">
        <w:rPr>
          <w:rFonts w:ascii="Candara" w:hAnsi="Candara"/>
        </w:rPr>
        <w:t xml:space="preserve">, </w:t>
      </w:r>
      <w:proofErr w:type="spellStart"/>
      <w:r w:rsidRPr="00546CAA">
        <w:rPr>
          <w:rFonts w:ascii="Candara" w:hAnsi="Candara"/>
        </w:rPr>
        <w:t>ιδίως</w:t>
      </w:r>
      <w:proofErr w:type="spellEnd"/>
      <w:r w:rsidRPr="00546CAA">
        <w:rPr>
          <w:rFonts w:ascii="Candara" w:hAnsi="Candara"/>
        </w:rPr>
        <w:t xml:space="preserve"> των </w:t>
      </w:r>
      <w:proofErr w:type="spellStart"/>
      <w:r w:rsidRPr="00546CAA">
        <w:rPr>
          <w:rFonts w:ascii="Candara" w:hAnsi="Candara"/>
        </w:rPr>
        <w:t>Αράβων</w:t>
      </w:r>
      <w:proofErr w:type="spellEnd"/>
      <w:r w:rsidRPr="00546CAA">
        <w:rPr>
          <w:rFonts w:ascii="Candara" w:hAnsi="Candara"/>
        </w:rPr>
        <w:t xml:space="preserve"> </w:t>
      </w:r>
    </w:p>
    <w:p w14:paraId="5BD0FF1B" w14:textId="35B56822" w:rsidR="00907943" w:rsidRPr="00546CAA" w:rsidRDefault="00907943" w:rsidP="00546CAA">
      <w:pPr>
        <w:pStyle w:val="Web"/>
        <w:numPr>
          <w:ilvl w:val="0"/>
          <w:numId w:val="1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πνεύμονες</w:t>
      </w:r>
      <w:proofErr w:type="spellEnd"/>
      <w:r w:rsidRPr="00546CAA">
        <w:rPr>
          <w:rFonts w:ascii="Candara" w:hAnsi="Candara"/>
        </w:rPr>
        <w:t xml:space="preserve"> της </w:t>
      </w:r>
      <w:proofErr w:type="spellStart"/>
      <w:r w:rsidRPr="00546CAA">
        <w:rPr>
          <w:rFonts w:ascii="Candara" w:hAnsi="Candara"/>
        </w:rPr>
        <w:t>αυτοκρατορίας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είναι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τώρα</w:t>
      </w:r>
      <w:proofErr w:type="spellEnd"/>
      <w:r w:rsidRPr="00546CAA">
        <w:rPr>
          <w:rFonts w:ascii="Candara" w:hAnsi="Candara"/>
        </w:rPr>
        <w:t xml:space="preserve"> οι </w:t>
      </w:r>
      <w:proofErr w:type="spellStart"/>
      <w:r w:rsidRPr="00546CAA">
        <w:rPr>
          <w:rFonts w:ascii="Candara" w:hAnsi="Candara"/>
        </w:rPr>
        <w:t>ανατολικές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επαρχίες</w:t>
      </w:r>
      <w:proofErr w:type="spellEnd"/>
      <w:r w:rsidRPr="00546CAA">
        <w:rPr>
          <w:rFonts w:ascii="Candara" w:hAnsi="Candara"/>
        </w:rPr>
        <w:t xml:space="preserve"> </w:t>
      </w:r>
    </w:p>
    <w:p w14:paraId="77D7D31D" w14:textId="77777777" w:rsidR="00907943" w:rsidRPr="00546CAA" w:rsidRDefault="00907943" w:rsidP="00546CAA">
      <w:pPr>
        <w:pStyle w:val="Web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rPr>
          <w:rFonts w:ascii="Candara" w:hAnsi="Candara"/>
        </w:rPr>
      </w:pPr>
      <w:r w:rsidRPr="00546CAA">
        <w:rPr>
          <w:rFonts w:ascii="Candara" w:hAnsi="Candara"/>
        </w:rPr>
        <w:t xml:space="preserve">το </w:t>
      </w:r>
      <w:proofErr w:type="spellStart"/>
      <w:r w:rsidRPr="00546CAA">
        <w:rPr>
          <w:rFonts w:ascii="Candara" w:hAnsi="Candara"/>
        </w:rPr>
        <w:t>κράτος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στηρίζεται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κυρίως</w:t>
      </w:r>
      <w:proofErr w:type="spellEnd"/>
      <w:r w:rsidRPr="00546CAA">
        <w:rPr>
          <w:rFonts w:ascii="Candara" w:hAnsi="Candara"/>
        </w:rPr>
        <w:t xml:space="preserve"> στους </w:t>
      </w:r>
      <w:proofErr w:type="spellStart"/>
      <w:r w:rsidRPr="00546CAA">
        <w:rPr>
          <w:rFonts w:ascii="Candara" w:hAnsi="Candara"/>
        </w:rPr>
        <w:t>πληθυσμούς</w:t>
      </w:r>
      <w:proofErr w:type="spellEnd"/>
      <w:r w:rsidRPr="00546CAA">
        <w:rPr>
          <w:rFonts w:ascii="Candara" w:hAnsi="Candara"/>
        </w:rPr>
        <w:t xml:space="preserve"> που </w:t>
      </w:r>
      <w:proofErr w:type="spellStart"/>
      <w:r w:rsidRPr="00546CAA">
        <w:rPr>
          <w:rFonts w:ascii="Candara" w:hAnsi="Candara"/>
        </w:rPr>
        <w:t>είχαν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παραμεληθει</w:t>
      </w:r>
      <w:proofErr w:type="spellEnd"/>
      <w:r w:rsidRPr="00546CAA">
        <w:rPr>
          <w:rFonts w:ascii="Candara" w:hAnsi="Candara"/>
        </w:rPr>
        <w:t xml:space="preserve">́ </w:t>
      </w:r>
      <w:proofErr w:type="spellStart"/>
      <w:r w:rsidRPr="00546CAA">
        <w:rPr>
          <w:rFonts w:ascii="Candara" w:hAnsi="Candara"/>
        </w:rPr>
        <w:t>απο</w:t>
      </w:r>
      <w:proofErr w:type="spellEnd"/>
      <w:r w:rsidRPr="00546CAA">
        <w:rPr>
          <w:rFonts w:ascii="Candara" w:hAnsi="Candara"/>
        </w:rPr>
        <w:t xml:space="preserve">́ την </w:t>
      </w:r>
      <w:proofErr w:type="spellStart"/>
      <w:r w:rsidRPr="00546CAA">
        <w:rPr>
          <w:rFonts w:ascii="Candara" w:hAnsi="Candara"/>
        </w:rPr>
        <w:t>άρχουσα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ρωμαϊκη</w:t>
      </w:r>
      <w:proofErr w:type="spellEnd"/>
      <w:r w:rsidRPr="00546CAA">
        <w:rPr>
          <w:rFonts w:ascii="Candara" w:hAnsi="Candara"/>
        </w:rPr>
        <w:t xml:space="preserve">́ </w:t>
      </w:r>
      <w:proofErr w:type="spellStart"/>
      <w:r w:rsidRPr="00546CAA">
        <w:rPr>
          <w:rFonts w:ascii="Candara" w:hAnsi="Candara"/>
        </w:rPr>
        <w:t>τάξη</w:t>
      </w:r>
      <w:proofErr w:type="spellEnd"/>
      <w:r w:rsidRPr="00546CAA">
        <w:rPr>
          <w:rFonts w:ascii="Candara" w:hAnsi="Candara"/>
        </w:rPr>
        <w:t>:</w:t>
      </w:r>
    </w:p>
    <w:p w14:paraId="161AB86F" w14:textId="77777777" w:rsidR="00907943" w:rsidRPr="00546CAA" w:rsidRDefault="00907943" w:rsidP="00546CAA">
      <w:pPr>
        <w:pStyle w:val="Web"/>
        <w:numPr>
          <w:ilvl w:val="0"/>
          <w:numId w:val="3"/>
        </w:numPr>
        <w:spacing w:before="0" w:beforeAutospacing="0" w:after="120" w:afterAutospacing="0" w:line="276" w:lineRule="auto"/>
        <w:ind w:left="1434" w:hanging="357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αγρότες</w:t>
      </w:r>
      <w:proofErr w:type="spellEnd"/>
      <w:r w:rsidRPr="00546CAA">
        <w:rPr>
          <w:rFonts w:ascii="Candara" w:hAnsi="Candara"/>
        </w:rPr>
        <w:t xml:space="preserve"> – </w:t>
      </w:r>
      <w:proofErr w:type="spellStart"/>
      <w:r w:rsidRPr="00546CAA">
        <w:rPr>
          <w:rFonts w:ascii="Candara" w:hAnsi="Candara"/>
        </w:rPr>
        <w:t>στρατιώτες</w:t>
      </w:r>
      <w:proofErr w:type="spellEnd"/>
    </w:p>
    <w:p w14:paraId="1A457014" w14:textId="2C666198" w:rsidR="00907943" w:rsidRPr="00546CAA" w:rsidRDefault="00907943" w:rsidP="00546CAA">
      <w:pPr>
        <w:pStyle w:val="Web"/>
        <w:numPr>
          <w:ilvl w:val="0"/>
          <w:numId w:val="3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ανεξάρτητοι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πλοιοκτήτες</w:t>
      </w:r>
      <w:proofErr w:type="spellEnd"/>
      <w:r w:rsidRPr="00546CAA">
        <w:rPr>
          <w:rFonts w:ascii="Candara" w:hAnsi="Candara"/>
        </w:rPr>
        <w:t xml:space="preserve"> των </w:t>
      </w:r>
      <w:proofErr w:type="spellStart"/>
      <w:r w:rsidRPr="00546CAA">
        <w:rPr>
          <w:rFonts w:ascii="Candara" w:hAnsi="Candara"/>
        </w:rPr>
        <w:t>ανατολικών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κυρίως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επαρχιών</w:t>
      </w:r>
      <w:proofErr w:type="spellEnd"/>
      <w:r w:rsidRPr="00546CAA">
        <w:rPr>
          <w:rFonts w:ascii="Candara" w:hAnsi="Candara"/>
        </w:rPr>
        <w:t xml:space="preserve"> </w:t>
      </w:r>
    </w:p>
    <w:p w14:paraId="74E969EE" w14:textId="77777777" w:rsidR="00907943" w:rsidRPr="00546CAA" w:rsidRDefault="00907943" w:rsidP="00546CAA">
      <w:pPr>
        <w:pStyle w:val="Web"/>
        <w:spacing w:before="0" w:beforeAutospacing="0" w:after="120" w:afterAutospacing="0" w:line="276" w:lineRule="auto"/>
        <w:ind w:left="720"/>
        <w:rPr>
          <w:rFonts w:ascii="Candara" w:hAnsi="Candara"/>
        </w:rPr>
      </w:pPr>
      <w:proofErr w:type="spellStart"/>
      <w:r w:rsidRPr="00546CAA">
        <w:rPr>
          <w:rFonts w:ascii="Candara" w:hAnsi="Candara"/>
          <w:b/>
          <w:bCs/>
          <w:i/>
          <w:iCs/>
        </w:rPr>
        <w:t>Δύση</w:t>
      </w:r>
      <w:proofErr w:type="spellEnd"/>
      <w:r w:rsidRPr="00546CAA">
        <w:rPr>
          <w:rFonts w:ascii="Candara" w:hAnsi="Candara"/>
          <w:b/>
          <w:bCs/>
          <w:i/>
          <w:iCs/>
        </w:rPr>
        <w:t xml:space="preserve"> </w:t>
      </w:r>
    </w:p>
    <w:p w14:paraId="3991D848" w14:textId="5AD5ADDA" w:rsidR="00907943" w:rsidRPr="00546CAA" w:rsidRDefault="00907943" w:rsidP="00546CAA">
      <w:pPr>
        <w:pStyle w:val="Web"/>
        <w:numPr>
          <w:ilvl w:val="0"/>
          <w:numId w:val="2"/>
        </w:numPr>
        <w:spacing w:before="0" w:beforeAutospacing="0" w:after="120" w:afterAutospacing="0" w:line="276" w:lineRule="auto"/>
        <w:rPr>
          <w:rFonts w:ascii="Candara" w:hAnsi="Candara"/>
        </w:rPr>
      </w:pPr>
      <w:r w:rsidRPr="00546CAA">
        <w:rPr>
          <w:rFonts w:ascii="Candara" w:hAnsi="Candara"/>
        </w:rPr>
        <w:t xml:space="preserve">το </w:t>
      </w:r>
      <w:proofErr w:type="spellStart"/>
      <w:r w:rsidRPr="00546CAA">
        <w:rPr>
          <w:rFonts w:ascii="Candara" w:hAnsi="Candara"/>
        </w:rPr>
        <w:t>φράγκικο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κράτος</w:t>
      </w:r>
      <w:proofErr w:type="spellEnd"/>
      <w:r w:rsidRPr="00546CAA">
        <w:rPr>
          <w:rFonts w:ascii="Candara" w:hAnsi="Candara"/>
        </w:rPr>
        <w:t xml:space="preserve"> των </w:t>
      </w:r>
      <w:proofErr w:type="spellStart"/>
      <w:r w:rsidRPr="00546CAA">
        <w:rPr>
          <w:rFonts w:ascii="Candara" w:hAnsi="Candara"/>
        </w:rPr>
        <w:t>Μεροβιγγίων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οδεύει</w:t>
      </w:r>
      <w:proofErr w:type="spellEnd"/>
      <w:r w:rsidRPr="00546CAA">
        <w:rPr>
          <w:rFonts w:ascii="Candara" w:hAnsi="Candara"/>
        </w:rPr>
        <w:t xml:space="preserve"> στη </w:t>
      </w:r>
      <w:proofErr w:type="spellStart"/>
      <w:r w:rsidRPr="00546CAA">
        <w:rPr>
          <w:rFonts w:ascii="Candara" w:hAnsi="Candara"/>
        </w:rPr>
        <w:t>διάλυση</w:t>
      </w:r>
      <w:proofErr w:type="spellEnd"/>
      <w:r w:rsidRPr="00546CAA">
        <w:rPr>
          <w:rFonts w:ascii="Candara" w:hAnsi="Candara"/>
        </w:rPr>
        <w:t xml:space="preserve"> </w:t>
      </w:r>
      <w:r w:rsidRPr="00546CAA">
        <w:rPr>
          <w:rFonts w:ascii="Arial" w:hAnsi="Arial" w:cs="Arial"/>
        </w:rPr>
        <w:t>→</w:t>
      </w:r>
      <w:r w:rsidRPr="00546CAA">
        <w:rPr>
          <w:rFonts w:ascii="Candara" w:hAnsi="Candara"/>
        </w:rPr>
        <w:t xml:space="preserve"> οι </w:t>
      </w:r>
      <w:proofErr w:type="spellStart"/>
      <w:r w:rsidRPr="00546CAA">
        <w:rPr>
          <w:rFonts w:ascii="Candara" w:hAnsi="Candara"/>
        </w:rPr>
        <w:t>Καρολίδες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Πιπίνος</w:t>
      </w:r>
      <w:proofErr w:type="spellEnd"/>
      <w:r w:rsidRPr="00546CAA">
        <w:rPr>
          <w:rFonts w:ascii="Candara" w:hAnsi="Candara"/>
        </w:rPr>
        <w:t xml:space="preserve"> και </w:t>
      </w:r>
      <w:proofErr w:type="spellStart"/>
      <w:r w:rsidRPr="00546CAA">
        <w:rPr>
          <w:rFonts w:ascii="Candara" w:hAnsi="Candara"/>
        </w:rPr>
        <w:t>Κάρολος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απο</w:t>
      </w:r>
      <w:proofErr w:type="spellEnd"/>
      <w:r w:rsidRPr="00546CAA">
        <w:rPr>
          <w:rFonts w:ascii="Candara" w:hAnsi="Candara"/>
        </w:rPr>
        <w:t xml:space="preserve">́ τα </w:t>
      </w:r>
      <w:proofErr w:type="spellStart"/>
      <w:r w:rsidRPr="00546CAA">
        <w:rPr>
          <w:rFonts w:ascii="Candara" w:hAnsi="Candara"/>
        </w:rPr>
        <w:t>μέσα</w:t>
      </w:r>
      <w:proofErr w:type="spellEnd"/>
      <w:r w:rsidRPr="00546CAA">
        <w:rPr>
          <w:rFonts w:ascii="Candara" w:hAnsi="Candara"/>
        </w:rPr>
        <w:t xml:space="preserve"> του 8</w:t>
      </w:r>
      <w:r w:rsidRPr="00546CAA">
        <w:rPr>
          <w:rFonts w:ascii="Candara" w:hAnsi="Candara"/>
          <w:position w:val="6"/>
        </w:rPr>
        <w:t xml:space="preserve">ου </w:t>
      </w:r>
      <w:r w:rsidRPr="00546CAA">
        <w:rPr>
          <w:rFonts w:ascii="Candara" w:hAnsi="Candara"/>
        </w:rPr>
        <w:t xml:space="preserve">αι. </w:t>
      </w:r>
      <w:proofErr w:type="spellStart"/>
      <w:r w:rsidRPr="00546CAA">
        <w:rPr>
          <w:rFonts w:ascii="Candara" w:hAnsi="Candara"/>
        </w:rPr>
        <w:t>προσπαθούν</w:t>
      </w:r>
      <w:proofErr w:type="spellEnd"/>
      <w:r w:rsidRPr="00546CAA">
        <w:rPr>
          <w:rFonts w:ascii="Candara" w:hAnsi="Candara"/>
        </w:rPr>
        <w:t xml:space="preserve"> να </w:t>
      </w:r>
      <w:proofErr w:type="spellStart"/>
      <w:r w:rsidRPr="00546CAA">
        <w:rPr>
          <w:rFonts w:ascii="Candara" w:hAnsi="Candara"/>
        </w:rPr>
        <w:t>οργανώσουν</w:t>
      </w:r>
      <w:proofErr w:type="spellEnd"/>
      <w:r w:rsidRPr="00546CAA">
        <w:rPr>
          <w:rFonts w:ascii="Candara" w:hAnsi="Candara"/>
        </w:rPr>
        <w:t xml:space="preserve"> το </w:t>
      </w:r>
      <w:proofErr w:type="spellStart"/>
      <w:r w:rsidRPr="00546CAA">
        <w:rPr>
          <w:rFonts w:ascii="Candara" w:hAnsi="Candara"/>
        </w:rPr>
        <w:t>δυτικο</w:t>
      </w:r>
      <w:proofErr w:type="spellEnd"/>
      <w:r w:rsidRPr="00546CAA">
        <w:rPr>
          <w:rFonts w:ascii="Candara" w:hAnsi="Candara"/>
        </w:rPr>
        <w:t xml:space="preserve">́ </w:t>
      </w:r>
      <w:proofErr w:type="spellStart"/>
      <w:r w:rsidRPr="00546CAA">
        <w:rPr>
          <w:rFonts w:ascii="Candara" w:hAnsi="Candara"/>
        </w:rPr>
        <w:t>κόσμο</w:t>
      </w:r>
      <w:proofErr w:type="spellEnd"/>
      <w:r w:rsidRPr="00546CAA">
        <w:rPr>
          <w:rFonts w:ascii="Candara" w:hAnsi="Candara"/>
        </w:rPr>
        <w:t xml:space="preserve"> </w:t>
      </w:r>
    </w:p>
    <w:p w14:paraId="2B230FB5" w14:textId="6573C72B" w:rsidR="00907943" w:rsidRPr="00546CAA" w:rsidRDefault="00907943" w:rsidP="00546CAA">
      <w:pPr>
        <w:pStyle w:val="Web"/>
        <w:numPr>
          <w:ilvl w:val="0"/>
          <w:numId w:val="2"/>
        </w:numPr>
        <w:spacing w:before="0" w:beforeAutospacing="0" w:after="120" w:afterAutospacing="0" w:line="276" w:lineRule="auto"/>
        <w:rPr>
          <w:rFonts w:ascii="Candara" w:hAnsi="Candara"/>
        </w:rPr>
      </w:pPr>
      <w:r w:rsidRPr="00546CAA">
        <w:rPr>
          <w:rFonts w:ascii="Candara" w:hAnsi="Candara"/>
        </w:rPr>
        <w:t xml:space="preserve">800 μ.Χ .: </w:t>
      </w:r>
      <w:proofErr w:type="spellStart"/>
      <w:r w:rsidRPr="00546CAA">
        <w:rPr>
          <w:rFonts w:ascii="Candara" w:hAnsi="Candara"/>
        </w:rPr>
        <w:t>στέψη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Καρόλου</w:t>
      </w:r>
      <w:proofErr w:type="spellEnd"/>
      <w:r w:rsidRPr="00546CAA">
        <w:rPr>
          <w:rFonts w:ascii="Candara" w:hAnsi="Candara"/>
        </w:rPr>
        <w:t xml:space="preserve"> </w:t>
      </w:r>
      <w:r w:rsidRPr="00546CAA">
        <w:rPr>
          <w:rFonts w:ascii="Arial" w:hAnsi="Arial" w:cs="Arial"/>
        </w:rPr>
        <w:t>→</w:t>
      </w:r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ενίσχυση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κύρους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κράτους</w:t>
      </w:r>
      <w:proofErr w:type="spellEnd"/>
      <w:r w:rsidRPr="00546CAA">
        <w:rPr>
          <w:rFonts w:ascii="Candara" w:hAnsi="Candara"/>
        </w:rPr>
        <w:t xml:space="preserve"> · </w:t>
      </w:r>
      <w:proofErr w:type="spellStart"/>
      <w:r w:rsidRPr="00546CAA">
        <w:rPr>
          <w:rFonts w:ascii="Candara" w:hAnsi="Candara"/>
        </w:rPr>
        <w:t>συνέπειες</w:t>
      </w:r>
      <w:proofErr w:type="spellEnd"/>
      <w:r w:rsidRPr="00546CAA">
        <w:rPr>
          <w:rFonts w:ascii="Candara" w:hAnsi="Candara"/>
        </w:rPr>
        <w:t xml:space="preserve"> για το </w:t>
      </w:r>
      <w:proofErr w:type="spellStart"/>
      <w:r w:rsidRPr="00546CAA">
        <w:rPr>
          <w:rFonts w:ascii="Candara" w:hAnsi="Candara"/>
        </w:rPr>
        <w:t>ανατολικο</w:t>
      </w:r>
      <w:proofErr w:type="spellEnd"/>
      <w:r w:rsidRPr="00546CAA">
        <w:rPr>
          <w:rFonts w:ascii="Candara" w:hAnsi="Candara"/>
        </w:rPr>
        <w:t xml:space="preserve">́ </w:t>
      </w:r>
      <w:proofErr w:type="spellStart"/>
      <w:r w:rsidRPr="00546CAA">
        <w:rPr>
          <w:rFonts w:ascii="Candara" w:hAnsi="Candara"/>
        </w:rPr>
        <w:t>κράτος</w:t>
      </w:r>
      <w:proofErr w:type="spellEnd"/>
      <w:r w:rsidRPr="00546CAA">
        <w:rPr>
          <w:rFonts w:ascii="Candara" w:hAnsi="Candara"/>
        </w:rPr>
        <w:t xml:space="preserve"> </w:t>
      </w:r>
    </w:p>
    <w:p w14:paraId="7B1E6C84" w14:textId="25ACA1A0" w:rsidR="00907943" w:rsidRPr="00546CAA" w:rsidRDefault="00907943" w:rsidP="00546CAA">
      <w:pPr>
        <w:pStyle w:val="Web"/>
        <w:numPr>
          <w:ilvl w:val="0"/>
          <w:numId w:val="2"/>
        </w:numPr>
        <w:spacing w:before="0" w:beforeAutospacing="0" w:after="120" w:afterAutospacing="0" w:line="276" w:lineRule="auto"/>
        <w:rPr>
          <w:rFonts w:ascii="Candara" w:hAnsi="Candara"/>
        </w:rPr>
      </w:pPr>
      <w:r w:rsidRPr="00546CAA">
        <w:rPr>
          <w:rFonts w:ascii="Candara" w:hAnsi="Candara"/>
        </w:rPr>
        <w:t xml:space="preserve">ο </w:t>
      </w:r>
      <w:proofErr w:type="spellStart"/>
      <w:r w:rsidRPr="00546CAA">
        <w:rPr>
          <w:rFonts w:ascii="Candara" w:hAnsi="Candara"/>
        </w:rPr>
        <w:t>Κάρολος</w:t>
      </w:r>
      <w:proofErr w:type="spellEnd"/>
      <w:r w:rsidRPr="00546CAA">
        <w:rPr>
          <w:rFonts w:ascii="Candara" w:hAnsi="Candara"/>
        </w:rPr>
        <w:t xml:space="preserve">, σε </w:t>
      </w:r>
      <w:proofErr w:type="spellStart"/>
      <w:r w:rsidRPr="00546CAA">
        <w:rPr>
          <w:rFonts w:ascii="Candara" w:hAnsi="Candara"/>
        </w:rPr>
        <w:t>συνεργασία</w:t>
      </w:r>
      <w:proofErr w:type="spellEnd"/>
      <w:r w:rsidRPr="00546CAA">
        <w:rPr>
          <w:rFonts w:ascii="Candara" w:hAnsi="Candara"/>
        </w:rPr>
        <w:t xml:space="preserve"> με τον </w:t>
      </w:r>
      <w:proofErr w:type="spellStart"/>
      <w:r w:rsidRPr="00546CAA">
        <w:rPr>
          <w:rFonts w:ascii="Candara" w:hAnsi="Candara"/>
        </w:rPr>
        <w:t>πάπα</w:t>
      </w:r>
      <w:proofErr w:type="spellEnd"/>
      <w:r w:rsidRPr="00546CAA">
        <w:rPr>
          <w:rFonts w:ascii="Candara" w:hAnsi="Candara"/>
        </w:rPr>
        <w:t xml:space="preserve">, </w:t>
      </w:r>
      <w:proofErr w:type="spellStart"/>
      <w:r w:rsidRPr="00546CAA">
        <w:rPr>
          <w:rFonts w:ascii="Candara" w:hAnsi="Candara"/>
        </w:rPr>
        <w:t>προάγει</w:t>
      </w:r>
      <w:proofErr w:type="spellEnd"/>
      <w:r w:rsidRPr="00546CAA">
        <w:rPr>
          <w:rFonts w:ascii="Candara" w:hAnsi="Candara"/>
        </w:rPr>
        <w:t xml:space="preserve"> το </w:t>
      </w:r>
      <w:proofErr w:type="spellStart"/>
      <w:r w:rsidRPr="00546CAA">
        <w:rPr>
          <w:rFonts w:ascii="Candara" w:hAnsi="Candara"/>
        </w:rPr>
        <w:t>βασίλειο</w:t>
      </w:r>
      <w:proofErr w:type="spellEnd"/>
      <w:r w:rsidRPr="00546CAA">
        <w:rPr>
          <w:rFonts w:ascii="Candara" w:hAnsi="Candara"/>
        </w:rPr>
        <w:t xml:space="preserve">́ του σε μια </w:t>
      </w:r>
      <w:proofErr w:type="spellStart"/>
      <w:r w:rsidRPr="00546CAA">
        <w:rPr>
          <w:rFonts w:ascii="Candara" w:hAnsi="Candara"/>
        </w:rPr>
        <w:t>αυτοκρατορία</w:t>
      </w:r>
      <w:proofErr w:type="spellEnd"/>
      <w:r w:rsidRPr="00546CAA">
        <w:rPr>
          <w:rFonts w:ascii="Candara" w:hAnsi="Candara"/>
        </w:rPr>
        <w:t xml:space="preserve"> που </w:t>
      </w:r>
      <w:proofErr w:type="spellStart"/>
      <w:r w:rsidRPr="00546CAA">
        <w:rPr>
          <w:rFonts w:ascii="Candara" w:hAnsi="Candara"/>
        </w:rPr>
        <w:t>περιλαμβάνει</w:t>
      </w:r>
      <w:proofErr w:type="spellEnd"/>
      <w:r w:rsidRPr="00546CAA">
        <w:rPr>
          <w:rFonts w:ascii="Candara" w:hAnsi="Candara"/>
        </w:rPr>
        <w:t xml:space="preserve"> το </w:t>
      </w:r>
      <w:proofErr w:type="spellStart"/>
      <w:r w:rsidRPr="00546CAA">
        <w:rPr>
          <w:rFonts w:ascii="Candara" w:hAnsi="Candara"/>
        </w:rPr>
        <w:t>μεγαλύτερο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μέρος</w:t>
      </w:r>
      <w:proofErr w:type="spellEnd"/>
      <w:r w:rsidRPr="00546CAA">
        <w:rPr>
          <w:rFonts w:ascii="Candara" w:hAnsi="Candara"/>
        </w:rPr>
        <w:t xml:space="preserve"> της </w:t>
      </w:r>
      <w:proofErr w:type="spellStart"/>
      <w:r w:rsidRPr="00546CAA">
        <w:rPr>
          <w:rFonts w:ascii="Candara" w:hAnsi="Candara"/>
        </w:rPr>
        <w:t>Δύσης</w:t>
      </w:r>
      <w:proofErr w:type="spellEnd"/>
      <w:r w:rsidRPr="00546CAA">
        <w:rPr>
          <w:rFonts w:ascii="Candara" w:hAnsi="Candara"/>
        </w:rPr>
        <w:t xml:space="preserve"> </w:t>
      </w:r>
    </w:p>
    <w:p w14:paraId="5D78F543" w14:textId="77777777" w:rsidR="00BD0EB6" w:rsidRDefault="00BD0EB6" w:rsidP="00546CAA">
      <w:pPr>
        <w:pStyle w:val="Web"/>
        <w:spacing w:before="0" w:beforeAutospacing="0" w:after="120" w:afterAutospacing="0" w:line="276" w:lineRule="auto"/>
        <w:rPr>
          <w:rFonts w:ascii="Candara" w:hAnsi="Candara"/>
          <w:b/>
          <w:bCs/>
          <w:i/>
          <w:iCs/>
        </w:rPr>
      </w:pPr>
    </w:p>
    <w:p w14:paraId="14716F3C" w14:textId="7E71593A" w:rsidR="00907943" w:rsidRPr="00546CAA" w:rsidRDefault="00907943" w:rsidP="00546CAA">
      <w:pPr>
        <w:pStyle w:val="Web"/>
        <w:spacing w:before="0" w:beforeAutospacing="0" w:after="120" w:afterAutospacing="0" w:line="276" w:lineRule="auto"/>
        <w:rPr>
          <w:rFonts w:ascii="Candara" w:hAnsi="Candara"/>
          <w:b/>
          <w:bCs/>
        </w:rPr>
      </w:pPr>
      <w:proofErr w:type="spellStart"/>
      <w:r w:rsidRPr="00546CAA">
        <w:rPr>
          <w:rFonts w:ascii="Candara" w:hAnsi="Candara"/>
          <w:b/>
          <w:bCs/>
          <w:i/>
          <w:iCs/>
        </w:rPr>
        <w:t>Διάδοχοι</w:t>
      </w:r>
      <w:proofErr w:type="spellEnd"/>
      <w:r w:rsidRPr="00546CAA">
        <w:rPr>
          <w:rFonts w:ascii="Candara" w:hAnsi="Candara"/>
          <w:b/>
          <w:bCs/>
          <w:i/>
          <w:iCs/>
        </w:rPr>
        <w:t xml:space="preserve"> </w:t>
      </w:r>
      <w:proofErr w:type="spellStart"/>
      <w:r w:rsidRPr="00546CAA">
        <w:rPr>
          <w:rFonts w:ascii="Candara" w:hAnsi="Candara"/>
          <w:b/>
          <w:bCs/>
          <w:i/>
          <w:iCs/>
        </w:rPr>
        <w:t>Ιουστινιανου</w:t>
      </w:r>
      <w:proofErr w:type="spellEnd"/>
      <w:r w:rsidRPr="00546CAA">
        <w:rPr>
          <w:rFonts w:ascii="Candara" w:hAnsi="Candara"/>
          <w:b/>
          <w:bCs/>
          <w:i/>
          <w:iCs/>
        </w:rPr>
        <w:t>́</w:t>
      </w:r>
      <w:r w:rsidRPr="00546CAA">
        <w:rPr>
          <w:rFonts w:ascii="Candara" w:hAnsi="Candara"/>
          <w:b/>
          <w:bCs/>
        </w:rPr>
        <w:t xml:space="preserve">: </w:t>
      </w:r>
    </w:p>
    <w:p w14:paraId="70FF9B62" w14:textId="77777777" w:rsidR="00907943" w:rsidRPr="00546CAA" w:rsidRDefault="00907943" w:rsidP="00546CAA">
      <w:pPr>
        <w:pStyle w:val="Web"/>
        <w:numPr>
          <w:ilvl w:val="0"/>
          <w:numId w:val="4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Ιουστίνος</w:t>
      </w:r>
      <w:proofErr w:type="spellEnd"/>
      <w:r w:rsidRPr="00546CAA">
        <w:rPr>
          <w:rFonts w:ascii="Candara" w:hAnsi="Candara"/>
        </w:rPr>
        <w:t xml:space="preserve"> Β ́ ( 565 – 578)</w:t>
      </w:r>
    </w:p>
    <w:p w14:paraId="5D6166E9" w14:textId="4A55E87B" w:rsidR="00907943" w:rsidRPr="00546CAA" w:rsidRDefault="00907943" w:rsidP="00546CAA">
      <w:pPr>
        <w:pStyle w:val="Web"/>
        <w:numPr>
          <w:ilvl w:val="0"/>
          <w:numId w:val="4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Τιβέριος</w:t>
      </w:r>
      <w:proofErr w:type="spellEnd"/>
      <w:r w:rsidRPr="00546CAA">
        <w:rPr>
          <w:rFonts w:ascii="Candara" w:hAnsi="Candara"/>
        </w:rPr>
        <w:t xml:space="preserve"> Α ́ (578 – 582)</w:t>
      </w:r>
    </w:p>
    <w:p w14:paraId="05A0B484" w14:textId="5CC49564" w:rsidR="00907943" w:rsidRPr="00546CAA" w:rsidRDefault="00907943" w:rsidP="00546CAA">
      <w:pPr>
        <w:pStyle w:val="Web"/>
        <w:numPr>
          <w:ilvl w:val="0"/>
          <w:numId w:val="4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Μαυρίκιος</w:t>
      </w:r>
      <w:proofErr w:type="spellEnd"/>
      <w:r w:rsidRPr="00546CAA">
        <w:rPr>
          <w:rFonts w:ascii="Candara" w:hAnsi="Candara"/>
        </w:rPr>
        <w:t xml:space="preserve"> (582 – 602) </w:t>
      </w:r>
    </w:p>
    <w:p w14:paraId="5935F505" w14:textId="04A694A2" w:rsidR="00907943" w:rsidRPr="00546CAA" w:rsidRDefault="00907943" w:rsidP="00546CAA">
      <w:pPr>
        <w:pStyle w:val="Web"/>
        <w:numPr>
          <w:ilvl w:val="0"/>
          <w:numId w:val="4"/>
        </w:numPr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Φωκάς</w:t>
      </w:r>
      <w:proofErr w:type="spellEnd"/>
      <w:r w:rsidRPr="00546CAA">
        <w:rPr>
          <w:rFonts w:ascii="Candara" w:hAnsi="Candara"/>
        </w:rPr>
        <w:t xml:space="preserve"> (602 -610) </w:t>
      </w:r>
    </w:p>
    <w:p w14:paraId="5326A365" w14:textId="5F2C37C6" w:rsidR="00F35072" w:rsidRPr="00546CAA" w:rsidRDefault="00F35072" w:rsidP="00546CAA">
      <w:pPr>
        <w:spacing w:after="120" w:line="276" w:lineRule="auto"/>
        <w:rPr>
          <w:rFonts w:ascii="Candara" w:hAnsi="Candara"/>
        </w:rPr>
      </w:pPr>
      <w:r w:rsidRPr="00546CAA">
        <w:rPr>
          <w:rFonts w:ascii="Candara" w:hAnsi="Candara"/>
        </w:rPr>
        <w:br w:type="page"/>
      </w:r>
    </w:p>
    <w:p w14:paraId="79CBE4A4" w14:textId="7404A58A" w:rsidR="00F35072" w:rsidRPr="00453E02" w:rsidRDefault="00453E02" w:rsidP="00453E02">
      <w:pPr>
        <w:spacing w:after="120" w:line="276" w:lineRule="auto"/>
        <w:jc w:val="center"/>
        <w:rPr>
          <w:rFonts w:ascii="Candara" w:eastAsia="Times New Roman" w:hAnsi="Candara" w:cs="Times New Roman"/>
          <w:lang w:eastAsia="el-GR"/>
        </w:rPr>
      </w:pPr>
      <w:r>
        <w:rPr>
          <w:rFonts w:ascii="Candara" w:eastAsia="Times New Roman" w:hAnsi="Candara" w:cs="Times New Roman"/>
          <w:b/>
          <w:bCs/>
          <w:lang w:eastAsia="el-GR"/>
        </w:rPr>
        <w:lastRenderedPageBreak/>
        <w:t xml:space="preserve">1.1 </w:t>
      </w:r>
      <w:r w:rsidR="00546CAA" w:rsidRPr="00453E02">
        <w:rPr>
          <w:rFonts w:ascii="Candara" w:eastAsia="Times New Roman" w:hAnsi="Candara" w:cs="Times New Roman"/>
          <w:b/>
          <w:bCs/>
          <w:lang w:eastAsia="el-GR"/>
        </w:rPr>
        <w:t xml:space="preserve">ΟΙ </w:t>
      </w:r>
      <w:r w:rsidR="00F35072" w:rsidRPr="00453E02">
        <w:rPr>
          <w:rFonts w:ascii="Candara" w:eastAsia="Times New Roman" w:hAnsi="Candara" w:cs="Times New Roman"/>
          <w:b/>
          <w:bCs/>
          <w:lang w:eastAsia="el-GR"/>
        </w:rPr>
        <w:t>ΔΙΑΔΟΧΟΙ ΤΟΥ ΙΟΥΣΤΙΝΙΑΝΟΥ</w:t>
      </w:r>
      <w:r w:rsidR="00546CAA" w:rsidRPr="00453E02">
        <w:rPr>
          <w:rFonts w:ascii="Candara" w:eastAsia="Times New Roman" w:hAnsi="Candara" w:cs="Times New Roman"/>
          <w:b/>
          <w:bCs/>
          <w:lang w:eastAsia="el-GR"/>
        </w:rPr>
        <w:t xml:space="preserve"> &amp; Η ΚΡΙΣΗ ΤΗΣ ΑΥΤΟΚΡΑΤΟΡΙΑΣ</w:t>
      </w:r>
    </w:p>
    <w:p w14:paraId="18C87DAC" w14:textId="10218CC1" w:rsidR="00453E02" w:rsidRDefault="00453E02" w:rsidP="00453E02">
      <w:pPr>
        <w:spacing w:after="120" w:line="276" w:lineRule="auto"/>
        <w:ind w:left="-567"/>
        <w:rPr>
          <w:rFonts w:ascii="Candara" w:eastAsia="Times New Roman" w:hAnsi="Candara" w:cs="Times New Roman"/>
          <w:b/>
          <w:bCs/>
          <w:i/>
          <w:iCs/>
          <w:lang w:eastAsia="el-GR"/>
        </w:rPr>
      </w:pPr>
      <w:r>
        <w:rPr>
          <w:rFonts w:ascii="Candara" w:eastAsia="Times New Roman" w:hAnsi="Candara" w:cs="Times New Roman"/>
          <w:b/>
          <w:bCs/>
          <w:i/>
          <w:iCs/>
          <w:noProof/>
          <w:lang w:eastAsia="el-GR"/>
        </w:rPr>
        <w:drawing>
          <wp:inline distT="0" distB="0" distL="0" distR="0" wp14:anchorId="7DAEE86C" wp14:editId="41846B9F">
            <wp:extent cx="5700395" cy="2288988"/>
            <wp:effectExtent l="0" t="0" r="1905" b="0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Εικόνα 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36" cy="231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0B0F" w14:textId="7221815B" w:rsidR="00F35072" w:rsidRPr="00F35072" w:rsidRDefault="00546CAA" w:rsidP="00546CAA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r w:rsidRPr="00546CAA">
        <w:rPr>
          <w:rFonts w:ascii="Candara" w:eastAsia="Times New Roman" w:hAnsi="Candara" w:cs="Times New Roman"/>
          <w:b/>
          <w:bCs/>
          <w:i/>
          <w:iCs/>
          <w:lang w:eastAsia="el-GR"/>
        </w:rPr>
        <w:t xml:space="preserve">α. </w:t>
      </w:r>
      <w:r w:rsidR="00F35072" w:rsidRPr="00F35072">
        <w:rPr>
          <w:rFonts w:ascii="Candara" w:eastAsia="Times New Roman" w:hAnsi="Candara" w:cs="Times New Roman"/>
          <w:b/>
          <w:bCs/>
          <w:i/>
          <w:iCs/>
          <w:lang w:eastAsia="el-GR"/>
        </w:rPr>
        <w:t>ΕΞΩΤΕΡΙΚΑ ΠΡΟΒΛΗΜΑΤΑ</w:t>
      </w:r>
      <w:r w:rsidR="00F35072" w:rsidRPr="00F35072">
        <w:rPr>
          <w:rFonts w:ascii="Candara" w:eastAsia="Times New Roman" w:hAnsi="Candara" w:cs="Times New Roman"/>
          <w:lang w:eastAsia="el-GR"/>
        </w:rPr>
        <w:t xml:space="preserve">: </w:t>
      </w:r>
      <w:proofErr w:type="spellStart"/>
      <w:r w:rsidR="00F35072" w:rsidRPr="00F35072">
        <w:rPr>
          <w:rFonts w:ascii="Candara" w:eastAsia="Times New Roman" w:hAnsi="Candara" w:cs="Times New Roman"/>
          <w:b/>
          <w:bCs/>
          <w:i/>
          <w:iCs/>
          <w:lang w:eastAsia="el-GR"/>
        </w:rPr>
        <w:t>Επιδρομές</w:t>
      </w:r>
      <w:proofErr w:type="spellEnd"/>
      <w:r w:rsidR="00F35072" w:rsidRPr="00F35072">
        <w:rPr>
          <w:rFonts w:ascii="Candara" w:eastAsia="Times New Roman" w:hAnsi="Candara" w:cs="Times New Roman"/>
          <w:b/>
          <w:bCs/>
          <w:i/>
          <w:iCs/>
          <w:lang w:eastAsia="el-GR"/>
        </w:rPr>
        <w:t xml:space="preserve"> </w:t>
      </w:r>
    </w:p>
    <w:p w14:paraId="21181A2A" w14:textId="77777777" w:rsidR="00F35072" w:rsidRPr="00F35072" w:rsidRDefault="00F35072" w:rsidP="00546CAA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  <w:proofErr w:type="spellStart"/>
      <w:r w:rsidRPr="00F35072">
        <w:rPr>
          <w:rFonts w:ascii="Candara" w:eastAsia="Times New Roman" w:hAnsi="Candara" w:cs="Times New Roman"/>
          <w:b/>
          <w:bCs/>
          <w:i/>
          <w:iCs/>
          <w:lang w:eastAsia="el-GR"/>
        </w:rPr>
        <w:t>βόρεια</w:t>
      </w:r>
      <w:proofErr w:type="spellEnd"/>
      <w:r w:rsidRPr="00F35072">
        <w:rPr>
          <w:rFonts w:ascii="Candara" w:eastAsia="Times New Roman" w:hAnsi="Candara" w:cs="Times New Roman"/>
          <w:b/>
          <w:bCs/>
          <w:i/>
          <w:iCs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b/>
          <w:bCs/>
          <w:i/>
          <w:iCs/>
          <w:lang w:eastAsia="el-GR"/>
        </w:rPr>
        <w:t>σύνορα</w:t>
      </w:r>
      <w:proofErr w:type="spellEnd"/>
      <w:r w:rsidRPr="00F35072">
        <w:rPr>
          <w:rFonts w:ascii="Candara" w:eastAsia="Times New Roman" w:hAnsi="Candara" w:cs="Times New Roman"/>
          <w:b/>
          <w:bCs/>
          <w:i/>
          <w:iCs/>
          <w:lang w:eastAsia="el-GR"/>
        </w:rPr>
        <w:t xml:space="preserve"> </w:t>
      </w:r>
    </w:p>
    <w:p w14:paraId="34B07D53" w14:textId="77777777" w:rsidR="00F35072" w:rsidRPr="00546CAA" w:rsidRDefault="00F35072" w:rsidP="00453E02">
      <w:pPr>
        <w:pStyle w:val="a3"/>
        <w:numPr>
          <w:ilvl w:val="0"/>
          <w:numId w:val="9"/>
        </w:numPr>
        <w:spacing w:after="120" w:line="276" w:lineRule="auto"/>
        <w:ind w:left="0"/>
        <w:rPr>
          <w:rFonts w:ascii="Candara" w:eastAsia="Times New Roman" w:hAnsi="Candara" w:cs="Times New Roman"/>
          <w:lang w:eastAsia="el-GR"/>
        </w:rPr>
      </w:pPr>
      <w:proofErr w:type="spellStart"/>
      <w:r w:rsidRPr="00546CAA">
        <w:rPr>
          <w:rFonts w:ascii="Candara" w:eastAsia="Times New Roman" w:hAnsi="Candara" w:cs="Times New Roman"/>
          <w:b/>
          <w:bCs/>
          <w:i/>
          <w:iCs/>
          <w:lang w:eastAsia="el-GR"/>
        </w:rPr>
        <w:t>Άβαροι</w:t>
      </w:r>
      <w:proofErr w:type="spellEnd"/>
      <w:r w:rsidRPr="00546CAA">
        <w:rPr>
          <w:rFonts w:ascii="Candara" w:eastAsia="Times New Roman" w:hAnsi="Candara" w:cs="Times New Roman"/>
          <w:b/>
          <w:bCs/>
          <w:i/>
          <w:iCs/>
          <w:lang w:eastAsia="el-GR"/>
        </w:rPr>
        <w:t xml:space="preserve"> </w:t>
      </w:r>
    </w:p>
    <w:p w14:paraId="1E115A1E" w14:textId="4E9466C1" w:rsidR="00F35072" w:rsidRPr="00F35072" w:rsidRDefault="00F35072" w:rsidP="00453E02">
      <w:pPr>
        <w:numPr>
          <w:ilvl w:val="0"/>
          <w:numId w:val="7"/>
        </w:numPr>
        <w:spacing w:after="120" w:line="276" w:lineRule="auto"/>
        <w:ind w:left="426" w:hanging="284"/>
        <w:jc w:val="both"/>
        <w:rPr>
          <w:rFonts w:ascii="Candara" w:eastAsia="Times New Roman" w:hAnsi="Candara" w:cs="Times New Roman"/>
          <w:lang w:eastAsia="el-GR"/>
        </w:rPr>
      </w:pPr>
      <w:proofErr w:type="spellStart"/>
      <w:r w:rsidRPr="00F35072">
        <w:rPr>
          <w:rFonts w:ascii="Candara" w:eastAsia="Times New Roman" w:hAnsi="Candara" w:cs="Times New Roman"/>
          <w:lang w:eastAsia="el-GR"/>
        </w:rPr>
        <w:t>λαός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ασιατικής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καταγωγής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με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στρατιωτικη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́ και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πολιτικη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́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οργάνωση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οικοδομούν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ένα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τεράστιο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κράτος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: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απο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́ τη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Βοημία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(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σημερινη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́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Τσεχία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) ως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εκβολές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Δούναβη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</w:p>
    <w:p w14:paraId="1ABAF16A" w14:textId="2E36D441" w:rsidR="00F35072" w:rsidRPr="00F35072" w:rsidRDefault="00F35072" w:rsidP="00453E02">
      <w:pPr>
        <w:numPr>
          <w:ilvl w:val="0"/>
          <w:numId w:val="7"/>
        </w:numPr>
        <w:spacing w:after="120" w:line="276" w:lineRule="auto"/>
        <w:ind w:left="426" w:hanging="284"/>
        <w:jc w:val="both"/>
        <w:rPr>
          <w:rFonts w:ascii="Candara" w:eastAsia="Times New Roman" w:hAnsi="Candara" w:cs="Times New Roman"/>
          <w:lang w:eastAsia="el-GR"/>
        </w:rPr>
      </w:pPr>
      <w:proofErr w:type="spellStart"/>
      <w:r w:rsidRPr="00F35072">
        <w:rPr>
          <w:rFonts w:ascii="Candara" w:eastAsia="Times New Roman" w:hAnsi="Candara" w:cs="Times New Roman"/>
          <w:lang w:eastAsia="el-GR"/>
        </w:rPr>
        <w:t>πραγματοποιούν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πολυάριθμες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επιδρομές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στις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ευρωπαϊκές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κτήσεις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της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αυτοκρατορίας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συμπαρασύροντας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τους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Σλάβους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·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μετα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́ τις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λεηλασίες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επιστρέφουν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στις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βάσεις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τους </w:t>
      </w:r>
    </w:p>
    <w:p w14:paraId="10CC320C" w14:textId="77777777" w:rsidR="00F35072" w:rsidRPr="00546CAA" w:rsidRDefault="00F35072" w:rsidP="00453E02">
      <w:pPr>
        <w:pStyle w:val="a3"/>
        <w:numPr>
          <w:ilvl w:val="0"/>
          <w:numId w:val="9"/>
        </w:numPr>
        <w:spacing w:after="120" w:line="276" w:lineRule="auto"/>
        <w:ind w:left="0"/>
        <w:rPr>
          <w:rFonts w:ascii="Candara" w:eastAsia="Times New Roman" w:hAnsi="Candara" w:cs="Times New Roman"/>
          <w:lang w:eastAsia="el-GR"/>
        </w:rPr>
      </w:pPr>
      <w:proofErr w:type="spellStart"/>
      <w:r w:rsidRPr="00546CAA">
        <w:rPr>
          <w:rFonts w:ascii="Candara" w:eastAsia="Times New Roman" w:hAnsi="Candara" w:cs="Times New Roman"/>
          <w:b/>
          <w:bCs/>
          <w:lang w:eastAsia="el-GR"/>
        </w:rPr>
        <w:t>Σλάβοι</w:t>
      </w:r>
      <w:proofErr w:type="spellEnd"/>
      <w:r w:rsidRPr="00546CAA">
        <w:rPr>
          <w:rFonts w:ascii="Candara" w:eastAsia="Times New Roman" w:hAnsi="Candara" w:cs="Times New Roman"/>
          <w:b/>
          <w:bCs/>
          <w:lang w:eastAsia="el-GR"/>
        </w:rPr>
        <w:t xml:space="preserve">: </w:t>
      </w:r>
    </w:p>
    <w:p w14:paraId="04A8B53A" w14:textId="6F9694A8" w:rsidR="00F35072" w:rsidRPr="00F35072" w:rsidRDefault="00F35072" w:rsidP="00453E02">
      <w:pPr>
        <w:numPr>
          <w:ilvl w:val="0"/>
          <w:numId w:val="8"/>
        </w:numPr>
        <w:spacing w:after="120" w:line="276" w:lineRule="auto"/>
        <w:ind w:left="426" w:hanging="284"/>
        <w:jc w:val="both"/>
        <w:rPr>
          <w:rFonts w:ascii="Candara" w:eastAsia="Times New Roman" w:hAnsi="Candara" w:cs="Times New Roman"/>
          <w:lang w:eastAsia="el-GR"/>
        </w:rPr>
      </w:pPr>
      <w:r w:rsidRPr="00F35072">
        <w:rPr>
          <w:rFonts w:ascii="Candara" w:eastAsia="Times New Roman" w:hAnsi="Candara" w:cs="Times New Roman"/>
          <w:lang w:eastAsia="el-GR"/>
        </w:rPr>
        <w:t xml:space="preserve">στις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αρχές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του 6</w:t>
      </w:r>
      <w:r w:rsidRPr="00F35072">
        <w:rPr>
          <w:rFonts w:ascii="Candara" w:eastAsia="Times New Roman" w:hAnsi="Candara" w:cs="Times New Roman"/>
          <w:position w:val="6"/>
          <w:vertAlign w:val="superscript"/>
          <w:lang w:eastAsia="el-GR"/>
        </w:rPr>
        <w:t>ου</w:t>
      </w:r>
      <w:r w:rsidR="00546CAA">
        <w:rPr>
          <w:rFonts w:ascii="Candara" w:eastAsia="Times New Roman" w:hAnsi="Candara" w:cs="Times New Roman"/>
          <w:position w:val="6"/>
          <w:lang w:eastAsia="el-GR"/>
        </w:rPr>
        <w:t xml:space="preserve"> </w:t>
      </w:r>
      <w:r w:rsidRPr="00F35072">
        <w:rPr>
          <w:rFonts w:ascii="Candara" w:eastAsia="Times New Roman" w:hAnsi="Candara" w:cs="Times New Roman"/>
          <w:lang w:eastAsia="el-GR"/>
        </w:rPr>
        <w:t xml:space="preserve">αι.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ήταν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εγκατεστημένοι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στα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βόρεια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του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Δούναβη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</w:p>
    <w:p w14:paraId="621DC347" w14:textId="107FDBCD" w:rsidR="00F35072" w:rsidRDefault="00F35072" w:rsidP="00453E02">
      <w:pPr>
        <w:numPr>
          <w:ilvl w:val="0"/>
          <w:numId w:val="8"/>
        </w:numPr>
        <w:spacing w:after="120" w:line="276" w:lineRule="auto"/>
        <w:ind w:left="426" w:hanging="284"/>
        <w:jc w:val="both"/>
        <w:rPr>
          <w:rFonts w:ascii="Candara" w:eastAsia="Times New Roman" w:hAnsi="Candara" w:cs="Times New Roman"/>
          <w:lang w:eastAsia="el-GR"/>
        </w:rPr>
      </w:pPr>
      <w:r w:rsidRPr="00F35072">
        <w:rPr>
          <w:rFonts w:ascii="Candara" w:eastAsia="Times New Roman" w:hAnsi="Candara" w:cs="Times New Roman"/>
          <w:lang w:eastAsia="el-GR"/>
        </w:rPr>
        <w:t xml:space="preserve">δεν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έχουν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πολιτικη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́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οργάνωση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r w:rsidRPr="00F35072">
        <w:rPr>
          <w:rFonts w:ascii="Arial" w:eastAsia="Times New Roman" w:hAnsi="Arial" w:cs="Arial"/>
          <w:lang w:eastAsia="el-GR"/>
        </w:rPr>
        <w:t>→</w:t>
      </w:r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σφαίρα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επιρροής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των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Αβάρων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r w:rsidRPr="00F35072">
        <w:rPr>
          <w:rFonts w:ascii="Arial" w:eastAsia="Times New Roman" w:hAnsi="Arial" w:cs="Arial"/>
          <w:lang w:eastAsia="el-GR"/>
        </w:rPr>
        <w:t>→</w:t>
      </w:r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παρασυρόμενοι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απο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́ τους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Άβαρους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επιδράμουν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στις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ευρωπαϊκές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κτήσεις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της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αυτοκρατορίας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r w:rsidRPr="00F35072">
        <w:rPr>
          <w:rFonts w:ascii="Arial" w:eastAsia="Times New Roman" w:hAnsi="Arial" w:cs="Arial"/>
          <w:lang w:eastAsia="el-GR"/>
        </w:rPr>
        <w:t>→</w:t>
      </w:r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μόνιμες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εγκαταστάσεις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στον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ελλαδικο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́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χώρο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μόλις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στις </w:t>
      </w:r>
      <w:proofErr w:type="spellStart"/>
      <w:r w:rsidRPr="00F35072">
        <w:rPr>
          <w:rFonts w:ascii="Candara" w:eastAsia="Times New Roman" w:hAnsi="Candara" w:cs="Times New Roman"/>
          <w:lang w:eastAsia="el-GR"/>
        </w:rPr>
        <w:t>αρχές</w:t>
      </w:r>
      <w:proofErr w:type="spellEnd"/>
      <w:r w:rsidRPr="00F35072">
        <w:rPr>
          <w:rFonts w:ascii="Candara" w:eastAsia="Times New Roman" w:hAnsi="Candara" w:cs="Times New Roman"/>
          <w:lang w:eastAsia="el-GR"/>
        </w:rPr>
        <w:t xml:space="preserve"> του 7</w:t>
      </w:r>
      <w:r w:rsidRPr="00F35072">
        <w:rPr>
          <w:rFonts w:ascii="Candara" w:eastAsia="Times New Roman" w:hAnsi="Candara" w:cs="Times New Roman"/>
          <w:position w:val="6"/>
          <w:vertAlign w:val="superscript"/>
          <w:lang w:eastAsia="el-GR"/>
        </w:rPr>
        <w:t>ου</w:t>
      </w:r>
      <w:r w:rsidR="00546CAA">
        <w:rPr>
          <w:rFonts w:ascii="Candara" w:eastAsia="Times New Roman" w:hAnsi="Candara" w:cs="Times New Roman"/>
          <w:position w:val="6"/>
          <w:lang w:eastAsia="el-GR"/>
        </w:rPr>
        <w:t xml:space="preserve"> </w:t>
      </w:r>
      <w:r w:rsidRPr="00F35072">
        <w:rPr>
          <w:rFonts w:ascii="Candara" w:eastAsia="Times New Roman" w:hAnsi="Candara" w:cs="Times New Roman"/>
          <w:lang w:eastAsia="el-GR"/>
        </w:rPr>
        <w:t xml:space="preserve">αι. </w:t>
      </w:r>
      <w:r w:rsidR="00546CAA">
        <w:rPr>
          <w:rFonts w:ascii="Candara" w:eastAsia="Times New Roman" w:hAnsi="Candara" w:cs="Times New Roman"/>
          <w:lang w:eastAsia="el-GR"/>
        </w:rPr>
        <w:t>(</w:t>
      </w:r>
      <w:proofErr w:type="spellStart"/>
      <w:r w:rsidR="00546CAA">
        <w:rPr>
          <w:rFonts w:ascii="Candara" w:eastAsia="Times New Roman" w:hAnsi="Candara" w:cs="Times New Roman"/>
          <w:lang w:eastAsia="el-GR"/>
        </w:rPr>
        <w:t>σκλαβηνίες</w:t>
      </w:r>
      <w:proofErr w:type="spellEnd"/>
      <w:r w:rsidR="00546CAA">
        <w:rPr>
          <w:rFonts w:ascii="Candara" w:eastAsia="Times New Roman" w:hAnsi="Candara" w:cs="Times New Roman"/>
          <w:lang w:eastAsia="el-GR"/>
        </w:rPr>
        <w:t>)</w:t>
      </w:r>
    </w:p>
    <w:p w14:paraId="4259DF49" w14:textId="77777777" w:rsidR="00546CAA" w:rsidRDefault="00546CAA" w:rsidP="00546CAA">
      <w:pPr>
        <w:pStyle w:val="Web"/>
        <w:spacing w:before="0" w:beforeAutospacing="0" w:after="120" w:afterAutospacing="0" w:line="276" w:lineRule="auto"/>
        <w:ind w:left="720"/>
        <w:rPr>
          <w:rFonts w:ascii="Candara" w:hAnsi="Candara"/>
          <w:b/>
          <w:bCs/>
          <w:i/>
          <w:iCs/>
        </w:rPr>
      </w:pPr>
    </w:p>
    <w:p w14:paraId="7FE3D870" w14:textId="6BF5736C" w:rsidR="00546CAA" w:rsidRPr="00546CAA" w:rsidRDefault="00546CAA" w:rsidP="00546CAA">
      <w:pPr>
        <w:pStyle w:val="Web"/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  <w:b/>
          <w:bCs/>
          <w:i/>
          <w:iCs/>
        </w:rPr>
        <w:t>ανατολικα</w:t>
      </w:r>
      <w:proofErr w:type="spellEnd"/>
      <w:r w:rsidRPr="00546CAA">
        <w:rPr>
          <w:rFonts w:ascii="Candara" w:hAnsi="Candara"/>
          <w:b/>
          <w:bCs/>
          <w:i/>
          <w:iCs/>
        </w:rPr>
        <w:t xml:space="preserve">́ </w:t>
      </w:r>
      <w:proofErr w:type="spellStart"/>
      <w:r w:rsidRPr="00546CAA">
        <w:rPr>
          <w:rFonts w:ascii="Candara" w:hAnsi="Candara"/>
          <w:b/>
          <w:bCs/>
          <w:i/>
          <w:iCs/>
        </w:rPr>
        <w:t>σύνορα</w:t>
      </w:r>
      <w:proofErr w:type="spellEnd"/>
      <w:r w:rsidRPr="00546CAA">
        <w:rPr>
          <w:rFonts w:ascii="Candara" w:hAnsi="Candara"/>
          <w:b/>
          <w:bCs/>
          <w:i/>
          <w:iCs/>
        </w:rPr>
        <w:t xml:space="preserve"> </w:t>
      </w:r>
    </w:p>
    <w:p w14:paraId="62F347EE" w14:textId="77777777" w:rsidR="00546CAA" w:rsidRPr="00546CAA" w:rsidRDefault="00546CAA" w:rsidP="00453E02">
      <w:pPr>
        <w:pStyle w:val="Web"/>
        <w:numPr>
          <w:ilvl w:val="0"/>
          <w:numId w:val="9"/>
        </w:numPr>
        <w:spacing w:before="0" w:beforeAutospacing="0" w:after="120" w:afterAutospacing="0" w:line="276" w:lineRule="auto"/>
        <w:ind w:left="0"/>
        <w:rPr>
          <w:rFonts w:ascii="Candara" w:hAnsi="Candara"/>
        </w:rPr>
      </w:pPr>
      <w:proofErr w:type="spellStart"/>
      <w:r w:rsidRPr="00546CAA">
        <w:rPr>
          <w:rFonts w:ascii="Candara" w:hAnsi="Candara"/>
          <w:b/>
          <w:bCs/>
        </w:rPr>
        <w:t>Πέρσες</w:t>
      </w:r>
      <w:proofErr w:type="spellEnd"/>
      <w:r w:rsidRPr="00546CAA">
        <w:rPr>
          <w:rFonts w:ascii="Candara" w:hAnsi="Candara"/>
          <w:b/>
          <w:bCs/>
        </w:rPr>
        <w:t xml:space="preserve"> </w:t>
      </w:r>
    </w:p>
    <w:p w14:paraId="2A1B706C" w14:textId="463B345D" w:rsidR="00546CAA" w:rsidRPr="00546CAA" w:rsidRDefault="00546CAA" w:rsidP="00453E02">
      <w:pPr>
        <w:pStyle w:val="Web"/>
        <w:numPr>
          <w:ilvl w:val="0"/>
          <w:numId w:val="8"/>
        </w:numPr>
        <w:spacing w:before="0" w:beforeAutospacing="0" w:after="120" w:afterAutospacing="0" w:line="276" w:lineRule="auto"/>
        <w:ind w:left="426" w:hanging="284"/>
        <w:jc w:val="both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Κύριος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στόχος</w:t>
      </w:r>
      <w:proofErr w:type="spellEnd"/>
      <w:r w:rsidRPr="00546CAA">
        <w:rPr>
          <w:rFonts w:ascii="Candara" w:hAnsi="Candara"/>
        </w:rPr>
        <w:t xml:space="preserve"> τους τα </w:t>
      </w:r>
      <w:proofErr w:type="spellStart"/>
      <w:r w:rsidRPr="00546CAA">
        <w:rPr>
          <w:rFonts w:ascii="Candara" w:hAnsi="Candara"/>
        </w:rPr>
        <w:t>εδάφη</w:t>
      </w:r>
      <w:proofErr w:type="spellEnd"/>
      <w:r w:rsidRPr="00546CAA">
        <w:rPr>
          <w:rFonts w:ascii="Candara" w:hAnsi="Candara"/>
        </w:rPr>
        <w:t xml:space="preserve"> της </w:t>
      </w:r>
      <w:proofErr w:type="spellStart"/>
      <w:r w:rsidRPr="00546CAA">
        <w:rPr>
          <w:rFonts w:ascii="Candara" w:hAnsi="Candara"/>
          <w:i/>
          <w:iCs/>
        </w:rPr>
        <w:t>Αρμενίας</w:t>
      </w:r>
      <w:proofErr w:type="spellEnd"/>
      <w:r w:rsidRPr="00546CAA">
        <w:rPr>
          <w:rFonts w:ascii="Candara" w:hAnsi="Candara"/>
        </w:rPr>
        <w:t xml:space="preserve">, τα </w:t>
      </w:r>
      <w:proofErr w:type="spellStart"/>
      <w:r w:rsidRPr="00546CAA">
        <w:rPr>
          <w:rFonts w:ascii="Candara" w:hAnsi="Candara"/>
        </w:rPr>
        <w:t>οποία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διεκδικει</w:t>
      </w:r>
      <w:proofErr w:type="spellEnd"/>
      <w:r w:rsidRPr="00546CAA">
        <w:rPr>
          <w:rFonts w:ascii="Candara" w:hAnsi="Candara"/>
        </w:rPr>
        <w:t xml:space="preserve">́ και το </w:t>
      </w:r>
      <w:proofErr w:type="spellStart"/>
      <w:r w:rsidRPr="00546CAA">
        <w:rPr>
          <w:rFonts w:ascii="Candara" w:hAnsi="Candara"/>
        </w:rPr>
        <w:t>Βυζάντιο</w:t>
      </w:r>
      <w:proofErr w:type="spellEnd"/>
      <w:r w:rsidRPr="00546CAA">
        <w:rPr>
          <w:rFonts w:ascii="Candara" w:hAnsi="Candara"/>
        </w:rPr>
        <w:t xml:space="preserve"> </w:t>
      </w:r>
      <w:r w:rsidRPr="00546CAA">
        <w:rPr>
          <w:rFonts w:ascii="Arial" w:hAnsi="Arial" w:cs="Arial"/>
        </w:rPr>
        <w:t>→</w:t>
      </w:r>
      <w:r w:rsidRPr="00546CAA">
        <w:rPr>
          <w:rFonts w:ascii="Candara" w:hAnsi="Candara"/>
        </w:rPr>
        <w:t xml:space="preserve"> 591: ο </w:t>
      </w:r>
      <w:proofErr w:type="spellStart"/>
      <w:r w:rsidRPr="00546CAA">
        <w:rPr>
          <w:rFonts w:ascii="Candara" w:hAnsi="Candara"/>
        </w:rPr>
        <w:t>βασιλιάς</w:t>
      </w:r>
      <w:proofErr w:type="spellEnd"/>
      <w:r w:rsidRPr="00546CAA">
        <w:rPr>
          <w:rFonts w:ascii="Candara" w:hAnsi="Candara"/>
        </w:rPr>
        <w:t xml:space="preserve"> των </w:t>
      </w:r>
      <w:proofErr w:type="spellStart"/>
      <w:r>
        <w:rPr>
          <w:rFonts w:ascii="Candara" w:hAnsi="Candara"/>
        </w:rPr>
        <w:t>Π</w:t>
      </w:r>
      <w:r w:rsidRPr="00546CAA">
        <w:rPr>
          <w:rFonts w:ascii="Candara" w:hAnsi="Candara"/>
        </w:rPr>
        <w:t>ερσών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Χοσρόης</w:t>
      </w:r>
      <w:proofErr w:type="spellEnd"/>
      <w:r w:rsidRPr="00546CAA">
        <w:rPr>
          <w:rFonts w:ascii="Candara" w:hAnsi="Candara"/>
        </w:rPr>
        <w:t xml:space="preserve"> </w:t>
      </w:r>
      <w:r>
        <w:rPr>
          <w:rFonts w:ascii="Candara" w:hAnsi="Candara"/>
        </w:rPr>
        <w:t>Β΄</w:t>
      </w:r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υπογράφει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  <w:i/>
          <w:iCs/>
        </w:rPr>
        <w:t>συνθήκη</w:t>
      </w:r>
      <w:proofErr w:type="spellEnd"/>
      <w:r w:rsidRPr="00546CAA">
        <w:rPr>
          <w:rFonts w:ascii="Candara" w:hAnsi="Candara"/>
          <w:i/>
          <w:iCs/>
        </w:rPr>
        <w:t xml:space="preserve"> </w:t>
      </w:r>
      <w:r w:rsidRPr="00546CAA">
        <w:rPr>
          <w:rFonts w:ascii="Candara" w:hAnsi="Candara"/>
        </w:rPr>
        <w:t xml:space="preserve">με τον </w:t>
      </w:r>
      <w:proofErr w:type="spellStart"/>
      <w:r w:rsidRPr="00546CAA">
        <w:rPr>
          <w:rFonts w:ascii="Candara" w:hAnsi="Candara"/>
        </w:rPr>
        <w:t>αυτοκράτορα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Μαυρίκιο</w:t>
      </w:r>
      <w:proofErr w:type="spellEnd"/>
      <w:r w:rsidRPr="00546CAA">
        <w:rPr>
          <w:rFonts w:ascii="Candara" w:hAnsi="Candara"/>
        </w:rPr>
        <w:t xml:space="preserve"> </w:t>
      </w:r>
      <w:r w:rsidRPr="00546CAA">
        <w:rPr>
          <w:rFonts w:ascii="Arial" w:hAnsi="Arial" w:cs="Arial"/>
        </w:rPr>
        <w:t>→</w:t>
      </w:r>
      <w:r w:rsidRPr="00546CAA">
        <w:rPr>
          <w:rFonts w:ascii="Candara" w:hAnsi="Candara"/>
        </w:rPr>
        <w:t xml:space="preserve"> ο </w:t>
      </w:r>
      <w:proofErr w:type="spellStart"/>
      <w:r w:rsidRPr="00546CAA">
        <w:rPr>
          <w:rFonts w:ascii="Candara" w:hAnsi="Candara"/>
        </w:rPr>
        <w:t>Μαυρίκιος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έχοντας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εξασφαλίσει</w:t>
      </w:r>
      <w:proofErr w:type="spellEnd"/>
      <w:r w:rsidRPr="00546CAA">
        <w:rPr>
          <w:rFonts w:ascii="Candara" w:hAnsi="Candara"/>
        </w:rPr>
        <w:t xml:space="preserve"> τα </w:t>
      </w:r>
      <w:proofErr w:type="spellStart"/>
      <w:r w:rsidRPr="00546CAA">
        <w:rPr>
          <w:rFonts w:ascii="Candara" w:hAnsi="Candara"/>
        </w:rPr>
        <w:t>νώτα</w:t>
      </w:r>
      <w:proofErr w:type="spellEnd"/>
      <w:r w:rsidRPr="00546CAA">
        <w:rPr>
          <w:rFonts w:ascii="Candara" w:hAnsi="Candara"/>
        </w:rPr>
        <w:t xml:space="preserve"> του στην </w:t>
      </w:r>
      <w:proofErr w:type="spellStart"/>
      <w:r w:rsidRPr="00546CAA">
        <w:rPr>
          <w:rFonts w:ascii="Candara" w:hAnsi="Candara"/>
        </w:rPr>
        <w:t>Ανατολη</w:t>
      </w:r>
      <w:proofErr w:type="spellEnd"/>
      <w:r w:rsidRPr="00546CAA">
        <w:rPr>
          <w:rFonts w:ascii="Candara" w:hAnsi="Candara"/>
        </w:rPr>
        <w:t xml:space="preserve">́ </w:t>
      </w:r>
      <w:proofErr w:type="spellStart"/>
      <w:r w:rsidRPr="00546CAA">
        <w:rPr>
          <w:rFonts w:ascii="Candara" w:hAnsi="Candara"/>
        </w:rPr>
        <w:t>μεταφέρει</w:t>
      </w:r>
      <w:proofErr w:type="spellEnd"/>
      <w:r w:rsidRPr="00546CAA">
        <w:rPr>
          <w:rFonts w:ascii="Candara" w:hAnsi="Candara"/>
        </w:rPr>
        <w:t xml:space="preserve"> τα </w:t>
      </w:r>
      <w:proofErr w:type="spellStart"/>
      <w:r w:rsidRPr="00546CAA">
        <w:rPr>
          <w:rFonts w:ascii="Candara" w:hAnsi="Candara"/>
        </w:rPr>
        <w:t>στρατεύματα</w:t>
      </w:r>
      <w:proofErr w:type="spellEnd"/>
      <w:r w:rsidRPr="00546CAA">
        <w:rPr>
          <w:rFonts w:ascii="Candara" w:hAnsi="Candara"/>
        </w:rPr>
        <w:t xml:space="preserve">́ του στη </w:t>
      </w:r>
      <w:proofErr w:type="spellStart"/>
      <w:r w:rsidRPr="00546CAA">
        <w:rPr>
          <w:rFonts w:ascii="Candara" w:hAnsi="Candara"/>
        </w:rPr>
        <w:t>βαλκανικη</w:t>
      </w:r>
      <w:proofErr w:type="spellEnd"/>
      <w:r w:rsidRPr="00546CAA">
        <w:rPr>
          <w:rFonts w:ascii="Candara" w:hAnsi="Candara"/>
        </w:rPr>
        <w:t xml:space="preserve">́ </w:t>
      </w:r>
    </w:p>
    <w:p w14:paraId="79B4957B" w14:textId="62799B1F" w:rsidR="00546CAA" w:rsidRPr="00546CAA" w:rsidRDefault="00546CAA" w:rsidP="00453E02">
      <w:pPr>
        <w:pStyle w:val="Web"/>
        <w:numPr>
          <w:ilvl w:val="0"/>
          <w:numId w:val="8"/>
        </w:numPr>
        <w:spacing w:before="0" w:beforeAutospacing="0" w:after="120" w:afterAutospacing="0" w:line="276" w:lineRule="auto"/>
        <w:ind w:left="426" w:hanging="284"/>
        <w:jc w:val="both"/>
        <w:rPr>
          <w:rFonts w:ascii="Candara" w:hAnsi="Candara"/>
        </w:rPr>
      </w:pPr>
      <w:r w:rsidRPr="00546CAA">
        <w:rPr>
          <w:rFonts w:ascii="Candara" w:hAnsi="Candara"/>
        </w:rPr>
        <w:sym w:font="Symbol" w:char="F0DE"/>
      </w:r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τέλος</w:t>
      </w:r>
      <w:proofErr w:type="spellEnd"/>
      <w:r w:rsidRPr="00546CAA">
        <w:rPr>
          <w:rFonts w:ascii="Candara" w:hAnsi="Candara"/>
        </w:rPr>
        <w:t xml:space="preserve"> 6</w:t>
      </w:r>
      <w:r w:rsidRPr="00546CAA">
        <w:rPr>
          <w:rFonts w:ascii="Candara" w:hAnsi="Candara"/>
          <w:position w:val="6"/>
          <w:vertAlign w:val="superscript"/>
        </w:rPr>
        <w:t>ου</w:t>
      </w:r>
      <w:r>
        <w:rPr>
          <w:rFonts w:ascii="Candara" w:hAnsi="Candara"/>
          <w:position w:val="6"/>
        </w:rPr>
        <w:t xml:space="preserve"> </w:t>
      </w:r>
      <w:r w:rsidRPr="00546CAA">
        <w:rPr>
          <w:rFonts w:ascii="Candara" w:hAnsi="Candara"/>
        </w:rPr>
        <w:t xml:space="preserve">αι. τα </w:t>
      </w:r>
      <w:proofErr w:type="spellStart"/>
      <w:r w:rsidRPr="00546CAA">
        <w:rPr>
          <w:rFonts w:ascii="Candara" w:hAnsi="Candara"/>
        </w:rPr>
        <w:t>σύνορα</w:t>
      </w:r>
      <w:proofErr w:type="spellEnd"/>
      <w:r w:rsidRPr="00546CAA">
        <w:rPr>
          <w:rFonts w:ascii="Candara" w:hAnsi="Candara"/>
        </w:rPr>
        <w:t xml:space="preserve"> της </w:t>
      </w:r>
      <w:proofErr w:type="spellStart"/>
      <w:r w:rsidRPr="00546CAA">
        <w:rPr>
          <w:rFonts w:ascii="Candara" w:hAnsi="Candara"/>
        </w:rPr>
        <w:t>αυτοκρατορίας</w:t>
      </w:r>
      <w:proofErr w:type="spellEnd"/>
      <w:r w:rsidRPr="00546CAA">
        <w:rPr>
          <w:rFonts w:ascii="Candara" w:hAnsi="Candara"/>
        </w:rPr>
        <w:t xml:space="preserve"> στο </w:t>
      </w:r>
      <w:proofErr w:type="spellStart"/>
      <w:r w:rsidRPr="00546CAA">
        <w:rPr>
          <w:rFonts w:ascii="Candara" w:hAnsi="Candara"/>
        </w:rPr>
        <w:t>Δούναβη</w:t>
      </w:r>
      <w:proofErr w:type="spellEnd"/>
      <w:r w:rsidRPr="00546CAA">
        <w:rPr>
          <w:rFonts w:ascii="Candara" w:hAnsi="Candara"/>
        </w:rPr>
        <w:t xml:space="preserve"> </w:t>
      </w:r>
    </w:p>
    <w:p w14:paraId="1FD77D02" w14:textId="6E40E2C7" w:rsidR="00546CAA" w:rsidRPr="00546CAA" w:rsidRDefault="00546CAA" w:rsidP="00546CAA">
      <w:pPr>
        <w:pStyle w:val="Web"/>
        <w:spacing w:before="0" w:beforeAutospacing="0" w:after="120" w:afterAutospacing="0" w:line="276" w:lineRule="auto"/>
        <w:rPr>
          <w:rFonts w:ascii="Candara" w:hAnsi="Candara"/>
        </w:rPr>
      </w:pPr>
      <w:proofErr w:type="spellStart"/>
      <w:r w:rsidRPr="00546CAA">
        <w:rPr>
          <w:rFonts w:ascii="Candara" w:hAnsi="Candara"/>
          <w:b/>
          <w:bCs/>
          <w:i/>
          <w:iCs/>
        </w:rPr>
        <w:lastRenderedPageBreak/>
        <w:t>δυτικα</w:t>
      </w:r>
      <w:proofErr w:type="spellEnd"/>
      <w:r w:rsidRPr="00546CAA">
        <w:rPr>
          <w:rFonts w:ascii="Candara" w:hAnsi="Candara"/>
          <w:b/>
          <w:bCs/>
          <w:i/>
          <w:iCs/>
        </w:rPr>
        <w:t xml:space="preserve">́ </w:t>
      </w:r>
      <w:proofErr w:type="spellStart"/>
      <w:r w:rsidRPr="00546CAA">
        <w:rPr>
          <w:rFonts w:ascii="Candara" w:hAnsi="Candara"/>
          <w:b/>
          <w:bCs/>
          <w:i/>
          <w:iCs/>
        </w:rPr>
        <w:t>σύνορα</w:t>
      </w:r>
      <w:proofErr w:type="spellEnd"/>
      <w:r w:rsidRPr="00546CAA">
        <w:rPr>
          <w:rFonts w:ascii="Candara" w:hAnsi="Candara"/>
          <w:b/>
          <w:bCs/>
          <w:i/>
          <w:iCs/>
        </w:rPr>
        <w:t xml:space="preserve"> </w:t>
      </w:r>
    </w:p>
    <w:p w14:paraId="28E369CE" w14:textId="77777777" w:rsidR="00546CAA" w:rsidRPr="00546CAA" w:rsidRDefault="00546CAA" w:rsidP="00453E02">
      <w:pPr>
        <w:pStyle w:val="Web"/>
        <w:numPr>
          <w:ilvl w:val="0"/>
          <w:numId w:val="9"/>
        </w:numPr>
        <w:spacing w:before="0" w:beforeAutospacing="0" w:after="120" w:afterAutospacing="0" w:line="276" w:lineRule="auto"/>
        <w:ind w:left="0"/>
        <w:rPr>
          <w:rFonts w:ascii="Candara" w:hAnsi="Candara"/>
        </w:rPr>
      </w:pPr>
      <w:proofErr w:type="spellStart"/>
      <w:r w:rsidRPr="00546CAA">
        <w:rPr>
          <w:rFonts w:ascii="Candara" w:hAnsi="Candara"/>
          <w:b/>
          <w:bCs/>
        </w:rPr>
        <w:t>Λογγοβάρδοι</w:t>
      </w:r>
      <w:proofErr w:type="spellEnd"/>
      <w:r w:rsidRPr="00546CAA">
        <w:rPr>
          <w:rFonts w:ascii="Candara" w:hAnsi="Candara"/>
          <w:b/>
          <w:bCs/>
        </w:rPr>
        <w:t xml:space="preserve">: </w:t>
      </w:r>
    </w:p>
    <w:p w14:paraId="116A7B87" w14:textId="77777777" w:rsidR="00546CAA" w:rsidRDefault="00546CAA" w:rsidP="00453E02">
      <w:pPr>
        <w:pStyle w:val="Web"/>
        <w:numPr>
          <w:ilvl w:val="0"/>
          <w:numId w:val="8"/>
        </w:numPr>
        <w:spacing w:before="0" w:beforeAutospacing="0" w:after="120" w:afterAutospacing="0" w:line="276" w:lineRule="auto"/>
        <w:ind w:left="426" w:hanging="284"/>
        <w:jc w:val="both"/>
        <w:rPr>
          <w:rFonts w:ascii="Candara" w:hAnsi="Candara"/>
        </w:rPr>
      </w:pPr>
      <w:proofErr w:type="spellStart"/>
      <w:r w:rsidRPr="00546CAA">
        <w:rPr>
          <w:rFonts w:ascii="Candara" w:hAnsi="Candara"/>
        </w:rPr>
        <w:t>Υπο</w:t>
      </w:r>
      <w:proofErr w:type="spellEnd"/>
      <w:r w:rsidRPr="00546CAA">
        <w:rPr>
          <w:rFonts w:ascii="Candara" w:hAnsi="Candara"/>
        </w:rPr>
        <w:t xml:space="preserve">́ την </w:t>
      </w:r>
      <w:proofErr w:type="spellStart"/>
      <w:r w:rsidRPr="00546CAA">
        <w:rPr>
          <w:rFonts w:ascii="Candara" w:hAnsi="Candara"/>
        </w:rPr>
        <w:t>πίεση</w:t>
      </w:r>
      <w:proofErr w:type="spellEnd"/>
      <w:r w:rsidRPr="00546CAA">
        <w:rPr>
          <w:rFonts w:ascii="Candara" w:hAnsi="Candara"/>
        </w:rPr>
        <w:t xml:space="preserve"> των </w:t>
      </w:r>
      <w:proofErr w:type="spellStart"/>
      <w:r w:rsidRPr="00546CAA">
        <w:rPr>
          <w:rFonts w:ascii="Candara" w:hAnsi="Candara"/>
        </w:rPr>
        <w:t>Αβάρων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μεταναστεύουν</w:t>
      </w:r>
      <w:proofErr w:type="spellEnd"/>
      <w:r w:rsidRPr="00546CAA">
        <w:rPr>
          <w:rFonts w:ascii="Candara" w:hAnsi="Candara"/>
        </w:rPr>
        <w:t xml:space="preserve"> και </w:t>
      </w:r>
      <w:proofErr w:type="spellStart"/>
      <w:r w:rsidRPr="00546CAA">
        <w:rPr>
          <w:rFonts w:ascii="Candara" w:hAnsi="Candara"/>
        </w:rPr>
        <w:t>κατακτούν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ένα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μεγάλο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μέρος</w:t>
      </w:r>
      <w:proofErr w:type="spellEnd"/>
      <w:r w:rsidRPr="00546CAA">
        <w:rPr>
          <w:rFonts w:ascii="Candara" w:hAnsi="Candara"/>
        </w:rPr>
        <w:t xml:space="preserve"> της </w:t>
      </w:r>
      <w:proofErr w:type="spellStart"/>
      <w:r w:rsidRPr="00546CAA">
        <w:rPr>
          <w:rFonts w:ascii="Candara" w:hAnsi="Candara"/>
        </w:rPr>
        <w:t>Ιταλίας</w:t>
      </w:r>
      <w:proofErr w:type="spellEnd"/>
      <w:r w:rsidRPr="00546CAA">
        <w:rPr>
          <w:rFonts w:ascii="Candara" w:hAnsi="Candara"/>
        </w:rPr>
        <w:t xml:space="preserve"> (568) </w:t>
      </w:r>
      <w:r w:rsidRPr="00546CAA">
        <w:rPr>
          <w:rFonts w:ascii="Arial" w:hAnsi="Arial" w:cs="Arial"/>
        </w:rPr>
        <w:t>←</w:t>
      </w:r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πλήγμα</w:t>
      </w:r>
      <w:proofErr w:type="spellEnd"/>
      <w:r w:rsidRPr="00546CAA">
        <w:rPr>
          <w:rFonts w:ascii="Candara" w:hAnsi="Candara"/>
        </w:rPr>
        <w:t xml:space="preserve"> για την </w:t>
      </w:r>
      <w:proofErr w:type="spellStart"/>
      <w:r w:rsidRPr="00546CAA">
        <w:rPr>
          <w:rFonts w:ascii="Candara" w:hAnsi="Candara"/>
        </w:rPr>
        <w:t>αυτοκρατορία</w:t>
      </w:r>
      <w:proofErr w:type="spellEnd"/>
      <w:r w:rsidRPr="00546CAA">
        <w:rPr>
          <w:rFonts w:ascii="Candara" w:hAnsi="Candara"/>
        </w:rPr>
        <w:t xml:space="preserve"> </w:t>
      </w:r>
    </w:p>
    <w:p w14:paraId="375EC087" w14:textId="61EB0E7E" w:rsidR="00546CAA" w:rsidRPr="00546CAA" w:rsidRDefault="00546CAA" w:rsidP="00453E02">
      <w:pPr>
        <w:pStyle w:val="Web"/>
        <w:numPr>
          <w:ilvl w:val="0"/>
          <w:numId w:val="8"/>
        </w:numPr>
        <w:spacing w:before="0" w:beforeAutospacing="0" w:after="120" w:afterAutospacing="0" w:line="276" w:lineRule="auto"/>
        <w:ind w:left="426" w:hanging="284"/>
        <w:jc w:val="both"/>
        <w:rPr>
          <w:rFonts w:ascii="Candara" w:hAnsi="Candara"/>
        </w:rPr>
      </w:pPr>
      <w:r w:rsidRPr="00546CAA">
        <w:rPr>
          <w:rFonts w:ascii="Candara" w:hAnsi="Candara"/>
        </w:rPr>
        <w:sym w:font="Symbol" w:char="F0DE"/>
      </w:r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Μαυρίκιος</w:t>
      </w:r>
      <w:proofErr w:type="spellEnd"/>
      <w:r>
        <w:rPr>
          <w:rFonts w:ascii="Candara" w:hAnsi="Candara"/>
        </w:rPr>
        <w:t>:</w:t>
      </w:r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προκειμένου</w:t>
      </w:r>
      <w:proofErr w:type="spellEnd"/>
      <w:r w:rsidRPr="00546CAA">
        <w:rPr>
          <w:rFonts w:ascii="Candara" w:hAnsi="Candara"/>
        </w:rPr>
        <w:t xml:space="preserve"> να </w:t>
      </w:r>
      <w:proofErr w:type="spellStart"/>
      <w:r w:rsidRPr="00546CAA">
        <w:rPr>
          <w:rFonts w:ascii="Candara" w:hAnsi="Candara"/>
        </w:rPr>
        <w:t>διασώσει</w:t>
      </w:r>
      <w:proofErr w:type="spellEnd"/>
      <w:r w:rsidRPr="00546CAA">
        <w:rPr>
          <w:rFonts w:ascii="Candara" w:hAnsi="Candara"/>
        </w:rPr>
        <w:t xml:space="preserve"> τις </w:t>
      </w:r>
      <w:proofErr w:type="spellStart"/>
      <w:r w:rsidRPr="00546CAA">
        <w:rPr>
          <w:rFonts w:ascii="Candara" w:hAnsi="Candara"/>
        </w:rPr>
        <w:t>υπόλοιπες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ιταλικές</w:t>
      </w:r>
      <w:proofErr w:type="spellEnd"/>
      <w:r w:rsidRPr="00546CAA">
        <w:rPr>
          <w:rFonts w:ascii="Candara" w:hAnsi="Candara"/>
        </w:rPr>
        <w:t xml:space="preserve"> </w:t>
      </w:r>
      <w:r>
        <w:rPr>
          <w:rFonts w:ascii="Candara" w:hAnsi="Candara"/>
        </w:rPr>
        <w:t>&amp;</w:t>
      </w:r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βορειοαφρικανικές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κτήσεις</w:t>
      </w:r>
      <w:proofErr w:type="spellEnd"/>
      <w:r w:rsidRPr="00546CAA">
        <w:rPr>
          <w:rFonts w:ascii="Candara" w:hAnsi="Candara"/>
        </w:rPr>
        <w:t xml:space="preserve"> του  </w:t>
      </w:r>
      <w:proofErr w:type="spellStart"/>
      <w:r w:rsidRPr="00546CAA">
        <w:rPr>
          <w:rFonts w:ascii="Candara" w:hAnsi="Candara"/>
        </w:rPr>
        <w:t>ίδρυσε</w:t>
      </w:r>
      <w:proofErr w:type="spellEnd"/>
      <w:r w:rsidRPr="00546CAA">
        <w:rPr>
          <w:rFonts w:ascii="Candara" w:hAnsi="Candara"/>
        </w:rPr>
        <w:t xml:space="preserve"> τα </w:t>
      </w:r>
      <w:proofErr w:type="spellStart"/>
      <w:r w:rsidRPr="00546CAA">
        <w:rPr>
          <w:rFonts w:ascii="Candara" w:hAnsi="Candara"/>
          <w:b/>
          <w:bCs/>
          <w:i/>
          <w:iCs/>
        </w:rPr>
        <w:t>εξαρχάτα</w:t>
      </w:r>
      <w:proofErr w:type="spellEnd"/>
      <w:r>
        <w:rPr>
          <w:rStyle w:val="a5"/>
          <w:rFonts w:ascii="Candara" w:hAnsi="Candara"/>
          <w:b/>
          <w:bCs/>
          <w:i/>
          <w:iCs/>
        </w:rPr>
        <w:footnoteReference w:id="1"/>
      </w:r>
      <w:r w:rsidRPr="00546CAA">
        <w:rPr>
          <w:rFonts w:ascii="Candara" w:hAnsi="Candara"/>
          <w:b/>
          <w:bCs/>
          <w:i/>
          <w:iCs/>
        </w:rPr>
        <w:t xml:space="preserve"> της </w:t>
      </w:r>
      <w:proofErr w:type="spellStart"/>
      <w:r w:rsidRPr="00546CAA">
        <w:rPr>
          <w:rFonts w:ascii="Candara" w:hAnsi="Candara"/>
          <w:b/>
          <w:bCs/>
          <w:i/>
          <w:iCs/>
        </w:rPr>
        <w:t>Ραβένας</w:t>
      </w:r>
      <w:proofErr w:type="spellEnd"/>
      <w:r w:rsidRPr="00546CAA">
        <w:rPr>
          <w:rFonts w:ascii="Candara" w:hAnsi="Candara"/>
          <w:b/>
          <w:bCs/>
          <w:i/>
          <w:iCs/>
        </w:rPr>
        <w:t xml:space="preserve"> και της </w:t>
      </w:r>
      <w:proofErr w:type="spellStart"/>
      <w:r w:rsidRPr="00546CAA">
        <w:rPr>
          <w:rFonts w:ascii="Candara" w:hAnsi="Candara"/>
          <w:b/>
          <w:bCs/>
          <w:i/>
          <w:iCs/>
        </w:rPr>
        <w:t>Καρχηδόνας</w:t>
      </w:r>
      <w:proofErr w:type="spellEnd"/>
      <w:r w:rsidRPr="00546CAA">
        <w:rPr>
          <w:rFonts w:ascii="Candara" w:hAnsi="Candara"/>
        </w:rPr>
        <w:t xml:space="preserve">: σε </w:t>
      </w:r>
      <w:proofErr w:type="spellStart"/>
      <w:r w:rsidRPr="00546CAA">
        <w:rPr>
          <w:rFonts w:ascii="Candara" w:hAnsi="Candara"/>
        </w:rPr>
        <w:t>αυτα</w:t>
      </w:r>
      <w:proofErr w:type="spellEnd"/>
      <w:r w:rsidRPr="00546CAA">
        <w:rPr>
          <w:rFonts w:ascii="Candara" w:hAnsi="Candara"/>
        </w:rPr>
        <w:t xml:space="preserve">́ ο </w:t>
      </w:r>
      <w:proofErr w:type="spellStart"/>
      <w:r w:rsidRPr="00546CAA">
        <w:rPr>
          <w:rFonts w:ascii="Candara" w:hAnsi="Candara"/>
        </w:rPr>
        <w:t>επικεφαλής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  <w:b/>
          <w:bCs/>
          <w:i/>
          <w:iCs/>
        </w:rPr>
        <w:t>έξαρχος</w:t>
      </w:r>
      <w:proofErr w:type="spellEnd"/>
      <w:r w:rsidRPr="00546CAA">
        <w:rPr>
          <w:rFonts w:ascii="Candara" w:hAnsi="Candara"/>
          <w:b/>
          <w:bCs/>
          <w:i/>
          <w:iCs/>
        </w:rPr>
        <w:t xml:space="preserve"> </w:t>
      </w:r>
      <w:proofErr w:type="spellStart"/>
      <w:r w:rsidRPr="00546CAA">
        <w:rPr>
          <w:rFonts w:ascii="Candara" w:hAnsi="Candara"/>
        </w:rPr>
        <w:t>συγκεντρώνει</w:t>
      </w:r>
      <w:proofErr w:type="spellEnd"/>
      <w:r w:rsidRPr="00546CAA">
        <w:rPr>
          <w:rFonts w:ascii="Candara" w:hAnsi="Candara"/>
        </w:rPr>
        <w:t xml:space="preserve"> στο </w:t>
      </w:r>
      <w:proofErr w:type="spellStart"/>
      <w:r w:rsidRPr="00546CAA">
        <w:rPr>
          <w:rFonts w:ascii="Candara" w:hAnsi="Candara"/>
        </w:rPr>
        <w:t>πρόσωπο</w:t>
      </w:r>
      <w:proofErr w:type="spellEnd"/>
      <w:r w:rsidRPr="00546CAA">
        <w:rPr>
          <w:rFonts w:ascii="Candara" w:hAnsi="Candara"/>
        </w:rPr>
        <w:t xml:space="preserve">́ του </w:t>
      </w:r>
      <w:proofErr w:type="spellStart"/>
      <w:r w:rsidRPr="00546CAA">
        <w:rPr>
          <w:rFonts w:ascii="Candara" w:hAnsi="Candara"/>
        </w:rPr>
        <w:t>τόσο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πολιτικές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όσο</w:t>
      </w:r>
      <w:proofErr w:type="spellEnd"/>
      <w:r w:rsidRPr="00546CAA">
        <w:rPr>
          <w:rFonts w:ascii="Candara" w:hAnsi="Candara"/>
        </w:rPr>
        <w:t xml:space="preserve"> και </w:t>
      </w:r>
      <w:proofErr w:type="spellStart"/>
      <w:r w:rsidRPr="00546CAA">
        <w:rPr>
          <w:rFonts w:ascii="Candara" w:hAnsi="Candara"/>
        </w:rPr>
        <w:t>στρατιωτικές</w:t>
      </w:r>
      <w:proofErr w:type="spellEnd"/>
      <w:r w:rsidRPr="00546CAA">
        <w:rPr>
          <w:rFonts w:ascii="Candara" w:hAnsi="Candara"/>
        </w:rPr>
        <w:t xml:space="preserve"> </w:t>
      </w:r>
      <w:proofErr w:type="spellStart"/>
      <w:r w:rsidRPr="00546CAA">
        <w:rPr>
          <w:rFonts w:ascii="Candara" w:hAnsi="Candara"/>
        </w:rPr>
        <w:t>αρμοδιότητες</w:t>
      </w:r>
      <w:proofErr w:type="spellEnd"/>
      <w:r w:rsidRPr="00546CAA">
        <w:rPr>
          <w:rFonts w:ascii="Candara" w:hAnsi="Candara"/>
        </w:rPr>
        <w:t xml:space="preserve">. </w:t>
      </w:r>
    </w:p>
    <w:p w14:paraId="141FF628" w14:textId="77777777" w:rsidR="00546CAA" w:rsidRPr="00F35072" w:rsidRDefault="00546CAA" w:rsidP="00546CAA">
      <w:pPr>
        <w:spacing w:after="120" w:line="276" w:lineRule="auto"/>
        <w:rPr>
          <w:rFonts w:ascii="Candara" w:eastAsia="Times New Roman" w:hAnsi="Candara" w:cs="Times New Roman"/>
          <w:lang w:eastAsia="el-GR"/>
        </w:rPr>
      </w:pPr>
    </w:p>
    <w:p w14:paraId="3E64900E" w14:textId="5F40942E" w:rsidR="00E77082" w:rsidRDefault="00C5582C" w:rsidP="00C5582C">
      <w:pPr>
        <w:spacing w:after="12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Ερώτηση: Με βάση όσα αναφέρει ο Ιωάννης Εφέσου στο απόσπασμα από την Εκκλησιαστική Ιστορία ΙΙΙ (</w:t>
      </w:r>
      <w:proofErr w:type="spellStart"/>
      <w:r>
        <w:rPr>
          <w:rFonts w:ascii="Candara" w:hAnsi="Candara"/>
        </w:rPr>
        <w:t>σχολ</w:t>
      </w:r>
      <w:proofErr w:type="spellEnd"/>
      <w:r>
        <w:rPr>
          <w:rFonts w:ascii="Candara" w:hAnsi="Candara"/>
        </w:rPr>
        <w:t xml:space="preserve">. βιβλίο σ. 12) σχετικά με τις περιοχές στις οποίες εγκαταστάθηκαν οι Σλάβοι, θεωρείτε ακριβή τη διατύπωσή του πως οι Σλάβοι έγιναν «κύριοι της Ελλάδας»; </w:t>
      </w:r>
    </w:p>
    <w:p w14:paraId="4B818F71" w14:textId="77777777" w:rsidR="00FC6612" w:rsidRPr="00EB6215" w:rsidRDefault="00FC6612" w:rsidP="00C5582C">
      <w:pPr>
        <w:spacing w:after="120" w:line="276" w:lineRule="auto"/>
        <w:jc w:val="both"/>
        <w:rPr>
          <w:rFonts w:ascii="Candara" w:hAnsi="Candara"/>
        </w:rPr>
      </w:pPr>
    </w:p>
    <w:p w14:paraId="34D55B57" w14:textId="40970C53" w:rsidR="00FF4B5A" w:rsidRPr="00FF4B5A" w:rsidRDefault="00FF4B5A" w:rsidP="00FF4B5A">
      <w:pPr>
        <w:spacing w:after="120" w:line="276" w:lineRule="auto"/>
        <w:jc w:val="center"/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 wp14:anchorId="7DC098CD" wp14:editId="52127339">
            <wp:extent cx="4135718" cy="4542812"/>
            <wp:effectExtent l="0" t="0" r="5080" b="381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Εικόνα 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72" cy="455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B5A" w:rsidRPr="00FF4B5A" w:rsidSect="00DD54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B08A" w14:textId="77777777" w:rsidR="008075CC" w:rsidRDefault="008075CC" w:rsidP="00546CAA">
      <w:r>
        <w:separator/>
      </w:r>
    </w:p>
  </w:endnote>
  <w:endnote w:type="continuationSeparator" w:id="0">
    <w:p w14:paraId="4EDF2E84" w14:textId="77777777" w:rsidR="008075CC" w:rsidRDefault="008075CC" w:rsidP="0054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8E85" w14:textId="77777777" w:rsidR="008075CC" w:rsidRDefault="008075CC" w:rsidP="00546CAA">
      <w:r>
        <w:separator/>
      </w:r>
    </w:p>
  </w:footnote>
  <w:footnote w:type="continuationSeparator" w:id="0">
    <w:p w14:paraId="6CE5BA32" w14:textId="77777777" w:rsidR="008075CC" w:rsidRDefault="008075CC" w:rsidP="00546CAA">
      <w:r>
        <w:continuationSeparator/>
      </w:r>
    </w:p>
  </w:footnote>
  <w:footnote w:id="1">
    <w:p w14:paraId="1197E9EE" w14:textId="0B9E112D" w:rsidR="00546CAA" w:rsidRDefault="00546CAA">
      <w:pPr>
        <w:pStyle w:val="a4"/>
      </w:pPr>
      <w:r>
        <w:rPr>
          <w:rStyle w:val="a5"/>
        </w:rPr>
        <w:footnoteRef/>
      </w:r>
      <w:r>
        <w:t xml:space="preserve"> </w:t>
      </w:r>
      <w:r w:rsidRPr="00410866">
        <w:rPr>
          <w:b/>
          <w:bCs/>
          <w:u w:val="single"/>
        </w:rPr>
        <w:t>Εξαρχάτα</w:t>
      </w:r>
      <w:r>
        <w:t>: διοικητικές περιφέρειες του βυζαντινού κράτους κατά τον 6</w:t>
      </w:r>
      <w:r w:rsidRPr="00546CAA">
        <w:rPr>
          <w:vertAlign w:val="superscript"/>
        </w:rPr>
        <w:t>ο</w:t>
      </w:r>
      <w:r>
        <w:t xml:space="preserve"> αι., απομακρυσμένες από το κέντρο, </w:t>
      </w:r>
      <w:r w:rsidR="00410866">
        <w:t xml:space="preserve">των οποίων ο διοικητής (έξαρχος) συγκέντρωνε την πολιτική και στρατιωτική εξουσία.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6.95pt;height:16.95pt" o:bullet="t">
        <v:imagedata r:id="rId1" o:title="3D Diamond"/>
      </v:shape>
    </w:pict>
  </w:numPicBullet>
  <w:abstractNum w:abstractNumId="0" w15:restartNumberingAfterBreak="0">
    <w:nsid w:val="12270E8E"/>
    <w:multiLevelType w:val="multilevel"/>
    <w:tmpl w:val="409E4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2BD71FF"/>
    <w:multiLevelType w:val="multilevel"/>
    <w:tmpl w:val="069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161F9"/>
    <w:multiLevelType w:val="multilevel"/>
    <w:tmpl w:val="8F2C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F0450"/>
    <w:multiLevelType w:val="multilevel"/>
    <w:tmpl w:val="3B40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34982"/>
    <w:multiLevelType w:val="hybridMultilevel"/>
    <w:tmpl w:val="9138915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725D9D"/>
    <w:multiLevelType w:val="multilevel"/>
    <w:tmpl w:val="48D0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13D25"/>
    <w:multiLevelType w:val="multilevel"/>
    <w:tmpl w:val="D938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92A5F"/>
    <w:multiLevelType w:val="multilevel"/>
    <w:tmpl w:val="5D7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D6BCF"/>
    <w:multiLevelType w:val="hybridMultilevel"/>
    <w:tmpl w:val="4904A048"/>
    <w:lvl w:ilvl="0" w:tplc="388496B2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50B79"/>
    <w:multiLevelType w:val="hybridMultilevel"/>
    <w:tmpl w:val="200A9272"/>
    <w:lvl w:ilvl="0" w:tplc="8E92E2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Helvetica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3"/>
    <w:rsid w:val="00077FBF"/>
    <w:rsid w:val="00410866"/>
    <w:rsid w:val="00453E02"/>
    <w:rsid w:val="00546CAA"/>
    <w:rsid w:val="008075CC"/>
    <w:rsid w:val="008F00E1"/>
    <w:rsid w:val="00907943"/>
    <w:rsid w:val="00BD0EB6"/>
    <w:rsid w:val="00C5582C"/>
    <w:rsid w:val="00DC6DFE"/>
    <w:rsid w:val="00DD549C"/>
    <w:rsid w:val="00EB6215"/>
    <w:rsid w:val="00EC7760"/>
    <w:rsid w:val="00F35072"/>
    <w:rsid w:val="00FC6612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845FB"/>
  <w15:chartTrackingRefBased/>
  <w15:docId w15:val="{CB46E68F-B941-5945-8923-D3EA32E0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79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List Paragraph"/>
    <w:basedOn w:val="a"/>
    <w:uiPriority w:val="34"/>
    <w:qFormat/>
    <w:rsid w:val="00546CAA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546CAA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546CA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6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85368-B29D-FB44-847F-FE42C459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Helmi</dc:creator>
  <cp:keywords/>
  <dc:description/>
  <cp:lastModifiedBy>Vivi Helmi</cp:lastModifiedBy>
  <cp:revision>6</cp:revision>
  <cp:lastPrinted>2021-09-19T18:59:00Z</cp:lastPrinted>
  <dcterms:created xsi:type="dcterms:W3CDTF">2021-09-19T16:07:00Z</dcterms:created>
  <dcterms:modified xsi:type="dcterms:W3CDTF">2021-09-19T18:59:00Z</dcterms:modified>
</cp:coreProperties>
</file>