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E" w:rsidRPr="000818F1" w:rsidRDefault="000818F1">
      <w:pPr>
        <w:rPr>
          <w:b/>
        </w:rPr>
      </w:pPr>
      <w:r w:rsidRPr="000818F1">
        <w:rPr>
          <w:b/>
        </w:rPr>
        <w:t>Διάγραμμα για επαγγελματικό προσανατολισμό</w:t>
      </w:r>
    </w:p>
    <w:p w:rsidR="000818F1" w:rsidRPr="00692628" w:rsidRDefault="000818F1">
      <w:pPr>
        <w:rPr>
          <w:b/>
          <w:color w:val="FF0000"/>
        </w:rPr>
      </w:pPr>
      <w:r w:rsidRPr="00692628">
        <w:rPr>
          <w:b/>
          <w:color w:val="FF0000"/>
        </w:rPr>
        <w:t xml:space="preserve">Οι λόγοι που είναι σημαντική αυτή η επιλογή </w:t>
      </w:r>
    </w:p>
    <w:p w:rsidR="008629C9" w:rsidRDefault="00692628" w:rsidP="00692628">
      <w:pPr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Αν</w:t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 xml:space="preserve"> ό,τι πράττουν οι άνθρωποι βρίσκεται σε αρμονία με τον εσώτερο εαυτό</w:t>
      </w:r>
      <w:r>
        <w:rPr>
          <w:rFonts w:ascii="Arial" w:hAnsi="Arial" w:cs="Arial"/>
          <w:color w:val="393939"/>
          <w:sz w:val="20"/>
          <w:szCs w:val="20"/>
        </w:rPr>
        <w:t xml:space="preserve"> </w:t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τους τότε:</w:t>
      </w:r>
      <w:r w:rsidR="008629C9" w:rsidRPr="008629C9">
        <w:rPr>
          <w:rFonts w:ascii="Arial" w:hAnsi="Arial" w:cs="Arial"/>
          <w:color w:val="393939"/>
          <w:sz w:val="20"/>
          <w:szCs w:val="20"/>
        </w:rPr>
        <w:br/>
      </w:r>
      <w:r w:rsidR="008629C9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-</w:t>
      </w:r>
      <w:r w:rsidR="008629C9" w:rsidRPr="008629C9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Ε</w:t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ίναι δραστήριοι, ζωντανοί, αισιόδοξοι, δεν</w:t>
      </w:r>
      <w:r w:rsidR="008629C9">
        <w:rPr>
          <w:rFonts w:ascii="Arial" w:hAnsi="Arial" w:cs="Arial"/>
          <w:color w:val="393939"/>
          <w:sz w:val="20"/>
          <w:szCs w:val="20"/>
        </w:rPr>
        <w:t xml:space="preserve"> </w:t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δυσανασχετούν, δεν αποθαρρύνονται, έχουν ενθουσιασμό,</w:t>
      </w:r>
      <w:r w:rsid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αυτοπεποίθηση.</w:t>
      </w:r>
      <w:r w:rsidR="008629C9" w:rsidRPr="008629C9">
        <w:rPr>
          <w:rFonts w:ascii="Arial" w:hAnsi="Arial" w:cs="Arial"/>
          <w:color w:val="393939"/>
          <w:sz w:val="20"/>
          <w:szCs w:val="20"/>
        </w:rPr>
        <w:br/>
      </w:r>
      <w:r w:rsidR="008629C9">
        <w:rPr>
          <w:bdr w:val="none" w:sz="0" w:space="0" w:color="auto" w:frame="1"/>
          <w:shd w:val="clear" w:color="auto" w:fill="FFFFFF"/>
        </w:rPr>
        <w:t>-</w:t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 xml:space="preserve"> Γίνονται αποδοτικοί στη δουλειά τους 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 xml:space="preserve">και </w:t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έτσι βιώνουν το συναίσθημα της</w:t>
      </w:r>
      <w:r w:rsidR="008629C9" w:rsidRPr="008629C9">
        <w:rPr>
          <w:rFonts w:ascii="Arial" w:hAnsi="Arial" w:cs="Arial"/>
          <w:color w:val="393939"/>
          <w:sz w:val="20"/>
          <w:szCs w:val="20"/>
        </w:rPr>
        <w:br/>
      </w:r>
      <w:r w:rsid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καταξιώσεως και αναγνώρισης =&gt;</w:t>
      </w:r>
      <w:r w:rsidR="008629C9">
        <w:rPr>
          <w:rFonts w:ascii="Arial" w:hAnsi="Arial" w:cs="Arial"/>
          <w:color w:val="393939"/>
          <w:sz w:val="20"/>
          <w:szCs w:val="20"/>
        </w:rPr>
        <w:t xml:space="preserve"> </w:t>
      </w:r>
      <w:r w:rsid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Ωφελούν την κοινωνία που ζουν και τον εαυτό τους.</w:t>
      </w:r>
      <w:r w:rsidR="008629C9" w:rsidRPr="008629C9">
        <w:rPr>
          <w:rFonts w:ascii="Arial" w:hAnsi="Arial" w:cs="Arial"/>
          <w:color w:val="393939"/>
          <w:sz w:val="20"/>
          <w:szCs w:val="20"/>
        </w:rPr>
        <w:br/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Αντίθετα, όταν κάποιος ασκεί ένα επάγγελμα αδιάφορο, πληκτικό, άσχετο</w:t>
      </w:r>
      <w:r w:rsidR="008629C9" w:rsidRPr="008629C9">
        <w:rPr>
          <w:rFonts w:ascii="Arial" w:hAnsi="Arial" w:cs="Arial"/>
          <w:color w:val="393939"/>
          <w:sz w:val="20"/>
          <w:szCs w:val="20"/>
        </w:rPr>
        <w:br/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με τις δυνατότητες και τις επιθυμίες, αυτό προκαλεί δυσαρέσκεια, πλήξη,</w:t>
      </w:r>
      <w:r w:rsidR="008629C9" w:rsidRPr="008629C9">
        <w:rPr>
          <w:rFonts w:ascii="Arial" w:hAnsi="Arial" w:cs="Arial"/>
          <w:color w:val="393939"/>
          <w:sz w:val="20"/>
          <w:szCs w:val="20"/>
        </w:rPr>
        <w:br/>
      </w:r>
      <w:r w:rsidR="008629C9"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ψυχική κόπωση, μεμψιμοιρία, άγχος, αντικοινωνική συμπεριφορά.</w:t>
      </w:r>
    </w:p>
    <w:p w:rsidR="008629C9" w:rsidRPr="008629C9" w:rsidRDefault="008629C9" w:rsidP="008629C9">
      <w:pPr>
        <w:rPr>
          <w:b/>
        </w:rPr>
      </w:pPr>
      <w:r w:rsidRPr="008629C9">
        <w:rPr>
          <w:rFonts w:ascii="Arial" w:hAnsi="Arial" w:cs="Arial"/>
          <w:b/>
          <w:color w:val="393939"/>
          <w:sz w:val="20"/>
          <w:szCs w:val="20"/>
          <w:bdr w:val="none" w:sz="0" w:space="0" w:color="auto" w:frame="1"/>
          <w:shd w:val="clear" w:color="auto" w:fill="FFFFFF"/>
        </w:rPr>
        <w:t>ΑΡΑ</w:t>
      </w:r>
      <w:r w:rsidRPr="008629C9">
        <w:rPr>
          <w:rFonts w:ascii="Arial" w:hAnsi="Arial" w:cs="Arial"/>
          <w:b/>
          <w:color w:val="393939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το άτομο, θα μπορέσει -εφόσον έχει επιλέξει ορθά το</w:t>
      </w:r>
      <w:r w:rsidRPr="008629C9">
        <w:rPr>
          <w:rFonts w:ascii="Arial" w:hAnsi="Arial" w:cs="Arial"/>
          <w:color w:val="393939"/>
          <w:sz w:val="20"/>
          <w:szCs w:val="20"/>
        </w:rPr>
        <w:t xml:space="preserve"> </w:t>
      </w: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επάγγελμα- να επιτύχει:</w:t>
      </w:r>
    </w:p>
    <w:p w:rsidR="008629C9" w:rsidRPr="008629C9" w:rsidRDefault="008629C9" w:rsidP="008629C9">
      <w:pPr>
        <w:pStyle w:val="a3"/>
        <w:numPr>
          <w:ilvl w:val="0"/>
          <w:numId w:val="3"/>
        </w:numPr>
        <w:rPr>
          <w:b/>
        </w:rPr>
      </w:pP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την προσωπική του ευδοκίμηση</w:t>
      </w:r>
    </w:p>
    <w:p w:rsidR="008629C9" w:rsidRPr="008629C9" w:rsidRDefault="008629C9" w:rsidP="008629C9">
      <w:pPr>
        <w:pStyle w:val="a3"/>
        <w:numPr>
          <w:ilvl w:val="0"/>
          <w:numId w:val="3"/>
        </w:numPr>
        <w:rPr>
          <w:b/>
        </w:rPr>
      </w:pP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 xml:space="preserve"> αισθήματα ασφάλειας- ψυχική ολοκλήρωση.</w:t>
      </w:r>
    </w:p>
    <w:p w:rsidR="008629C9" w:rsidRPr="00692628" w:rsidRDefault="008629C9" w:rsidP="008629C9">
      <w:pPr>
        <w:rPr>
          <w:rFonts w:ascii="Arial" w:hAnsi="Arial" w:cs="Arial"/>
          <w:color w:val="C45911" w:themeColor="accent2" w:themeShade="BF"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692628">
        <w:rPr>
          <w:rFonts w:ascii="Arial" w:hAnsi="Arial" w:cs="Arial"/>
          <w:color w:val="C45911" w:themeColor="accent2" w:themeShade="BF"/>
          <w:sz w:val="20"/>
          <w:szCs w:val="20"/>
          <w:u w:val="single"/>
          <w:bdr w:val="none" w:sz="0" w:space="0" w:color="auto" w:frame="1"/>
          <w:shd w:val="clear" w:color="auto" w:fill="FFFFFF"/>
        </w:rPr>
        <w:t>Επιπτώσεις από τη λανθασμένη επιλογή επαγγέλματος</w:t>
      </w:r>
    </w:p>
    <w:p w:rsidR="008629C9" w:rsidRPr="008629C9" w:rsidRDefault="008629C9" w:rsidP="008629C9">
      <w:pPr>
        <w:pStyle w:val="a3"/>
        <w:numPr>
          <w:ilvl w:val="0"/>
          <w:numId w:val="5"/>
        </w:numPr>
        <w:rPr>
          <w:b/>
        </w:rPr>
      </w:pP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Ο εργαζόμενος χάνει το ενδιαφέρον του για το αντικείμενό του,</w:t>
      </w:r>
      <w:r w:rsidRPr="008629C9">
        <w:rPr>
          <w:rFonts w:ascii="Arial" w:hAnsi="Arial" w:cs="Arial"/>
          <w:color w:val="393939"/>
          <w:sz w:val="20"/>
          <w:szCs w:val="20"/>
        </w:rPr>
        <w:br/>
      </w: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αισθάνεται πως έχει εγκλωβιστεί σε αυτό μόνο για βιοποριστικούς</w:t>
      </w:r>
      <w:r w:rsidRPr="008629C9">
        <w:rPr>
          <w:rFonts w:ascii="Arial" w:hAnsi="Arial" w:cs="Arial"/>
          <w:color w:val="393939"/>
          <w:sz w:val="20"/>
          <w:szCs w:val="20"/>
        </w:rPr>
        <w:br/>
      </w: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λόγους.</w:t>
      </w:r>
    </w:p>
    <w:p w:rsidR="008629C9" w:rsidRPr="008629C9" w:rsidRDefault="008629C9" w:rsidP="008629C9">
      <w:pPr>
        <w:pStyle w:val="a3"/>
        <w:numPr>
          <w:ilvl w:val="0"/>
          <w:numId w:val="5"/>
        </w:numPr>
        <w:rPr>
          <w:b/>
        </w:rPr>
      </w:pP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Οδηγείται σε ψυχικό μαρασμό, αφού βιώνει την καθημερινή απασχόληση</w:t>
      </w:r>
      <w:r w:rsidRPr="008629C9">
        <w:rPr>
          <w:rFonts w:ascii="Arial" w:hAnsi="Arial" w:cs="Arial"/>
          <w:color w:val="393939"/>
          <w:sz w:val="20"/>
          <w:szCs w:val="20"/>
        </w:rPr>
        <w:br/>
      </w: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σαν καταναγκασμό.</w:t>
      </w:r>
    </w:p>
    <w:p w:rsidR="008629C9" w:rsidRPr="008629C9" w:rsidRDefault="008629C9" w:rsidP="008629C9">
      <w:pPr>
        <w:pStyle w:val="a3"/>
        <w:numPr>
          <w:ilvl w:val="0"/>
          <w:numId w:val="5"/>
        </w:numPr>
        <w:rPr>
          <w:b/>
        </w:rPr>
      </w:pP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Η συνεργασία του με τους άλλους ανθρώπους καθίσταται προβληματική,</w:t>
      </w:r>
      <w:r w:rsidRPr="008629C9">
        <w:rPr>
          <w:rFonts w:ascii="Arial" w:hAnsi="Arial" w:cs="Arial"/>
          <w:color w:val="393939"/>
          <w:sz w:val="20"/>
          <w:szCs w:val="20"/>
        </w:rPr>
        <w:br/>
      </w: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λόγω της κακής ψυχολογικής του διάθεσης.</w:t>
      </w:r>
    </w:p>
    <w:p w:rsidR="008629C9" w:rsidRPr="008629C9" w:rsidRDefault="008629C9" w:rsidP="008629C9">
      <w:pPr>
        <w:pStyle w:val="a3"/>
        <w:numPr>
          <w:ilvl w:val="0"/>
          <w:numId w:val="5"/>
        </w:numPr>
        <w:rPr>
          <w:b/>
        </w:rPr>
      </w:pP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 xml:space="preserve"> Δεν επιθυμεί να επιμορφωθεί, οπότε δεν εξελίσσεται.</w:t>
      </w:r>
    </w:p>
    <w:p w:rsidR="008629C9" w:rsidRPr="008629C9" w:rsidRDefault="008629C9" w:rsidP="008629C9">
      <w:pPr>
        <w:pStyle w:val="a3"/>
        <w:numPr>
          <w:ilvl w:val="0"/>
          <w:numId w:val="5"/>
        </w:numPr>
        <w:rPr>
          <w:b/>
        </w:rPr>
      </w:pP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Λειτουργεί εντελώς μηχανιστικά και τυποποιημένα χωρίς φαντασία ή</w:t>
      </w:r>
      <w:r w:rsidRPr="008629C9">
        <w:rPr>
          <w:rFonts w:ascii="Arial" w:hAnsi="Arial" w:cs="Arial"/>
          <w:color w:val="393939"/>
          <w:sz w:val="20"/>
          <w:szCs w:val="20"/>
        </w:rPr>
        <w:br/>
      </w: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πρωτοβουλία.</w:t>
      </w:r>
    </w:p>
    <w:p w:rsidR="008629C9" w:rsidRPr="008629C9" w:rsidRDefault="008629C9" w:rsidP="008629C9">
      <w:pPr>
        <w:pStyle w:val="a3"/>
        <w:numPr>
          <w:ilvl w:val="0"/>
          <w:numId w:val="5"/>
        </w:numPr>
        <w:rPr>
          <w:b/>
        </w:rPr>
      </w:pP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Σπαταλά τα ταλέντα του και τις ικανότητές του, εφόσον δεν μπορεί να τα</w:t>
      </w:r>
      <w:r w:rsidRPr="008629C9">
        <w:rPr>
          <w:rFonts w:ascii="Arial" w:hAnsi="Arial" w:cs="Arial"/>
          <w:color w:val="393939"/>
          <w:sz w:val="20"/>
          <w:szCs w:val="20"/>
        </w:rPr>
        <w:br/>
      </w:r>
      <w:r w:rsidRPr="008629C9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διοχετεύσει σωστά ή δεν επιθυμεί να τα αξιοποιήσει.</w:t>
      </w:r>
    </w:p>
    <w:p w:rsidR="000818F1" w:rsidRPr="00692628" w:rsidRDefault="000818F1" w:rsidP="008629C9">
      <w:pPr>
        <w:rPr>
          <w:b/>
          <w:color w:val="FF0000"/>
        </w:rPr>
      </w:pPr>
      <w:r w:rsidRPr="00692628">
        <w:rPr>
          <w:b/>
          <w:color w:val="FF0000"/>
        </w:rPr>
        <w:t>Κριτήρια επιλογής επαγγέλματος</w:t>
      </w:r>
    </w:p>
    <w:p w:rsidR="008629C9" w:rsidRPr="0071178D" w:rsidRDefault="008629C9" w:rsidP="008629C9">
      <w:pPr>
        <w:rPr>
          <w:rFonts w:ascii="Arial" w:hAnsi="Arial" w:cs="Arial"/>
          <w:sz w:val="20"/>
          <w:szCs w:val="20"/>
        </w:rPr>
      </w:pPr>
      <w:r w:rsidRPr="00692628">
        <w:rPr>
          <w:rFonts w:ascii="Arial" w:hAnsi="Arial" w:cs="Arial"/>
          <w:i/>
          <w:color w:val="4472C4" w:themeColor="accent5"/>
          <w:sz w:val="20"/>
          <w:szCs w:val="20"/>
          <w:bdr w:val="none" w:sz="0" w:space="0" w:color="auto" w:frame="1"/>
          <w:shd w:val="clear" w:color="auto" w:fill="FFFFFF"/>
        </w:rPr>
        <w:t>1.Οι προσωπικές κλίσεις, τα ενδιαφέροντα και οι ικανότητές τους.</w:t>
      </w:r>
      <w:r w:rsidRPr="00692628">
        <w:rPr>
          <w:rFonts w:ascii="Arial" w:hAnsi="Arial" w:cs="Arial"/>
          <w:i/>
          <w:color w:val="4472C4" w:themeColor="accent5"/>
          <w:sz w:val="20"/>
          <w:szCs w:val="20"/>
        </w:rPr>
        <w:br/>
      </w:r>
      <w:r w:rsidRPr="00692628">
        <w:rPr>
          <w:rFonts w:ascii="Arial" w:hAnsi="Arial" w:cs="Arial"/>
          <w:i/>
          <w:color w:val="4472C4" w:themeColor="accent5"/>
          <w:sz w:val="20"/>
          <w:szCs w:val="20"/>
          <w:bdr w:val="none" w:sz="0" w:space="0" w:color="auto" w:frame="1"/>
          <w:shd w:val="clear" w:color="auto" w:fill="FFFFFF"/>
        </w:rPr>
        <w:t>2</w:t>
      </w:r>
      <w:r w:rsidRPr="00692628">
        <w:rPr>
          <w:rFonts w:ascii="Arial" w:hAnsi="Arial" w:cs="Arial"/>
          <w:color w:val="4472C4" w:themeColor="accent5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692628">
        <w:rPr>
          <w:rFonts w:ascii="Arial" w:hAnsi="Arial" w:cs="Arial"/>
          <w:i/>
          <w:color w:val="4472C4" w:themeColor="accent5"/>
          <w:sz w:val="20"/>
          <w:szCs w:val="20"/>
          <w:bdr w:val="none" w:sz="0" w:space="0" w:color="auto" w:frame="1"/>
          <w:shd w:val="clear" w:color="auto" w:fill="FFFFFF"/>
        </w:rPr>
        <w:t>ΟΙΚΟΓΕΝΕΙΑ</w:t>
      </w:r>
      <w:r w:rsidRPr="00692628">
        <w:rPr>
          <w:rFonts w:ascii="Arial" w:hAnsi="Arial" w:cs="Arial"/>
          <w:color w:val="4472C4" w:themeColor="accent5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692628">
        <w:rPr>
          <w:rFonts w:ascii="Arial" w:hAnsi="Arial" w:cs="Arial"/>
          <w:color w:val="4472C4" w:themeColor="accent5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Το επάγγελμα των γονιών, η οικογενειακή παράδοση.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Η αποτροπή των γονιών να ακολουθήσουν τα παιδιά τους το δικό τους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επάγγελμα. ( π.χ. χειρωνακτικά, κοπιαστικά ή επικίνδυνα και μη προσοδοφόρα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επαγγέλματα)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Η οικονομική κατάσταση της οικογένειας, η οποία επιτρέπει ή όχι τις σπουδές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των παιδιών, επενδύει στην μόρφωση ή αναγκάζει τα παιδιά να διακόπτουν τις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σπουδές τους.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Το μορφωτικό επίπεδο των γονιών επηρεάζει συχνά την επίδοση του παιδιού στο</w:t>
      </w:r>
      <w:bookmarkStart w:id="0" w:name="_GoBack"/>
      <w:bookmarkEnd w:id="0"/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σχολείο και καθορίζει την επιλογή του επαγγέλματος.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="00692628">
        <w:rPr>
          <w:rFonts w:ascii="Arial" w:hAnsi="Arial" w:cs="Arial"/>
          <w:i/>
          <w:color w:val="4472C4" w:themeColor="accent5"/>
          <w:sz w:val="20"/>
          <w:szCs w:val="20"/>
          <w:bdr w:val="none" w:sz="0" w:space="0" w:color="auto" w:frame="1"/>
          <w:shd w:val="clear" w:color="auto" w:fill="FFFFFF"/>
        </w:rPr>
        <w:t>3.</w:t>
      </w:r>
      <w:r w:rsidRPr="00692628">
        <w:rPr>
          <w:rFonts w:ascii="Arial" w:hAnsi="Arial" w:cs="Arial"/>
          <w:i/>
          <w:color w:val="4472C4" w:themeColor="accent5"/>
          <w:sz w:val="20"/>
          <w:szCs w:val="20"/>
          <w:bdr w:val="none" w:sz="0" w:space="0" w:color="auto" w:frame="1"/>
          <w:shd w:val="clear" w:color="auto" w:fill="FFFFFF"/>
        </w:rPr>
        <w:t>ΑΛΛΟΙ ΠΑΡΑΓΟΝΤΕΣ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Οι οικονομικές απολαβές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Η κοινωνική καταξίωση, το κοινωνικό κύρος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Ο ελεύθερος χρόνος και γενικότερα οι συνθήκες εργασίας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Το αίσθημα κοινωνικής προσφοράς</w:t>
      </w:r>
      <w:r w:rsidRPr="0071178D">
        <w:rPr>
          <w:rFonts w:ascii="Arial" w:hAnsi="Arial" w:cs="Arial"/>
          <w:color w:val="393939"/>
          <w:sz w:val="20"/>
          <w:szCs w:val="20"/>
        </w:rPr>
        <w:br/>
      </w:r>
      <w:r w:rsidRPr="0071178D">
        <w:rPr>
          <w:rFonts w:ascii="Arial" w:hAnsi="Arial" w:cs="Arial"/>
          <w:color w:val="393939"/>
          <w:sz w:val="20"/>
          <w:szCs w:val="20"/>
          <w:bdr w:val="none" w:sz="0" w:space="0" w:color="auto" w:frame="1"/>
          <w:shd w:val="clear" w:color="auto" w:fill="FFFFFF"/>
        </w:rPr>
        <w:t>• Οι επαγγελματικές προοπτικές: εξέλιξη, μονιμότητα, αίσθημα ασφάλειας.</w:t>
      </w:r>
    </w:p>
    <w:p w:rsidR="008629C9" w:rsidRPr="008629C9" w:rsidRDefault="008629C9" w:rsidP="008629C9">
      <w:pPr>
        <w:rPr>
          <w:b/>
        </w:rPr>
      </w:pPr>
    </w:p>
    <w:sectPr w:rsidR="008629C9" w:rsidRPr="00862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864FE"/>
    <w:multiLevelType w:val="hybridMultilevel"/>
    <w:tmpl w:val="61B856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3F62"/>
    <w:multiLevelType w:val="hybridMultilevel"/>
    <w:tmpl w:val="CA629DC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553B5"/>
    <w:multiLevelType w:val="hybridMultilevel"/>
    <w:tmpl w:val="1BD4F0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049B"/>
    <w:multiLevelType w:val="hybridMultilevel"/>
    <w:tmpl w:val="CF80F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90C9F"/>
    <w:multiLevelType w:val="hybridMultilevel"/>
    <w:tmpl w:val="C1BE3A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F1"/>
    <w:rsid w:val="000818F1"/>
    <w:rsid w:val="00692628"/>
    <w:rsid w:val="008629C9"/>
    <w:rsid w:val="00E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A5EE0-FE70-43C3-8115-3E65EFFC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1</cp:revision>
  <dcterms:created xsi:type="dcterms:W3CDTF">2020-12-02T16:01:00Z</dcterms:created>
  <dcterms:modified xsi:type="dcterms:W3CDTF">2020-12-02T19:01:00Z</dcterms:modified>
</cp:coreProperties>
</file>