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F6C" w:rsidRPr="00434F6C" w:rsidRDefault="00434F6C" w:rsidP="00434F6C">
      <w:pPr>
        <w:rPr>
          <w:b/>
        </w:rPr>
      </w:pPr>
      <w:r w:rsidRPr="00434F6C">
        <w:rPr>
          <w:b/>
        </w:rPr>
        <w:t>Ρωμιοσύνη</w:t>
      </w:r>
      <w:bookmarkStart w:id="0" w:name="2"/>
      <w:bookmarkEnd w:id="0"/>
    </w:p>
    <w:p w:rsidR="00434F6C" w:rsidRPr="00434F6C" w:rsidRDefault="00434F6C" w:rsidP="00434F6C">
      <w:pPr>
        <w:rPr>
          <w:b/>
        </w:rPr>
      </w:pPr>
      <w:r w:rsidRPr="00434F6C">
        <w:rPr>
          <w:b/>
        </w:rPr>
        <w:t>1. Εισαγωγή</w:t>
      </w:r>
    </w:p>
    <w:p w:rsidR="00434F6C" w:rsidRPr="00434F6C" w:rsidRDefault="00434F6C" w:rsidP="00434F6C">
      <w:r w:rsidRPr="00434F6C">
        <w:t>Η Ρωμιοσύνη του Γιάννη Ρίτσου γραμμένη στο διάστημα 1945-47, μια ιδιαίτερα κρίσιμη περίοδο της ελληνικής Ιστορίας (όταν, μετά τα Δεκεμβριανά του’44 και τη συμφωνία της Βάρκιζας το Φεβρουάριο του 1945, ο αγώνας των αριστερών αντιστασιακών οργανώσεων του ΕΑΜ φαίνεται χαμένος και η πολιτική αντιπαράθεση οδηγεί στη δεύτερη και αιματηρότερη περίοδο του Εμφυλίου Πολέμου), αποτελεί έναν ύμνο στο πνεύμα αντίστασης του ελληνικού λαού, που, κατά τον ποιητή, συνιστά τη διαχρονική ουσία του ελληνικού τόπου και των ανθρώπων του   «Ο Ρίτσος με τη Ρωμιοσύνη (και με την Κυρά των Αμπελιών) ανταποκρίνεται  πολύ καθαρά σε μια κοινωνική εντολή, βαθιά ουσιαστική και επιτακτική, που γεννιόταν από τα κατάβαθα του λαού.   Και τι μπορεί να αξιώσει ο λαός από έναν ποιητή αυτές τις κρίσιμες ώρες; Να του ξαναδώσει τη μνήμη του που προσπάθησαν να του εξευτελίσουν, να υμνήσει τη γη που προσπάθησαν να του αποσπάσουν. Η απόκριση  ήρθε εκρηκτική μέσα από αυτά τα ποιήματα που αποκαθιστούν την αιωνιότητα του Ελληνισμού, όπου χωνεύονται οι αρχαίες τελετουργίες με τους βυζαντινούς θρύλους και τα ανδραγαθήματα  των κλεφτών και των ανταρτών . Η ατμόσφαιρα είναι φορτισμένη, τη διαπερνάει η σκοτεινή ελπίδα των ντεσπεράντος που περιμένουν κολλημένοι πάνω στα ντουφέκια τους. Ένας φλογερός ανιμισμός διαποτίζει κάθε στίχο, ξυπνάει το ένα μετά το άλλο τα τοπία της Ελλάδας, τα ρίχνει και αυτά στον αγώνα, ορθώνει τα νησιά, τον άνεμο, τη θάλασσα, αναμοχλεύει σε μια γενική αντάρα τους ανθρώπους, τα ζώα, τα στοιχεία  ακόμα και τους νεκρούς που αγρυπνούν, όπως άλλοτε οι φρουροί του Βυζαντίου στα σύνορα της αυτοκρατορίας» .</w:t>
      </w:r>
    </w:p>
    <w:p w:rsidR="00434F6C" w:rsidRPr="00434F6C" w:rsidRDefault="00434F6C" w:rsidP="00434F6C">
      <w:pPr>
        <w:rPr>
          <w:b/>
        </w:rPr>
      </w:pPr>
      <w:r w:rsidRPr="00434F6C">
        <w:rPr>
          <w:b/>
        </w:rPr>
        <w:t>2. Δομή της Ρωμιοσύνης</w:t>
      </w:r>
      <w:bookmarkStart w:id="1" w:name="3"/>
      <w:bookmarkEnd w:id="1"/>
    </w:p>
    <w:p w:rsidR="00434F6C" w:rsidRPr="00434F6C" w:rsidRDefault="00434F6C" w:rsidP="00434F6C">
      <w:pPr>
        <w:rPr>
          <w:b/>
        </w:rPr>
      </w:pPr>
      <w:r w:rsidRPr="00434F6C">
        <w:rPr>
          <w:b/>
        </w:rPr>
        <w:t>Το ποίημα αποτελείται από επτά ενότητες:</w:t>
      </w:r>
    </w:p>
    <w:p w:rsidR="00434F6C" w:rsidRPr="00434F6C" w:rsidRDefault="00434F6C" w:rsidP="00434F6C">
      <w:r w:rsidRPr="00434F6C">
        <w:t>Η  </w:t>
      </w:r>
      <w:r w:rsidRPr="00434F6C">
        <w:rPr>
          <w:b/>
        </w:rPr>
        <w:t>ενότητα Ι (</w:t>
      </w:r>
      <w:r w:rsidRPr="00434F6C">
        <w:t>που περιλαμβάνεται στο σχολικό βιβλίο),  αναδεικνύει την  αντιστοιχία , τη συνάρτηση του ήθους τοπίου και ανθρώπων και την εμμονή της αντίστασής τους. Ο χώρος και οι άνθρωποι πολιορκούνται από στεριά και θάλασσα, αλλά η πολιορκία αυτή αναιρείται από ένα θαύμα που εξακοντίζεται στον ορίζοντα.</w:t>
      </w:r>
    </w:p>
    <w:p w:rsidR="00434F6C" w:rsidRPr="00434F6C" w:rsidRDefault="00434F6C" w:rsidP="00434F6C">
      <w:r w:rsidRPr="00434F6C">
        <w:t>Η </w:t>
      </w:r>
      <w:r w:rsidRPr="00434F6C">
        <w:rPr>
          <w:b/>
        </w:rPr>
        <w:t>ενότητα ΙΙ</w:t>
      </w:r>
      <w:r w:rsidRPr="00434F6C">
        <w:t> αποδίδει εικόνες της Ρωμιοσύνης στην καθημερινότητά τους αλλά και στη διαχρονική τους σύνθεση. Εδώ το τοπίο καταυγάζετε από την αρχετυπική παρουσία της γυναίκας, την Παναγία με τ’ αργυρά ματόκλαδα,  που συνυπάρχει πολύ ανθρώπινα με την κόρη του πεταλωτή αλλά και την ορφική μητέρα, τη Λήδα, που κλωσά τ’ αυγά του κεραυνού, τη Νιόβη , με τα επτά σφαγμένα παλικάρια της, τη Σολωμική ελευθερία, που θα πάρει πάλι τ’ άρματα και την Περσεφόνη που μοιράζει σπορά και γονιμότητα. Όλες αυτές οι γυναικείες μορφές συγκλίνουν στη μορφή της μητέρας Ελλάδας.</w:t>
      </w:r>
    </w:p>
    <w:p w:rsidR="00434F6C" w:rsidRPr="00434F6C" w:rsidRDefault="00434F6C" w:rsidP="00434F6C">
      <w:r w:rsidRPr="00434F6C">
        <w:t>   Η </w:t>
      </w:r>
      <w:r w:rsidRPr="00434F6C">
        <w:rPr>
          <w:b/>
        </w:rPr>
        <w:t>ενότητα ΙΙΙ</w:t>
      </w:r>
      <w:r w:rsidRPr="00434F6C">
        <w:t> τονίζει ιδιαίτερα τη διαχρονικότητα της ρωμαίικης ζωής και τη διαρκή αγωνιστική ετοιμότητά της. Εδώ η ιστορία υφαίνεται μ’ ένα όνομα από τρεις χιλιάδες χρόνια   μ’ έναν άγιο, με μια κόκκινη γοργόνα, αλλά και με την μυθική παρουσία του Προμηθέα σ’ ένα ανακυκλωμένο αιώνιο γίγνεσθαι.</w:t>
      </w:r>
    </w:p>
    <w:p w:rsidR="00434F6C" w:rsidRPr="00434F6C" w:rsidRDefault="00434F6C" w:rsidP="00434F6C">
      <w:r w:rsidRPr="00434F6C">
        <w:t>   Η </w:t>
      </w:r>
      <w:r w:rsidRPr="00434F6C">
        <w:rPr>
          <w:b/>
        </w:rPr>
        <w:t>ενότητα ΙV</w:t>
      </w:r>
      <w:r w:rsidRPr="00434F6C">
        <w:t xml:space="preserve"> περιγράφει την αγωνιστική πορεία, δέντρο το δέντρο, πέτρα την πέτρα,  πέρασαν τον κόσμο, και την άδοξη κατάληξή της, και τούτοι  </w:t>
      </w:r>
      <w:proofErr w:type="spellStart"/>
      <w:r w:rsidRPr="00434F6C">
        <w:t>μεσ</w:t>
      </w:r>
      <w:proofErr w:type="spellEnd"/>
      <w:r w:rsidRPr="00434F6C">
        <w:t xml:space="preserve">’ τα σίδερα και   κείνοι </w:t>
      </w:r>
      <w:proofErr w:type="spellStart"/>
      <w:r w:rsidRPr="00434F6C">
        <w:t>μεσ</w:t>
      </w:r>
      <w:proofErr w:type="spellEnd"/>
      <w:r w:rsidRPr="00434F6C">
        <w:t>’ το χώμα, αλλά και την πεποίθηση για την τελική απολύτρωση.</w:t>
      </w:r>
    </w:p>
    <w:p w:rsidR="00434F6C" w:rsidRPr="00434F6C" w:rsidRDefault="00434F6C" w:rsidP="00434F6C">
      <w:r w:rsidRPr="00434F6C">
        <w:lastRenderedPageBreak/>
        <w:t>Η  </w:t>
      </w:r>
      <w:r w:rsidRPr="00434F6C">
        <w:rPr>
          <w:b/>
        </w:rPr>
        <w:t>ενότητα V </w:t>
      </w:r>
      <w:r w:rsidRPr="00434F6C">
        <w:t>σκιαγραφεί το αίσθημα της καταστροφής και της ερήμωσης του μαρτυρικού τόπου αλλά και την προσδοκία της παλιννόστησης της ζωής. Τότε,  θα διαβάσουμε όλη την καρδιά τους (των μαρτύρων της ελευθερίας) σαν να διαβάζουμε από την αρχή την ιστορία του κόσμου.</w:t>
      </w:r>
    </w:p>
    <w:p w:rsidR="00434F6C" w:rsidRPr="00434F6C" w:rsidRDefault="00434F6C" w:rsidP="00434F6C">
      <w:r w:rsidRPr="00434F6C">
        <w:t>Η </w:t>
      </w:r>
      <w:r w:rsidRPr="00434F6C">
        <w:rPr>
          <w:b/>
        </w:rPr>
        <w:t>ενότητα VI</w:t>
      </w:r>
      <w:r w:rsidRPr="00434F6C">
        <w:t> αποδίδει παραστατικότερα την εφιαλτική πραγματικότητα του εμφύλιου σπαραγμού και του θανάτου αλλά και την επιμονή στη συνέχιση της ζωής και του αγώνα. Μόνο για τα ψηλά είναι ακόμα δρόμος.</w:t>
      </w:r>
      <w:bookmarkStart w:id="2" w:name="_GoBack"/>
      <w:bookmarkEnd w:id="2"/>
    </w:p>
    <w:p w:rsidR="00434F6C" w:rsidRPr="00434F6C" w:rsidRDefault="00434F6C" w:rsidP="00434F6C">
      <w:r w:rsidRPr="00434F6C">
        <w:t xml:space="preserve">Τέλος </w:t>
      </w:r>
      <w:r w:rsidRPr="00434F6C">
        <w:rPr>
          <w:b/>
        </w:rPr>
        <w:t>η VII ενότητα</w:t>
      </w:r>
      <w:r w:rsidRPr="00434F6C">
        <w:t> προβάλλει και πάλι την ταυτότητα του τόπου και των ανθρώπων, που μέσα από τη γνώση του θανάτου προχωρούν με περισσότερη σιγουριά προς τη ζωή και την αγάπη, πέρα από τους διαχωρισμούς του πολέμου.</w:t>
      </w:r>
    </w:p>
    <w:p w:rsidR="005948F7" w:rsidRDefault="005948F7"/>
    <w:sectPr w:rsidR="005948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F6C"/>
    <w:rsid w:val="00434F6C"/>
    <w:rsid w:val="005948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37E63-FB31-435B-BDAC-BDA24B45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34F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1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589</Words>
  <Characters>3183</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dc:creator>
  <cp:keywords/>
  <dc:description/>
  <cp:lastModifiedBy>event</cp:lastModifiedBy>
  <cp:revision>1</cp:revision>
  <dcterms:created xsi:type="dcterms:W3CDTF">2021-02-01T09:21:00Z</dcterms:created>
  <dcterms:modified xsi:type="dcterms:W3CDTF">2021-02-01T09:23:00Z</dcterms:modified>
</cp:coreProperties>
</file>