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b/>
          <w:bCs/>
          <w:color w:val="333333"/>
          <w:sz w:val="24"/>
          <w:szCs w:val="24"/>
          <w:lang w:eastAsia="el-GR"/>
        </w:rPr>
        <w:t>Η Αυτοκρατορία της Νίκαιας και η ανασύσταση της Βυζαντινής αυτοκρατορίας</w:t>
      </w: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p>
    <w:p w:rsidR="00AB0F8E" w:rsidRPr="00AB0F8E" w:rsidRDefault="00AB0F8E" w:rsidP="00AB0F8E">
      <w:pPr>
        <w:shd w:val="clear" w:color="auto" w:fill="FFFFFF"/>
        <w:spacing w:after="0" w:line="480" w:lineRule="auto"/>
        <w:ind w:hanging="720"/>
        <w:jc w:val="both"/>
        <w:rPr>
          <w:rFonts w:ascii="Arial" w:eastAsia="Times New Roman" w:hAnsi="Arial" w:cs="Arial"/>
          <w:color w:val="333333"/>
          <w:sz w:val="20"/>
          <w:szCs w:val="20"/>
          <w:lang w:eastAsia="el-GR"/>
        </w:rPr>
      </w:pP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i.</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Γεωγραφική επικράτεια: Δυτική Μικρά Ασία με πρωτεύουσα τη Νίκαια.</w:t>
      </w:r>
    </w:p>
    <w:p w:rsidR="00AB0F8E" w:rsidRPr="00AB0F8E" w:rsidRDefault="00AB0F8E" w:rsidP="00AB0F8E">
      <w:pPr>
        <w:shd w:val="clear" w:color="auto" w:fill="FFFFFF"/>
        <w:spacing w:after="0" w:line="480" w:lineRule="auto"/>
        <w:ind w:hanging="720"/>
        <w:jc w:val="both"/>
        <w:rPr>
          <w:rFonts w:ascii="Arial" w:eastAsia="Times New Roman" w:hAnsi="Arial" w:cs="Arial"/>
          <w:color w:val="333333"/>
          <w:sz w:val="20"/>
          <w:szCs w:val="20"/>
          <w:lang w:eastAsia="el-GR"/>
        </w:rPr>
      </w:pPr>
      <w:r w:rsidRPr="00AB0F8E">
        <w:rPr>
          <w:rFonts w:ascii="Arial" w:eastAsia="Times New Roman" w:hAnsi="Arial" w:cs="Arial"/>
          <w:color w:val="333333"/>
          <w:sz w:val="14"/>
          <w:szCs w:val="14"/>
          <w:lang w:eastAsia="el-GR"/>
        </w:rPr>
        <w:t>      </w:t>
      </w:r>
      <w:proofErr w:type="spellStart"/>
      <w:r w:rsidRPr="00AB0F8E">
        <w:rPr>
          <w:rFonts w:ascii="Arial" w:eastAsia="Times New Roman" w:hAnsi="Arial" w:cs="Arial"/>
          <w:color w:val="333333"/>
          <w:sz w:val="24"/>
          <w:szCs w:val="24"/>
          <w:lang w:eastAsia="el-GR"/>
        </w:rPr>
        <w:t>ii</w:t>
      </w:r>
      <w:proofErr w:type="spellEnd"/>
      <w:r w:rsidRPr="00AB0F8E">
        <w:rPr>
          <w:rFonts w:ascii="Arial" w:eastAsia="Times New Roman" w:hAnsi="Arial" w:cs="Arial"/>
          <w:color w:val="333333"/>
          <w:sz w:val="24"/>
          <w:szCs w:val="24"/>
          <w:lang w:eastAsia="el-GR"/>
        </w:rPr>
        <w:t>.</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Ιδρυτής: ο Θεόδωρος Λάσκαρης</w:t>
      </w:r>
    </w:p>
    <w:p w:rsidR="00AB0F8E" w:rsidRPr="00AB0F8E" w:rsidRDefault="00AB0F8E" w:rsidP="00AB0F8E">
      <w:pPr>
        <w:shd w:val="clear" w:color="auto" w:fill="FFFFFF"/>
        <w:spacing w:after="0" w:line="480" w:lineRule="auto"/>
        <w:ind w:hanging="720"/>
        <w:jc w:val="both"/>
        <w:rPr>
          <w:rFonts w:ascii="Arial" w:eastAsia="Times New Roman" w:hAnsi="Arial" w:cs="Arial"/>
          <w:color w:val="333333"/>
          <w:sz w:val="20"/>
          <w:szCs w:val="20"/>
          <w:lang w:eastAsia="el-GR"/>
        </w:rPr>
      </w:pPr>
      <w:r w:rsidRPr="00AB0F8E">
        <w:rPr>
          <w:rFonts w:ascii="Arial" w:eastAsia="Times New Roman" w:hAnsi="Arial" w:cs="Arial"/>
          <w:color w:val="333333"/>
          <w:sz w:val="14"/>
          <w:szCs w:val="14"/>
          <w:lang w:eastAsia="el-GR"/>
        </w:rPr>
        <w:t>    </w:t>
      </w:r>
      <w:proofErr w:type="spellStart"/>
      <w:r w:rsidRPr="00AB0F8E">
        <w:rPr>
          <w:rFonts w:ascii="Arial" w:eastAsia="Times New Roman" w:hAnsi="Arial" w:cs="Arial"/>
          <w:color w:val="333333"/>
          <w:sz w:val="24"/>
          <w:szCs w:val="24"/>
          <w:lang w:eastAsia="el-GR"/>
        </w:rPr>
        <w:t>iii</w:t>
      </w:r>
      <w:proofErr w:type="spellEnd"/>
      <w:r w:rsidRPr="00AB0F8E">
        <w:rPr>
          <w:rFonts w:ascii="Arial" w:eastAsia="Times New Roman" w:hAnsi="Arial" w:cs="Arial"/>
          <w:color w:val="333333"/>
          <w:sz w:val="24"/>
          <w:szCs w:val="24"/>
          <w:lang w:eastAsia="el-GR"/>
        </w:rPr>
        <w:t>.</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1205: Εδραίωση αυτοκρατορίας Νίκαιας χάρη στην ήττα των Λατίνων από τους Βουλγάρους.</w:t>
      </w:r>
    </w:p>
    <w:p w:rsidR="00AB0F8E" w:rsidRPr="00AB0F8E" w:rsidRDefault="00AB0F8E" w:rsidP="00AB0F8E">
      <w:pPr>
        <w:shd w:val="clear" w:color="auto" w:fill="FFFFFF"/>
        <w:spacing w:after="0" w:line="480" w:lineRule="auto"/>
        <w:ind w:hanging="720"/>
        <w:jc w:val="both"/>
        <w:rPr>
          <w:rFonts w:ascii="Arial" w:eastAsia="Times New Roman" w:hAnsi="Arial" w:cs="Arial"/>
          <w:color w:val="333333"/>
          <w:sz w:val="20"/>
          <w:szCs w:val="20"/>
          <w:lang w:eastAsia="el-GR"/>
        </w:rPr>
      </w:pPr>
      <w:r w:rsidRPr="00AB0F8E">
        <w:rPr>
          <w:rFonts w:ascii="Arial" w:eastAsia="Times New Roman" w:hAnsi="Arial" w:cs="Arial"/>
          <w:color w:val="333333"/>
          <w:sz w:val="14"/>
          <w:szCs w:val="14"/>
          <w:lang w:eastAsia="el-GR"/>
        </w:rPr>
        <w:t>     </w:t>
      </w:r>
      <w:proofErr w:type="spellStart"/>
      <w:r w:rsidRPr="00AB0F8E">
        <w:rPr>
          <w:rFonts w:ascii="Arial" w:eastAsia="Times New Roman" w:hAnsi="Arial" w:cs="Arial"/>
          <w:color w:val="333333"/>
          <w:sz w:val="24"/>
          <w:szCs w:val="24"/>
          <w:lang w:eastAsia="el-GR"/>
        </w:rPr>
        <w:t>iv</w:t>
      </w:r>
      <w:proofErr w:type="spellEnd"/>
      <w:r w:rsidRPr="00AB0F8E">
        <w:rPr>
          <w:rFonts w:ascii="Arial" w:eastAsia="Times New Roman" w:hAnsi="Arial" w:cs="Arial"/>
          <w:color w:val="333333"/>
          <w:sz w:val="24"/>
          <w:szCs w:val="24"/>
          <w:lang w:eastAsia="el-GR"/>
        </w:rPr>
        <w:t>.</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 xml:space="preserve">1208: Στέψη Θεοδώρου </w:t>
      </w:r>
      <w:proofErr w:type="spellStart"/>
      <w:r w:rsidRPr="00AB0F8E">
        <w:rPr>
          <w:rFonts w:ascii="Arial" w:eastAsia="Times New Roman" w:hAnsi="Arial" w:cs="Arial"/>
          <w:color w:val="333333"/>
          <w:sz w:val="24"/>
          <w:szCs w:val="24"/>
          <w:lang w:eastAsia="el-GR"/>
        </w:rPr>
        <w:t>Λασκάρεως</w:t>
      </w:r>
      <w:proofErr w:type="spellEnd"/>
      <w:r w:rsidRPr="00AB0F8E">
        <w:rPr>
          <w:rFonts w:ascii="Arial" w:eastAsia="Times New Roman" w:hAnsi="Arial" w:cs="Arial"/>
          <w:color w:val="333333"/>
          <w:sz w:val="24"/>
          <w:szCs w:val="24"/>
          <w:lang w:eastAsia="el-GR"/>
        </w:rPr>
        <w:t xml:space="preserve"> ως αυτοκράτορα και βασιλέα των Ρωμαίων.</w:t>
      </w:r>
    </w:p>
    <w:p w:rsidR="00AB0F8E" w:rsidRPr="00AB0F8E" w:rsidRDefault="00AB0F8E" w:rsidP="00AB0F8E">
      <w:pPr>
        <w:shd w:val="clear" w:color="auto" w:fill="FFFFFF"/>
        <w:spacing w:after="0" w:line="480" w:lineRule="auto"/>
        <w:ind w:hanging="720"/>
        <w:jc w:val="both"/>
        <w:rPr>
          <w:rFonts w:ascii="Arial" w:eastAsia="Times New Roman" w:hAnsi="Arial" w:cs="Arial"/>
          <w:color w:val="FF0000"/>
          <w:sz w:val="20"/>
          <w:szCs w:val="20"/>
          <w:lang w:eastAsia="el-GR"/>
        </w:rPr>
      </w:pP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v.</w:t>
      </w:r>
      <w:r w:rsidRPr="00AB0F8E">
        <w:rPr>
          <w:rFonts w:ascii="Arial" w:eastAsia="Times New Roman" w:hAnsi="Arial" w:cs="Arial"/>
          <w:color w:val="333333"/>
          <w:sz w:val="14"/>
          <w:szCs w:val="14"/>
          <w:lang w:eastAsia="el-GR"/>
        </w:rPr>
        <w:t>            </w:t>
      </w:r>
      <w:r w:rsidRPr="00AB0F8E">
        <w:rPr>
          <w:rFonts w:ascii="Arial" w:eastAsia="Times New Roman" w:hAnsi="Arial" w:cs="Arial"/>
          <w:color w:val="FF0000"/>
          <w:sz w:val="24"/>
          <w:szCs w:val="24"/>
          <w:lang w:eastAsia="el-GR"/>
        </w:rPr>
        <w:t>Επιτεύγματα διαδόχου</w:t>
      </w:r>
      <w:r w:rsidRPr="00AB0F8E">
        <w:rPr>
          <w:rFonts w:ascii="Arial" w:eastAsia="Times New Roman" w:hAnsi="Arial" w:cs="Arial"/>
          <w:b/>
          <w:bCs/>
          <w:color w:val="FF0000"/>
          <w:sz w:val="24"/>
          <w:szCs w:val="24"/>
          <w:u w:val="single"/>
          <w:lang w:eastAsia="el-GR"/>
        </w:rPr>
        <w:t xml:space="preserve"> Ιωάννη </w:t>
      </w:r>
      <w:proofErr w:type="spellStart"/>
      <w:r w:rsidRPr="00AB0F8E">
        <w:rPr>
          <w:rFonts w:ascii="Arial" w:eastAsia="Times New Roman" w:hAnsi="Arial" w:cs="Arial"/>
          <w:b/>
          <w:bCs/>
          <w:color w:val="FF0000"/>
          <w:sz w:val="24"/>
          <w:szCs w:val="24"/>
          <w:u w:val="single"/>
          <w:lang w:eastAsia="el-GR"/>
        </w:rPr>
        <w:t>Βατάτζη</w:t>
      </w:r>
      <w:proofErr w:type="spellEnd"/>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Pr>
          <w:rFonts w:ascii="Arial" w:eastAsia="Times New Roman" w:hAnsi="Arial" w:cs="Arial"/>
          <w:b/>
          <w:bCs/>
          <w:color w:val="333333"/>
          <w:sz w:val="24"/>
          <w:szCs w:val="24"/>
          <w:u w:val="single"/>
          <w:lang w:eastAsia="el-GR"/>
        </w:rPr>
        <w:t>Α</w:t>
      </w:r>
      <w:r w:rsidRPr="00AB0F8E">
        <w:rPr>
          <w:rFonts w:ascii="Arial" w:eastAsia="Times New Roman" w:hAnsi="Arial" w:cs="Arial"/>
          <w:b/>
          <w:bCs/>
          <w:color w:val="333333"/>
          <w:sz w:val="24"/>
          <w:szCs w:val="24"/>
          <w:u w:val="single"/>
          <w:lang w:eastAsia="el-GR"/>
        </w:rPr>
        <w:t>. Εξωτερική πολιτική</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Εδραίωση και επέκταση επικράτειας</w:t>
      </w:r>
    </w:p>
    <w:p w:rsidR="00AB0F8E" w:rsidRPr="00AB0F8E" w:rsidRDefault="00AB0F8E" w:rsidP="00AB0F8E">
      <w:pPr>
        <w:shd w:val="clear" w:color="auto" w:fill="FFFFFF"/>
        <w:spacing w:after="0" w:line="480" w:lineRule="auto"/>
        <w:ind w:hanging="360"/>
        <w:jc w:val="both"/>
        <w:rPr>
          <w:rFonts w:ascii="Arial" w:eastAsia="Times New Roman" w:hAnsi="Arial" w:cs="Arial"/>
          <w:b/>
          <w:color w:val="333333"/>
          <w:sz w:val="20"/>
          <w:szCs w:val="20"/>
          <w:u w:val="single"/>
          <w:lang w:eastAsia="el-GR"/>
        </w:rPr>
      </w:pPr>
      <w:r>
        <w:rPr>
          <w:rFonts w:ascii="Arial" w:eastAsia="Times New Roman" w:hAnsi="Arial" w:cs="Arial"/>
          <w:color w:val="333333"/>
          <w:sz w:val="24"/>
          <w:szCs w:val="24"/>
          <w:lang w:eastAsia="el-GR"/>
        </w:rPr>
        <w:t xml:space="preserve">       </w:t>
      </w:r>
      <w:r w:rsidRPr="00AB0F8E">
        <w:rPr>
          <w:rFonts w:ascii="Arial" w:eastAsia="Times New Roman" w:hAnsi="Arial" w:cs="Arial"/>
          <w:b/>
          <w:color w:val="333333"/>
          <w:sz w:val="24"/>
          <w:szCs w:val="24"/>
          <w:u w:val="single"/>
          <w:lang w:eastAsia="el-GR"/>
        </w:rPr>
        <w:t>Β.</w:t>
      </w:r>
      <w:r w:rsidRPr="00AB0F8E">
        <w:rPr>
          <w:rFonts w:ascii="Arial" w:eastAsia="Times New Roman" w:hAnsi="Arial" w:cs="Arial"/>
          <w:b/>
          <w:color w:val="333333"/>
          <w:sz w:val="14"/>
          <w:szCs w:val="14"/>
          <w:u w:val="single"/>
          <w:lang w:eastAsia="el-GR"/>
        </w:rPr>
        <w:t> </w:t>
      </w:r>
      <w:r w:rsidRPr="00AB0F8E">
        <w:rPr>
          <w:rFonts w:ascii="Arial" w:eastAsia="Times New Roman" w:hAnsi="Arial" w:cs="Arial"/>
          <w:b/>
          <w:color w:val="333333"/>
          <w:sz w:val="24"/>
          <w:szCs w:val="24"/>
          <w:u w:val="single"/>
          <w:lang w:eastAsia="el-GR"/>
        </w:rPr>
        <w:t>Εσωτερική πολιτική</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Εξυγίανση διοίκησης και οικονομίας</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Οργάνωση φιλανθρωπίας για την ανακούφιση των πασχόντων</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Οργάνωση άμυνας ανατολικών συνόρων</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Στόχος οικονομικής πολιτικής: η αυτάρκεια</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Μέσα</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Ανόρθωση αγροτικής οικονομίας</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Απαγόρευση εισαγωγής ειδών πολυτελείας από την Ιταλία</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Αποτελέσματα πολιτικής</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Εδραίωση δύναμης και αίσθημα ασφάλειας</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Εξάλειψη απειλών</w:t>
      </w:r>
    </w:p>
    <w:p w:rsidR="00AB0F8E" w:rsidRDefault="00AB0F8E" w:rsidP="00AB0F8E">
      <w:pPr>
        <w:shd w:val="clear" w:color="auto" w:fill="FFFFFF"/>
        <w:spacing w:after="0" w:line="480" w:lineRule="auto"/>
        <w:ind w:hanging="360"/>
        <w:jc w:val="both"/>
        <w:rPr>
          <w:rFonts w:ascii="Arial" w:eastAsia="Times New Roman" w:hAnsi="Arial" w:cs="Arial"/>
          <w:color w:val="333333"/>
          <w:sz w:val="24"/>
          <w:szCs w:val="24"/>
          <w:lang w:eastAsia="el-GR"/>
        </w:rPr>
      </w:pPr>
      <w:r w:rsidRPr="00AB0F8E">
        <w:rPr>
          <w:rFonts w:ascii="Arial" w:eastAsia="Times New Roman" w:hAnsi="Arial" w:cs="Arial"/>
          <w:color w:val="333333"/>
          <w:sz w:val="24"/>
          <w:szCs w:val="24"/>
          <w:lang w:eastAsia="el-GR"/>
        </w:rPr>
        <w:t>Ø</w:t>
      </w:r>
      <w:r w:rsidRPr="00AB0F8E">
        <w:rPr>
          <w:rFonts w:ascii="Arial" w:eastAsia="Times New Roman" w:hAnsi="Arial" w:cs="Arial"/>
          <w:color w:val="333333"/>
          <w:sz w:val="14"/>
          <w:szCs w:val="14"/>
          <w:lang w:eastAsia="el-GR"/>
        </w:rPr>
        <w:t>  </w:t>
      </w:r>
      <w:r w:rsidRPr="00AB0F8E">
        <w:rPr>
          <w:rFonts w:ascii="Arial" w:eastAsia="Times New Roman" w:hAnsi="Arial" w:cs="Arial"/>
          <w:color w:val="333333"/>
          <w:sz w:val="24"/>
          <w:szCs w:val="24"/>
          <w:lang w:eastAsia="el-GR"/>
        </w:rPr>
        <w:t>Προετοιμασία για την ανάκτηση της Κωνσταντινούπολης.</w:t>
      </w:r>
    </w:p>
    <w:p w:rsidR="00AB0F8E" w:rsidRDefault="00AB0F8E" w:rsidP="00AB0F8E">
      <w:pPr>
        <w:shd w:val="clear" w:color="auto" w:fill="FFFFFF"/>
        <w:spacing w:after="0" w:line="480" w:lineRule="auto"/>
        <w:ind w:hanging="360"/>
        <w:jc w:val="both"/>
        <w:rPr>
          <w:rFonts w:ascii="Arial" w:eastAsia="Times New Roman" w:hAnsi="Arial" w:cs="Arial"/>
          <w:color w:val="333333"/>
          <w:sz w:val="24"/>
          <w:szCs w:val="24"/>
          <w:lang w:eastAsia="el-GR"/>
        </w:rPr>
      </w:pP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FF0000"/>
          <w:sz w:val="24"/>
          <w:szCs w:val="24"/>
          <w:u w:val="single"/>
          <w:lang w:eastAsia="el-GR"/>
        </w:rPr>
        <w:lastRenderedPageBreak/>
        <w:t>Ανάκτηση Βασιλεύουσας</w:t>
      </w: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 xml:space="preserve">Επί Μιχαήλ Παλαιολόγου το 1261 από τον στρατηγό Αλέξιο </w:t>
      </w:r>
      <w:proofErr w:type="spellStart"/>
      <w:r w:rsidRPr="00AB0F8E">
        <w:rPr>
          <w:rFonts w:ascii="Arial" w:eastAsia="Times New Roman" w:hAnsi="Arial" w:cs="Arial"/>
          <w:color w:val="333333"/>
          <w:sz w:val="24"/>
          <w:szCs w:val="24"/>
          <w:lang w:eastAsia="el-GR"/>
        </w:rPr>
        <w:t>Στρατηγόπουλο</w:t>
      </w:r>
      <w:proofErr w:type="spellEnd"/>
      <w:r w:rsidRPr="00AB0F8E">
        <w:rPr>
          <w:rFonts w:ascii="Arial" w:eastAsia="Times New Roman" w:hAnsi="Arial" w:cs="Arial"/>
          <w:color w:val="333333"/>
          <w:sz w:val="24"/>
          <w:szCs w:val="24"/>
          <w:lang w:eastAsia="el-GR"/>
        </w:rPr>
        <w:t xml:space="preserve"> με τη σύμπραξη της Γένουας και αντάλλαγμα εμπορικά προνόμια εις βάρος της Βενετίας.</w:t>
      </w: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Επίσημη στέψη Μιχαήλ στην Αγία Σοφία.</w:t>
      </w:r>
    </w:p>
    <w:p w:rsidR="00AB0F8E" w:rsidRDefault="00AB0F8E" w:rsidP="00AB0F8E">
      <w:pPr>
        <w:shd w:val="clear" w:color="auto" w:fill="FFFFFF"/>
        <w:spacing w:after="0" w:line="480" w:lineRule="auto"/>
        <w:jc w:val="both"/>
        <w:rPr>
          <w:rFonts w:ascii="Arial" w:eastAsia="Times New Roman" w:hAnsi="Arial" w:cs="Arial"/>
          <w:color w:val="333333"/>
          <w:sz w:val="24"/>
          <w:szCs w:val="24"/>
          <w:lang w:eastAsia="el-GR"/>
        </w:rPr>
      </w:pPr>
      <w:r w:rsidRPr="00AB0F8E">
        <w:rPr>
          <w:rFonts w:ascii="Arial" w:eastAsia="Times New Roman" w:hAnsi="Arial" w:cs="Arial"/>
          <w:color w:val="333333"/>
          <w:sz w:val="24"/>
          <w:szCs w:val="24"/>
          <w:lang w:eastAsia="el-GR"/>
        </w:rPr>
        <w:t>Συμβολική πράξη αναγέννησης της αυτοκρατορίας.</w:t>
      </w: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bookmarkStart w:id="0" w:name="_GoBack"/>
      <w:bookmarkEnd w:id="0"/>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u w:val="single"/>
          <w:lang w:eastAsia="el-GR"/>
        </w:rPr>
        <w:t>ΘΕΜΑΤΑ ΓΙΑ ΣΥΖΗΤΗΣΗ</w:t>
      </w:r>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b/>
          <w:bCs/>
          <w:color w:val="333333"/>
          <w:sz w:val="24"/>
          <w:szCs w:val="24"/>
          <w:lang w:eastAsia="el-GR"/>
        </w:rPr>
        <w:t>1.</w:t>
      </w:r>
      <w:r w:rsidRPr="00AB0F8E">
        <w:rPr>
          <w:rFonts w:ascii="Arial" w:eastAsia="Times New Roman" w:hAnsi="Arial" w:cs="Arial"/>
          <w:color w:val="333333"/>
          <w:sz w:val="14"/>
          <w:szCs w:val="14"/>
          <w:lang w:eastAsia="el-GR"/>
        </w:rPr>
        <w:t>      </w:t>
      </w:r>
      <w:r w:rsidRPr="00AB0F8E">
        <w:rPr>
          <w:rFonts w:ascii="Arial" w:eastAsia="Times New Roman" w:hAnsi="Arial" w:cs="Arial"/>
          <w:b/>
          <w:bCs/>
          <w:color w:val="333333"/>
          <w:sz w:val="24"/>
          <w:szCs w:val="24"/>
          <w:lang w:eastAsia="el-GR"/>
        </w:rPr>
        <w:t>Πως δικαιολογείται  η βραχύβια πορεία της αυτοκρατορίας της Τραπεζούντας και του κράτους της Ηπείρου, στην πηγή που ακολουθεί;</w:t>
      </w:r>
    </w:p>
    <w:p w:rsidR="00AB0F8E" w:rsidRDefault="00AB0F8E" w:rsidP="00AB0F8E">
      <w:pPr>
        <w:shd w:val="clear" w:color="auto" w:fill="FFFFFF"/>
        <w:spacing w:after="0" w:line="480" w:lineRule="auto"/>
        <w:jc w:val="both"/>
        <w:rPr>
          <w:rFonts w:ascii="Arial" w:eastAsia="Times New Roman" w:hAnsi="Arial" w:cs="Arial"/>
          <w:color w:val="333333"/>
          <w:sz w:val="24"/>
          <w:szCs w:val="24"/>
          <w:lang w:eastAsia="el-GR"/>
        </w:rPr>
      </w:pPr>
      <w:r w:rsidRPr="00AB0F8E">
        <w:rPr>
          <w:rFonts w:ascii="Arial" w:eastAsia="Times New Roman" w:hAnsi="Arial" w:cs="Arial"/>
          <w:color w:val="333333"/>
          <w:sz w:val="24"/>
          <w:szCs w:val="24"/>
          <w:lang w:eastAsia="el-GR"/>
        </w:rPr>
        <w:t xml:space="preserve">Οι κατακτητές (Φράγκοι) δεν μπόρεσαν  να καταλάβουν ολόκληρη την Αυτοκρατορία. Το Βυζάντιο επιβίωσε διαμελισμένο σε τρία τμήματα. Στην Ανατολή ένας κλάδος της δυναστείας των Κομνηνών εγκαταστάθηκε στην Τραπεζούντα. Στη Δύση ένας κλάδος της δυναστείας των Αγγέλων εγκαταστάθηκε στην Ήπειρο. Κοντύτερα προς το κέντρο ο Θεόδωρος Λάσκαρης, γαμπρός του τελευταίου αυτοκράτορα, εγκατέστησε την κυβέρνησή του στην αρχαία και ιερή πόλη της </w:t>
      </w:r>
      <w:proofErr w:type="spellStart"/>
      <w:r w:rsidRPr="00AB0F8E">
        <w:rPr>
          <w:rFonts w:ascii="Arial" w:eastAsia="Times New Roman" w:hAnsi="Arial" w:cs="Arial"/>
          <w:color w:val="333333"/>
          <w:sz w:val="24"/>
          <w:szCs w:val="24"/>
          <w:lang w:eastAsia="el-GR"/>
        </w:rPr>
        <w:t>Νικαίας</w:t>
      </w:r>
      <w:proofErr w:type="spellEnd"/>
      <w:r w:rsidRPr="00AB0F8E">
        <w:rPr>
          <w:rFonts w:ascii="Arial" w:eastAsia="Times New Roman" w:hAnsi="Arial" w:cs="Arial"/>
          <w:color w:val="333333"/>
          <w:sz w:val="24"/>
          <w:szCs w:val="24"/>
          <w:lang w:eastAsia="el-GR"/>
        </w:rPr>
        <w:t xml:space="preserve">. Το πρόβλημα του ποιος απ’ όλους επρόκειτο  να γίνει ο επίσημος αυτοκράτορας στην εξορία δεν διήρκησε για πολύ. Ο Κομνηνός στην Τραπεζούντα, που γρήγορα  επρόκειτο να </w:t>
      </w:r>
      <w:proofErr w:type="spellStart"/>
      <w:r w:rsidRPr="00AB0F8E">
        <w:rPr>
          <w:rFonts w:ascii="Arial" w:eastAsia="Times New Roman" w:hAnsi="Arial" w:cs="Arial"/>
          <w:color w:val="333333"/>
          <w:sz w:val="24"/>
          <w:szCs w:val="24"/>
          <w:lang w:eastAsia="el-GR"/>
        </w:rPr>
        <w:t>αυτοτιτλοφορηθεί</w:t>
      </w:r>
      <w:proofErr w:type="spellEnd"/>
      <w:r w:rsidRPr="00AB0F8E">
        <w:rPr>
          <w:rFonts w:ascii="Arial" w:eastAsia="Times New Roman" w:hAnsi="Arial" w:cs="Arial"/>
          <w:color w:val="333333"/>
          <w:sz w:val="24"/>
          <w:szCs w:val="24"/>
          <w:lang w:eastAsia="el-GR"/>
        </w:rPr>
        <w:t xml:space="preserve">  Μεγάλος, ζούσε πολύ μακριά. Η Αυτοκρατορία του επρόκειτο να ζήσει ως το 1461· και ποτέ δεν έπαιξε τίποτε παραπάνω από έναν περιφερειακό ρόλο στην πολιτική της Κωνσταντινούπολης. Οι Άγγελοι της Ηπείρου φάνηκαν την πόλη της Θεσσαλονίκης το 1223. Βρίσκονταν όμως σε δύσκολη γεωγραφική θέση· και τους έλειπε το θεσμικό πλεονέκτημα  που </w:t>
      </w:r>
      <w:proofErr w:type="spellStart"/>
      <w:r w:rsidRPr="00AB0F8E">
        <w:rPr>
          <w:rFonts w:ascii="Arial" w:eastAsia="Times New Roman" w:hAnsi="Arial" w:cs="Arial"/>
          <w:color w:val="333333"/>
          <w:sz w:val="24"/>
          <w:szCs w:val="24"/>
          <w:lang w:eastAsia="el-GR"/>
        </w:rPr>
        <w:t>απελάμβανε</w:t>
      </w:r>
      <w:proofErr w:type="spellEnd"/>
      <w:r w:rsidRPr="00AB0F8E">
        <w:rPr>
          <w:rFonts w:ascii="Arial" w:eastAsia="Times New Roman" w:hAnsi="Arial" w:cs="Arial"/>
          <w:color w:val="333333"/>
          <w:sz w:val="24"/>
          <w:szCs w:val="24"/>
          <w:lang w:eastAsia="el-GR"/>
        </w:rPr>
        <w:t xml:space="preserve"> ο Θεόδωρος Λάσκαρης. Το πλεονέκτημα αυτό ήταν η παρουσία </w:t>
      </w:r>
      <w:r w:rsidRPr="00AB0F8E">
        <w:rPr>
          <w:rFonts w:ascii="Arial" w:eastAsia="Times New Roman" w:hAnsi="Arial" w:cs="Arial"/>
          <w:color w:val="333333"/>
          <w:sz w:val="24"/>
          <w:szCs w:val="24"/>
          <w:lang w:eastAsia="el-GR"/>
        </w:rPr>
        <w:lastRenderedPageBreak/>
        <w:t xml:space="preserve">του Πατριάρχη Κωνσταντινουπόλεως στην πρωτεύουσά του.                                                 </w:t>
      </w:r>
    </w:p>
    <w:p w:rsidR="00AB0F8E" w:rsidRPr="00AB0F8E" w:rsidRDefault="00AB0F8E" w:rsidP="00AB0F8E">
      <w:pPr>
        <w:shd w:val="clear" w:color="auto" w:fill="FFFFFF"/>
        <w:spacing w:after="0" w:line="480" w:lineRule="auto"/>
        <w:jc w:val="right"/>
        <w:rPr>
          <w:rFonts w:ascii="Arial" w:eastAsia="Times New Roman" w:hAnsi="Arial" w:cs="Arial"/>
          <w:i/>
          <w:color w:val="333333"/>
          <w:sz w:val="20"/>
          <w:szCs w:val="20"/>
          <w:lang w:eastAsia="el-GR"/>
        </w:rPr>
      </w:pPr>
      <w:r w:rsidRPr="00AB0F8E">
        <w:rPr>
          <w:rFonts w:ascii="Arial" w:eastAsia="Times New Roman" w:hAnsi="Arial" w:cs="Arial"/>
          <w:i/>
          <w:color w:val="333333"/>
          <w:sz w:val="24"/>
          <w:szCs w:val="24"/>
          <w:lang w:eastAsia="el-GR"/>
        </w:rPr>
        <w:t xml:space="preserve">« Η βυζαντινή  θεοκρατία» </w:t>
      </w:r>
      <w:proofErr w:type="spellStart"/>
      <w:r w:rsidRPr="00AB0F8E">
        <w:rPr>
          <w:rFonts w:ascii="Arial" w:eastAsia="Times New Roman" w:hAnsi="Arial" w:cs="Arial"/>
          <w:i/>
          <w:color w:val="333333"/>
          <w:sz w:val="24"/>
          <w:szCs w:val="24"/>
          <w:lang w:eastAsia="el-GR"/>
        </w:rPr>
        <w:t>Στήβεν</w:t>
      </w:r>
      <w:proofErr w:type="spellEnd"/>
      <w:r w:rsidRPr="00AB0F8E">
        <w:rPr>
          <w:rFonts w:ascii="Arial" w:eastAsia="Times New Roman" w:hAnsi="Arial" w:cs="Arial"/>
          <w:i/>
          <w:color w:val="333333"/>
          <w:sz w:val="24"/>
          <w:szCs w:val="24"/>
          <w:lang w:eastAsia="el-GR"/>
        </w:rPr>
        <w:t xml:space="preserve"> </w:t>
      </w:r>
      <w:proofErr w:type="spellStart"/>
      <w:r w:rsidRPr="00AB0F8E">
        <w:rPr>
          <w:rFonts w:ascii="Arial" w:eastAsia="Times New Roman" w:hAnsi="Arial" w:cs="Arial"/>
          <w:i/>
          <w:color w:val="333333"/>
          <w:sz w:val="24"/>
          <w:szCs w:val="24"/>
          <w:lang w:eastAsia="el-GR"/>
        </w:rPr>
        <w:t>Ράνσιμαν</w:t>
      </w:r>
      <w:proofErr w:type="spellEnd"/>
    </w:p>
    <w:p w:rsidR="00AB0F8E" w:rsidRPr="00AB0F8E" w:rsidRDefault="00AB0F8E" w:rsidP="00AB0F8E">
      <w:pPr>
        <w:shd w:val="clear" w:color="auto" w:fill="FFFFFF"/>
        <w:spacing w:after="0" w:line="480" w:lineRule="auto"/>
        <w:ind w:hanging="360"/>
        <w:jc w:val="both"/>
        <w:rPr>
          <w:rFonts w:ascii="Arial" w:eastAsia="Times New Roman" w:hAnsi="Arial" w:cs="Arial"/>
          <w:color w:val="333333"/>
          <w:sz w:val="20"/>
          <w:szCs w:val="20"/>
          <w:lang w:eastAsia="el-GR"/>
        </w:rPr>
      </w:pPr>
      <w:r w:rsidRPr="00AB0F8E">
        <w:rPr>
          <w:rFonts w:ascii="Arial" w:eastAsia="Times New Roman" w:hAnsi="Arial" w:cs="Arial"/>
          <w:b/>
          <w:bCs/>
          <w:color w:val="333333"/>
          <w:sz w:val="24"/>
          <w:szCs w:val="24"/>
          <w:lang w:eastAsia="el-GR"/>
        </w:rPr>
        <w:t>2.</w:t>
      </w:r>
      <w:r w:rsidRPr="00AB0F8E">
        <w:rPr>
          <w:rFonts w:ascii="Arial" w:eastAsia="Times New Roman" w:hAnsi="Arial" w:cs="Arial"/>
          <w:color w:val="333333"/>
          <w:sz w:val="14"/>
          <w:szCs w:val="14"/>
          <w:lang w:eastAsia="el-GR"/>
        </w:rPr>
        <w:t>      </w:t>
      </w:r>
      <w:r w:rsidRPr="00AB0F8E">
        <w:rPr>
          <w:rFonts w:ascii="Arial" w:eastAsia="Times New Roman" w:hAnsi="Arial" w:cs="Arial"/>
          <w:b/>
          <w:bCs/>
          <w:color w:val="333333"/>
          <w:sz w:val="24"/>
          <w:szCs w:val="24"/>
          <w:lang w:eastAsia="el-GR"/>
        </w:rPr>
        <w:t>Με βάση τις ιστορικές σας γνώσεις και το παράθεμα που σας δίνεται, να εξηγήσετε τους λόγους που κατέστησαν ισχυρή  την αυτοκρατορία της Νίκαιας και της έδωσαν έναν πρωταγωνιστικό ρόλο στην προσπάθεια για την ανασύσταση της Βυζαντινής Αυτοκρατορίας.</w:t>
      </w: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 xml:space="preserve">“Είναι γεγονός ότι τα γεγονότα του 1204 είχαν ένα διπλό αποτέλεσμα για το βυζαντινό κόσμο: Από τη μια μεριά έκαναν φανερή, ακόμη και στα μάτια των πιο φανατικών υπερασπιστών της, την αποτυχία της πριν από την άλωση της Πόλης αυτοκρατορικής πολιτικής και προκάλεσαν έτσι μια βαθιά ανάγκη ανανέωσης και ριζικής αλλαγής. Κι από την άλλη, προκάλεσαν στους βυζαντινούς ένα αφόρητο αίσθημα ταπείνωσης, που μετατράπηκε σε μίσος εναντίον εκείνων που είχαν καταλύσει το κράτος τους, που η ύπαρξή του ήταν το δείγμα της αξιοπρέπειάς τους… Η χαμένη Κωνσταντινούπολη ξαναγίνεται το σύμβολο του εθνικού μεγαλείου, που όφειλαν να ξαναβρούν. Κάτω από αυτό το φως  θα πρέπει να εξετάσουμε την ιδεολογία της Αυτοκρατορίας της </w:t>
      </w:r>
      <w:proofErr w:type="spellStart"/>
      <w:r w:rsidRPr="00AB0F8E">
        <w:rPr>
          <w:rFonts w:ascii="Arial" w:eastAsia="Times New Roman" w:hAnsi="Arial" w:cs="Arial"/>
          <w:color w:val="333333"/>
          <w:sz w:val="24"/>
          <w:szCs w:val="24"/>
          <w:lang w:eastAsia="el-GR"/>
        </w:rPr>
        <w:t>Νικαίας</w:t>
      </w:r>
      <w:proofErr w:type="spellEnd"/>
      <w:r w:rsidRPr="00AB0F8E">
        <w:rPr>
          <w:rFonts w:ascii="Arial" w:eastAsia="Times New Roman" w:hAnsi="Arial" w:cs="Arial"/>
          <w:color w:val="333333"/>
          <w:sz w:val="24"/>
          <w:szCs w:val="24"/>
          <w:lang w:eastAsia="el-GR"/>
        </w:rPr>
        <w:t xml:space="preserve">, που περισσότερο  από κάθε άλλο ελληνικό κράτος, προερχόμενο από το διαμελισμό της Αυτοκρατορίας το 1204, αποτελεί το φυσικό συνεχιστή της παλιάς Βυζαντινής Αυτοκρατορίας, όχι μόνο εξαιτίας της άμεσης γειτνίασής της με την Κωνσταντινούπολη, αλλά κυρίως εξαιτίας της καθαρά </w:t>
      </w:r>
      <w:proofErr w:type="spellStart"/>
      <w:r w:rsidRPr="00AB0F8E">
        <w:rPr>
          <w:rFonts w:ascii="Arial" w:eastAsia="Times New Roman" w:hAnsi="Arial" w:cs="Arial"/>
          <w:color w:val="333333"/>
          <w:sz w:val="24"/>
          <w:szCs w:val="24"/>
          <w:lang w:eastAsia="el-GR"/>
        </w:rPr>
        <w:t>Κωνσταντινουπολίτικης</w:t>
      </w:r>
      <w:proofErr w:type="spellEnd"/>
      <w:r w:rsidRPr="00AB0F8E">
        <w:rPr>
          <w:rFonts w:ascii="Arial" w:eastAsia="Times New Roman" w:hAnsi="Arial" w:cs="Arial"/>
          <w:color w:val="333333"/>
          <w:sz w:val="24"/>
          <w:szCs w:val="24"/>
          <w:lang w:eastAsia="el-GR"/>
        </w:rPr>
        <w:t xml:space="preserve"> καταγωγής των διανοουμένων της και των κυβερνητών της.</w:t>
      </w: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 xml:space="preserve">Και πράγματι στο έδαφος της Νίκαιας βρήκε καταφύγιο ο ναυαγισμένος κόσμος της Κωνσταντινούπολης και απόκτησε έτσι μια άμεση γνώση, για το τι ήταν </w:t>
      </w:r>
      <w:r w:rsidRPr="00AB0F8E">
        <w:rPr>
          <w:rFonts w:ascii="Arial" w:eastAsia="Times New Roman" w:hAnsi="Arial" w:cs="Arial"/>
          <w:color w:val="333333"/>
          <w:sz w:val="24"/>
          <w:szCs w:val="24"/>
          <w:lang w:eastAsia="el-GR"/>
        </w:rPr>
        <w:lastRenderedPageBreak/>
        <w:t xml:space="preserve">πραγματικά μια βυζαντινή επαρχία και </w:t>
      </w:r>
      <w:proofErr w:type="spellStart"/>
      <w:r w:rsidRPr="00AB0F8E">
        <w:rPr>
          <w:rFonts w:ascii="Arial" w:eastAsia="Times New Roman" w:hAnsi="Arial" w:cs="Arial"/>
          <w:color w:val="333333"/>
          <w:sz w:val="24"/>
          <w:szCs w:val="24"/>
          <w:lang w:eastAsia="el-GR"/>
        </w:rPr>
        <w:t>συμπτωματικά</w:t>
      </w:r>
      <w:proofErr w:type="spellEnd"/>
      <w:r w:rsidRPr="00AB0F8E">
        <w:rPr>
          <w:rFonts w:ascii="Arial" w:eastAsia="Times New Roman" w:hAnsi="Arial" w:cs="Arial"/>
          <w:color w:val="333333"/>
          <w:sz w:val="24"/>
          <w:szCs w:val="24"/>
          <w:lang w:eastAsia="el-GR"/>
        </w:rPr>
        <w:t>  μια από τις πιο σημαντικές και πιο ζωτικές του άλλοτε βυζαντινού κόσμου. Παράλληλα αυτός ο κόσμος πρόβαλε ως εθνικό στόχο τον αγώνα για την ανάκτηση της Κωνσταντινούπολης.</w:t>
      </w: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 xml:space="preserve">Πράγματι ο λόγος του θρόνου του Θεοδώρου Λάσκαρη του Α΄, του πρώτου αυτοκράτορα της </w:t>
      </w:r>
      <w:proofErr w:type="spellStart"/>
      <w:r w:rsidRPr="00AB0F8E">
        <w:rPr>
          <w:rFonts w:ascii="Arial" w:eastAsia="Times New Roman" w:hAnsi="Arial" w:cs="Arial"/>
          <w:color w:val="333333"/>
          <w:sz w:val="24"/>
          <w:szCs w:val="24"/>
          <w:lang w:eastAsia="el-GR"/>
        </w:rPr>
        <w:t>Νικαίας</w:t>
      </w:r>
      <w:proofErr w:type="spellEnd"/>
      <w:r w:rsidRPr="00AB0F8E">
        <w:rPr>
          <w:rFonts w:ascii="Arial" w:eastAsia="Times New Roman" w:hAnsi="Arial" w:cs="Arial"/>
          <w:color w:val="333333"/>
          <w:sz w:val="24"/>
          <w:szCs w:val="24"/>
          <w:lang w:eastAsia="el-GR"/>
        </w:rPr>
        <w:t>, αναγγέλλει καθαρά το βάθρο της ιδεολογίας της μεγάλης ιδέας και αποτελεί απ’ αυτό το γεγονός τον πολιτικό και ιδεολογικό χάρτη της νέας Αυτοκρατορίας, που υιοθετήθηκε από το σύνολο των βυζαντινών χωρίς αποσιώπηση ούτε δισταγμό. Ο Θεόδωρος Λάσκαρης λέει: «</w:t>
      </w:r>
      <w:proofErr w:type="spellStart"/>
      <w:r w:rsidRPr="00AB0F8E">
        <w:rPr>
          <w:rFonts w:ascii="Arial" w:eastAsia="Times New Roman" w:hAnsi="Arial" w:cs="Arial"/>
          <w:color w:val="333333"/>
          <w:sz w:val="24"/>
          <w:szCs w:val="24"/>
          <w:lang w:eastAsia="el-GR"/>
        </w:rPr>
        <w:t>καί</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τῶν</w:t>
      </w:r>
      <w:proofErr w:type="spellEnd"/>
      <w:r w:rsidRPr="00AB0F8E">
        <w:rPr>
          <w:rFonts w:ascii="Arial" w:eastAsia="Times New Roman" w:hAnsi="Arial" w:cs="Arial"/>
          <w:color w:val="333333"/>
          <w:sz w:val="24"/>
          <w:szCs w:val="24"/>
          <w:lang w:eastAsia="el-GR"/>
        </w:rPr>
        <w:t xml:space="preserve"> πατρίδων </w:t>
      </w:r>
      <w:proofErr w:type="spellStart"/>
      <w:r w:rsidRPr="00AB0F8E">
        <w:rPr>
          <w:rFonts w:ascii="Arial" w:eastAsia="Times New Roman" w:hAnsi="Arial" w:cs="Arial"/>
          <w:color w:val="333333"/>
          <w:sz w:val="24"/>
          <w:szCs w:val="24"/>
          <w:lang w:eastAsia="el-GR"/>
        </w:rPr>
        <w:t>αὖθις</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λαβώμεθα</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ὧν</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ἁμαρτόντες</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ἀπεσφαιρίσθημεν</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αὗται</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δέ</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εἰσί</w:t>
      </w:r>
      <w:proofErr w:type="spellEnd"/>
      <w:r w:rsidRPr="00AB0F8E">
        <w:rPr>
          <w:rFonts w:ascii="Arial" w:eastAsia="Times New Roman" w:hAnsi="Arial" w:cs="Arial"/>
          <w:color w:val="333333"/>
          <w:sz w:val="24"/>
          <w:szCs w:val="24"/>
          <w:lang w:eastAsia="el-GR"/>
        </w:rPr>
        <w:t xml:space="preserve"> το </w:t>
      </w:r>
      <w:proofErr w:type="spellStart"/>
      <w:r w:rsidRPr="00AB0F8E">
        <w:rPr>
          <w:rFonts w:ascii="Arial" w:eastAsia="Times New Roman" w:hAnsi="Arial" w:cs="Arial"/>
          <w:color w:val="333333"/>
          <w:sz w:val="24"/>
          <w:szCs w:val="24"/>
          <w:lang w:eastAsia="el-GR"/>
        </w:rPr>
        <w:t>ἀρχαῖον</w:t>
      </w:r>
      <w:proofErr w:type="spellEnd"/>
      <w:r w:rsidRPr="00AB0F8E">
        <w:rPr>
          <w:rFonts w:ascii="Arial" w:eastAsia="Times New Roman" w:hAnsi="Arial" w:cs="Arial"/>
          <w:color w:val="333333"/>
          <w:sz w:val="24"/>
          <w:szCs w:val="24"/>
          <w:lang w:eastAsia="el-GR"/>
        </w:rPr>
        <w:t xml:space="preserve"> και </w:t>
      </w:r>
      <w:proofErr w:type="spellStart"/>
      <w:r w:rsidRPr="00AB0F8E">
        <w:rPr>
          <w:rFonts w:ascii="Arial" w:eastAsia="Times New Roman" w:hAnsi="Arial" w:cs="Arial"/>
          <w:color w:val="333333"/>
          <w:sz w:val="24"/>
          <w:szCs w:val="24"/>
          <w:lang w:eastAsia="el-GR"/>
        </w:rPr>
        <w:t>πρῶτον</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ἡμῖν</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ἐνδιαίτημα</w:t>
      </w:r>
      <w:proofErr w:type="spellEnd"/>
      <w:r w:rsidRPr="00AB0F8E">
        <w:rPr>
          <w:rFonts w:ascii="Arial" w:eastAsia="Times New Roman" w:hAnsi="Arial" w:cs="Arial"/>
          <w:color w:val="333333"/>
          <w:sz w:val="24"/>
          <w:szCs w:val="24"/>
          <w:lang w:eastAsia="el-GR"/>
        </w:rPr>
        <w:t xml:space="preserve">, ὁ παράδεισος, και ἡ προς </w:t>
      </w:r>
      <w:proofErr w:type="spellStart"/>
      <w:r w:rsidRPr="00AB0F8E">
        <w:rPr>
          <w:rFonts w:ascii="Arial" w:eastAsia="Times New Roman" w:hAnsi="Arial" w:cs="Arial"/>
          <w:color w:val="333333"/>
          <w:sz w:val="24"/>
          <w:szCs w:val="24"/>
          <w:lang w:eastAsia="el-GR"/>
        </w:rPr>
        <w:t>Ἑλλησπόντω</w:t>
      </w:r>
      <w:proofErr w:type="spellEnd"/>
      <w:r w:rsidRPr="00AB0F8E">
        <w:rPr>
          <w:rFonts w:ascii="Arial" w:eastAsia="Times New Roman" w:hAnsi="Arial" w:cs="Arial"/>
          <w:color w:val="333333"/>
          <w:sz w:val="24"/>
          <w:szCs w:val="24"/>
          <w:lang w:eastAsia="el-GR"/>
        </w:rPr>
        <w:t xml:space="preserve"> πόλις </w:t>
      </w:r>
      <w:proofErr w:type="spellStart"/>
      <w:r w:rsidRPr="00AB0F8E">
        <w:rPr>
          <w:rFonts w:ascii="Arial" w:eastAsia="Times New Roman" w:hAnsi="Arial" w:cs="Arial"/>
          <w:color w:val="333333"/>
          <w:sz w:val="24"/>
          <w:szCs w:val="24"/>
          <w:lang w:eastAsia="el-GR"/>
        </w:rPr>
        <w:t>τοῦ</w:t>
      </w:r>
      <w:proofErr w:type="spellEnd"/>
      <w:r w:rsidRPr="00AB0F8E">
        <w:rPr>
          <w:rFonts w:ascii="Arial" w:eastAsia="Times New Roman" w:hAnsi="Arial" w:cs="Arial"/>
          <w:color w:val="333333"/>
          <w:sz w:val="24"/>
          <w:szCs w:val="24"/>
          <w:lang w:eastAsia="el-GR"/>
        </w:rPr>
        <w:t xml:space="preserve"> Κυρίου </w:t>
      </w:r>
      <w:proofErr w:type="spellStart"/>
      <w:r w:rsidRPr="00AB0F8E">
        <w:rPr>
          <w:rFonts w:ascii="Arial" w:eastAsia="Times New Roman" w:hAnsi="Arial" w:cs="Arial"/>
          <w:color w:val="333333"/>
          <w:sz w:val="24"/>
          <w:szCs w:val="24"/>
          <w:lang w:eastAsia="el-GR"/>
        </w:rPr>
        <w:t>τῶν</w:t>
      </w:r>
      <w:proofErr w:type="spellEnd"/>
      <w:r w:rsidRPr="00AB0F8E">
        <w:rPr>
          <w:rFonts w:ascii="Arial" w:eastAsia="Times New Roman" w:hAnsi="Arial" w:cs="Arial"/>
          <w:color w:val="333333"/>
          <w:sz w:val="24"/>
          <w:szCs w:val="24"/>
          <w:lang w:eastAsia="el-GR"/>
        </w:rPr>
        <w:t xml:space="preserve"> δυνάμεων, ἡ πόλις </w:t>
      </w:r>
      <w:proofErr w:type="spellStart"/>
      <w:r w:rsidRPr="00AB0F8E">
        <w:rPr>
          <w:rFonts w:ascii="Arial" w:eastAsia="Times New Roman" w:hAnsi="Arial" w:cs="Arial"/>
          <w:color w:val="333333"/>
          <w:sz w:val="24"/>
          <w:szCs w:val="24"/>
          <w:lang w:eastAsia="el-GR"/>
        </w:rPr>
        <w:t>τοῦ</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Θεοῦ</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ἡμῶν</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τό</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εὒρριζον</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ἀγαλλίασμα</w:t>
      </w:r>
      <w:proofErr w:type="spellEnd"/>
      <w:r w:rsidRPr="00AB0F8E">
        <w:rPr>
          <w:rFonts w:ascii="Arial" w:eastAsia="Times New Roman" w:hAnsi="Arial" w:cs="Arial"/>
          <w:color w:val="333333"/>
          <w:sz w:val="24"/>
          <w:szCs w:val="24"/>
          <w:lang w:eastAsia="el-GR"/>
        </w:rPr>
        <w:t xml:space="preserve"> πάσης </w:t>
      </w:r>
      <w:proofErr w:type="spellStart"/>
      <w:r w:rsidRPr="00AB0F8E">
        <w:rPr>
          <w:rFonts w:ascii="Arial" w:eastAsia="Times New Roman" w:hAnsi="Arial" w:cs="Arial"/>
          <w:color w:val="333333"/>
          <w:sz w:val="24"/>
          <w:szCs w:val="24"/>
          <w:lang w:eastAsia="el-GR"/>
        </w:rPr>
        <w:t>τῆς</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γῆς</w:t>
      </w:r>
      <w:proofErr w:type="spellEnd"/>
      <w:r w:rsidRPr="00AB0F8E">
        <w:rPr>
          <w:rFonts w:ascii="Arial" w:eastAsia="Times New Roman" w:hAnsi="Arial" w:cs="Arial"/>
          <w:color w:val="333333"/>
          <w:sz w:val="24"/>
          <w:szCs w:val="24"/>
          <w:lang w:eastAsia="el-GR"/>
        </w:rPr>
        <w:t xml:space="preserve">».     «Η πολιτική ιδεολογία της βυζαντινής </w:t>
      </w:r>
      <w:proofErr w:type="spellStart"/>
      <w:r w:rsidRPr="00AB0F8E">
        <w:rPr>
          <w:rFonts w:ascii="Arial" w:eastAsia="Times New Roman" w:hAnsi="Arial" w:cs="Arial"/>
          <w:color w:val="333333"/>
          <w:sz w:val="24"/>
          <w:szCs w:val="24"/>
          <w:lang w:eastAsia="el-GR"/>
        </w:rPr>
        <w:t>αυτοκρατορίας»Ελένης</w:t>
      </w:r>
      <w:proofErr w:type="spellEnd"/>
      <w:r w:rsidRPr="00AB0F8E">
        <w:rPr>
          <w:rFonts w:ascii="Arial" w:eastAsia="Times New Roman" w:hAnsi="Arial" w:cs="Arial"/>
          <w:color w:val="333333"/>
          <w:sz w:val="24"/>
          <w:szCs w:val="24"/>
          <w:lang w:eastAsia="el-GR"/>
        </w:rPr>
        <w:t xml:space="preserve"> </w:t>
      </w:r>
      <w:proofErr w:type="spellStart"/>
      <w:r w:rsidRPr="00AB0F8E">
        <w:rPr>
          <w:rFonts w:ascii="Arial" w:eastAsia="Times New Roman" w:hAnsi="Arial" w:cs="Arial"/>
          <w:color w:val="333333"/>
          <w:sz w:val="24"/>
          <w:szCs w:val="24"/>
          <w:lang w:eastAsia="el-GR"/>
        </w:rPr>
        <w:t>Γλύκατζη-Αρβελέρ</w:t>
      </w:r>
      <w:proofErr w:type="spellEnd"/>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b/>
          <w:bCs/>
          <w:color w:val="333333"/>
          <w:sz w:val="24"/>
          <w:szCs w:val="24"/>
          <w:lang w:eastAsia="el-GR"/>
        </w:rPr>
        <w:t xml:space="preserve">3.Αφού διαβάσετε το παράθεμα του ιστορικού Νικηφόρου  Γρηγορά (1295-1361) για την πολιτική του Ιωάννη </w:t>
      </w:r>
      <w:proofErr w:type="spellStart"/>
      <w:r w:rsidRPr="00AB0F8E">
        <w:rPr>
          <w:rFonts w:ascii="Arial" w:eastAsia="Times New Roman" w:hAnsi="Arial" w:cs="Arial"/>
          <w:b/>
          <w:bCs/>
          <w:color w:val="333333"/>
          <w:sz w:val="24"/>
          <w:szCs w:val="24"/>
          <w:lang w:eastAsia="el-GR"/>
        </w:rPr>
        <w:t>Βατάτζη</w:t>
      </w:r>
      <w:proofErr w:type="spellEnd"/>
      <w:r w:rsidRPr="00AB0F8E">
        <w:rPr>
          <w:rFonts w:ascii="Arial" w:eastAsia="Times New Roman" w:hAnsi="Arial" w:cs="Arial"/>
          <w:b/>
          <w:bCs/>
          <w:color w:val="333333"/>
          <w:sz w:val="24"/>
          <w:szCs w:val="24"/>
          <w:lang w:eastAsia="el-GR"/>
        </w:rPr>
        <w:t>(σχολικό βιβλίο,) να απαντήσετε στα ερωτήματα που ακολουθούν:</w:t>
      </w: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α. Ποια είναι τα οικονομικά μέτρα που μνημονεύονται στην πηγή  και που αποσκοπούσαν;</w:t>
      </w: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 xml:space="preserve">β. Επιτεύχθηκαν οι στόχοι του αυτοκράτορα Ιωάννη </w:t>
      </w:r>
      <w:proofErr w:type="spellStart"/>
      <w:r w:rsidRPr="00AB0F8E">
        <w:rPr>
          <w:rFonts w:ascii="Arial" w:eastAsia="Times New Roman" w:hAnsi="Arial" w:cs="Arial"/>
          <w:color w:val="333333"/>
          <w:sz w:val="24"/>
          <w:szCs w:val="24"/>
          <w:lang w:eastAsia="el-GR"/>
        </w:rPr>
        <w:t>Βατάτζη</w:t>
      </w:r>
      <w:proofErr w:type="spellEnd"/>
      <w:r w:rsidRPr="00AB0F8E">
        <w:rPr>
          <w:rFonts w:ascii="Arial" w:eastAsia="Times New Roman" w:hAnsi="Arial" w:cs="Arial"/>
          <w:color w:val="333333"/>
          <w:sz w:val="24"/>
          <w:szCs w:val="24"/>
          <w:lang w:eastAsia="el-GR"/>
        </w:rPr>
        <w:t>;</w:t>
      </w:r>
    </w:p>
    <w:p w:rsidR="00AB0F8E" w:rsidRPr="00AB0F8E" w:rsidRDefault="00AB0F8E" w:rsidP="00AB0F8E">
      <w:pPr>
        <w:spacing w:after="0" w:line="480" w:lineRule="auto"/>
        <w:rPr>
          <w:rFonts w:ascii="Arial" w:eastAsia="Times New Roman" w:hAnsi="Arial" w:cs="Arial"/>
          <w:sz w:val="24"/>
          <w:szCs w:val="24"/>
          <w:lang w:eastAsia="el-GR"/>
        </w:rPr>
      </w:pPr>
    </w:p>
    <w:p w:rsidR="00AB0F8E" w:rsidRPr="00AB0F8E" w:rsidRDefault="00AB0F8E" w:rsidP="00AB0F8E">
      <w:pPr>
        <w:shd w:val="clear" w:color="auto" w:fill="FFFFFF"/>
        <w:spacing w:after="0" w:line="480" w:lineRule="auto"/>
        <w:jc w:val="both"/>
        <w:rPr>
          <w:rFonts w:ascii="Arial" w:eastAsia="Times New Roman" w:hAnsi="Arial" w:cs="Arial"/>
          <w:color w:val="333333"/>
          <w:sz w:val="20"/>
          <w:szCs w:val="20"/>
          <w:lang w:eastAsia="el-GR"/>
        </w:rPr>
      </w:pPr>
      <w:r w:rsidRPr="00AB0F8E">
        <w:rPr>
          <w:rFonts w:ascii="Arial" w:eastAsia="Times New Roman" w:hAnsi="Arial" w:cs="Arial"/>
          <w:color w:val="333333"/>
          <w:sz w:val="24"/>
          <w:szCs w:val="24"/>
          <w:lang w:eastAsia="el-GR"/>
        </w:rPr>
        <w:t>γ. Ποια στοιχεία του χαρακτήρα του διαφαίνονται στην πηγή;</w:t>
      </w:r>
    </w:p>
    <w:p w:rsidR="004D2F27" w:rsidRPr="00AB0F8E" w:rsidRDefault="004D2F27" w:rsidP="00AB0F8E">
      <w:pPr>
        <w:spacing w:line="480" w:lineRule="auto"/>
        <w:rPr>
          <w:rFonts w:ascii="Arial" w:hAnsi="Arial" w:cs="Arial"/>
        </w:rPr>
      </w:pPr>
    </w:p>
    <w:sectPr w:rsidR="004D2F27" w:rsidRPr="00AB0F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8E"/>
    <w:rsid w:val="004D2F27"/>
    <w:rsid w:val="00AB0F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7EAFA-DF9F-479B-8256-CAEEC1FC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9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828</Words>
  <Characters>4474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2024-11-27T07:20:00Z</dcterms:created>
  <dcterms:modified xsi:type="dcterms:W3CDTF">2024-11-27T07:23:00Z</dcterms:modified>
</cp:coreProperties>
</file>