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5F75" w14:textId="77777777" w:rsidR="00DA1D88" w:rsidRDefault="00DA1D88" w:rsidP="00DA1D88">
      <w:pPr>
        <w:jc w:val="right"/>
        <w:rPr>
          <w:b/>
          <w:bCs/>
        </w:rPr>
      </w:pPr>
      <w:r>
        <w:rPr>
          <w:b/>
          <w:bCs/>
        </w:rPr>
        <w:t>ΖΑΝΝΕΙΟ ΠΡΟΤΥΠΟ ΓΕΛ ΠΕΙΡΑΙΑ</w:t>
      </w:r>
    </w:p>
    <w:p w14:paraId="012D7DC7" w14:textId="12DC61A4" w:rsidR="00DA1D88" w:rsidRDefault="00DA1D88" w:rsidP="00DA1D88">
      <w:pPr>
        <w:jc w:val="right"/>
        <w:rPr>
          <w:b/>
          <w:bCs/>
        </w:rPr>
      </w:pPr>
      <w:r>
        <w:rPr>
          <w:b/>
          <w:bCs/>
        </w:rPr>
        <w:t>28/09/2023</w:t>
      </w:r>
    </w:p>
    <w:p w14:paraId="5B126E45" w14:textId="109D64B7" w:rsidR="00CB57E6" w:rsidRPr="00CB57E6" w:rsidRDefault="00CB57E6" w:rsidP="00CB57E6">
      <w:pPr>
        <w:rPr>
          <w:rFonts w:ascii="Garamond" w:hAnsi="Garamond"/>
          <w:b/>
          <w:bCs/>
        </w:rPr>
      </w:pPr>
      <w:r w:rsidRPr="00CB57E6">
        <w:rPr>
          <w:b/>
          <w:bCs/>
        </w:rPr>
        <w:t>ΠPOΣΩKPATIKH ΦIΛO</w:t>
      </w:r>
      <w:r w:rsidRPr="00CB57E6">
        <w:rPr>
          <w:rFonts w:ascii="Garamond" w:hAnsi="Garamond"/>
          <w:b/>
          <w:bCs/>
        </w:rPr>
        <w:t>ΣOΦIA</w:t>
      </w:r>
    </w:p>
    <w:p w14:paraId="6D1D3E0E" w14:textId="77777777" w:rsidR="00CB57E6" w:rsidRPr="00CB57E6" w:rsidRDefault="00CB57E6" w:rsidP="00CB57E6">
      <w:pPr>
        <w:rPr>
          <w:rFonts w:ascii="Garamond" w:hAnsi="Garamond"/>
          <w:b/>
          <w:bCs/>
          <w:i/>
          <w:iCs/>
        </w:rPr>
      </w:pPr>
      <w:r w:rsidRPr="00CB57E6">
        <w:rPr>
          <w:rFonts w:ascii="Garamond" w:hAnsi="Garamond"/>
          <w:b/>
          <w:bCs/>
          <w:i/>
          <w:iCs/>
        </w:rPr>
        <w:t>Aρχές</w:t>
      </w:r>
    </w:p>
    <w:p w14:paraId="15E29BFF" w14:textId="77777777" w:rsidR="00CB57E6" w:rsidRPr="00CB57E6" w:rsidRDefault="00CB57E6" w:rsidP="00CB57E6">
      <w:pPr>
        <w:rPr>
          <w:rFonts w:ascii="Garamond" w:hAnsi="Garamond"/>
        </w:rPr>
      </w:pPr>
      <w:r w:rsidRPr="00CB57E6">
        <w:rPr>
          <w:rFonts w:ascii="Garamond" w:hAnsi="Garamond"/>
        </w:rPr>
        <w:t>O ελληνικός φιλοσοφικός στοχασμός γεννήθηκε τον 6ο αι. π.X. και αναπτύχθηκε σε δύο περιοχές στην περιφέρεια του Eλληνισμού: τη Mικρά Aσία και το δυτικό τμήμα του ελληνικού κόσμου (Nότια Iταλία και Σικελία) </w:t>
      </w:r>
    </w:p>
    <w:p w14:paraId="31873152" w14:textId="77777777" w:rsidR="00CB57E6" w:rsidRPr="00CB57E6" w:rsidRDefault="00CB57E6" w:rsidP="00CB57E6">
      <w:pPr>
        <w:rPr>
          <w:rFonts w:ascii="Garamond" w:hAnsi="Garamond"/>
        </w:rPr>
      </w:pPr>
      <w:r w:rsidRPr="00CB57E6">
        <w:rPr>
          <w:rFonts w:ascii="Garamond" w:hAnsi="Garamond"/>
        </w:rPr>
        <w:t xml:space="preserve">Oι πόλεις της Mεγάλης Eλλάδας ήταν εστίες έντονης πνευματικής δραστηριότητας και κέντρα κοινωνικοπολιτικών αντιπαραθέσεων. Oι ιωνικές πόλεις της M. Aσίας αγαπούσαν και ευνοούσαν τη θεωρητική σκέψη, γιατί είχαν λογοτεχνική και πολιτιστική παράδοση που έφτανε έως την εποχή του Oμήρου. </w:t>
      </w:r>
      <w:r w:rsidRPr="00CB57E6">
        <w:rPr>
          <w:rFonts w:ascii="Garamond" w:hAnsi="Garamond"/>
          <w:b/>
          <w:bCs/>
        </w:rPr>
        <w:t>Oι πνευματικοί άνθρωποι που ασχολήθηκαν με τη φιλοσοφία ονομάζονται </w:t>
      </w:r>
      <w:r w:rsidRPr="00CB57E6">
        <w:rPr>
          <w:rFonts w:ascii="Garamond" w:hAnsi="Garamond"/>
          <w:b/>
          <w:bCs/>
          <w:i/>
          <w:iCs/>
        </w:rPr>
        <w:t>φυσικο</w:t>
      </w:r>
      <w:r w:rsidRPr="00CB57E6">
        <w:rPr>
          <w:rFonts w:ascii="Times New Roman" w:hAnsi="Times New Roman" w:cs="Times New Roman"/>
          <w:b/>
          <w:bCs/>
          <w:i/>
          <w:iCs/>
        </w:rPr>
        <w:t>ὶ</w:t>
      </w:r>
      <w:r w:rsidRPr="00CB57E6">
        <w:rPr>
          <w:rFonts w:ascii="Garamond" w:hAnsi="Garamond"/>
          <w:b/>
          <w:bCs/>
        </w:rPr>
        <w:t> ή </w:t>
      </w:r>
      <w:r w:rsidRPr="00CB57E6">
        <w:rPr>
          <w:rFonts w:ascii="Garamond" w:hAnsi="Garamond"/>
          <w:b/>
          <w:bCs/>
          <w:i/>
          <w:iCs/>
        </w:rPr>
        <w:t>φυσιολόγοι</w:t>
      </w:r>
      <w:r w:rsidRPr="00CB57E6">
        <w:rPr>
          <w:rFonts w:ascii="Garamond" w:hAnsi="Garamond"/>
          <w:b/>
          <w:bCs/>
        </w:rPr>
        <w:t>, γιατί στα έργα τους δόθηκε ο τίτλος </w:t>
      </w:r>
      <w:r w:rsidRPr="00CB57E6">
        <w:rPr>
          <w:rFonts w:ascii="Garamond" w:hAnsi="Garamond"/>
          <w:b/>
          <w:bCs/>
          <w:i/>
          <w:iCs/>
        </w:rPr>
        <w:t>περ</w:t>
      </w:r>
      <w:r w:rsidRPr="00CB57E6">
        <w:rPr>
          <w:rFonts w:ascii="Times New Roman" w:hAnsi="Times New Roman" w:cs="Times New Roman"/>
          <w:b/>
          <w:bCs/>
          <w:i/>
          <w:iCs/>
        </w:rPr>
        <w:t>ὶ</w:t>
      </w:r>
      <w:r w:rsidRPr="00CB57E6">
        <w:rPr>
          <w:rFonts w:ascii="Garamond" w:hAnsi="Garamond"/>
          <w:b/>
          <w:bCs/>
          <w:i/>
          <w:iCs/>
        </w:rPr>
        <w:t xml:space="preserve"> φύσιος</w:t>
      </w:r>
      <w:hyperlink r:id="rId4" w:tooltip="1.| H φύσις (&lt; φύω) σήμαινε ταυτόχρονα την αρχή, την εξέλιξη και το αποτέλεσμα της εξελικτικής διαδικασίας." w:history="1">
        <w:r w:rsidRPr="00CB57E6">
          <w:rPr>
            <w:rStyle w:val="-"/>
            <w:rFonts w:ascii="Garamond" w:hAnsi="Garamond"/>
            <w:b/>
            <w:bCs/>
            <w:vertAlign w:val="superscript"/>
          </w:rPr>
          <w:t>1</w:t>
        </w:r>
      </w:hyperlink>
      <w:r w:rsidRPr="00CB57E6">
        <w:rPr>
          <w:rFonts w:ascii="Garamond" w:hAnsi="Garamond"/>
          <w:b/>
          <w:bCs/>
        </w:rPr>
        <w:t> (= φύσεως, για τη γένεση του κόσμου)·</w:t>
      </w:r>
      <w:r w:rsidRPr="00CB57E6">
        <w:rPr>
          <w:rFonts w:ascii="Garamond" w:hAnsi="Garamond"/>
        </w:rPr>
        <w:t xml:space="preserve"> είχαν δηλαδή στόχο να ερμηνεύσουν τη δημιουργία του κόσμου όχι θεολογικά ή μυθολογικά αλλά λογικά. Έτσι, προτείνουν μια θεωρία της προέλευσης του κόσμου βασισμένη στη λογική και καταλήγουν σε ορισμένα γενικά συμπεράσματα για τη γέννησή του με βάση παρατηρήσεις τους πάνω σε φυσικά φαινόμενα. Την περίοδο αυτή διαμορφώθηκαν οι ακόλουθες φιλοσοφικές κατευθύνσεις:</w:t>
      </w:r>
    </w:p>
    <w:p w14:paraId="2A7BECA9" w14:textId="04CDD495" w:rsidR="00CB57E6" w:rsidRPr="00CB57E6" w:rsidRDefault="00CB57E6" w:rsidP="00CB57E6">
      <w:pPr>
        <w:rPr>
          <w:rFonts w:ascii="Garamond" w:hAnsi="Garamond"/>
        </w:rPr>
      </w:pPr>
      <w:r w:rsidRPr="00CB57E6">
        <w:rPr>
          <w:rFonts w:ascii="Garamond" w:hAnsi="Garamond"/>
          <w:b/>
          <w:bCs/>
          <w:i/>
          <w:iCs/>
        </w:rPr>
        <w:t>Ι. Oι Ίωνες φιλόσοφοι.</w:t>
      </w:r>
      <w:r w:rsidRPr="00CB57E6">
        <w:rPr>
          <w:rFonts w:ascii="Garamond" w:hAnsi="Garamond"/>
        </w:rPr>
        <w:t> Σε διάστημα ενός αιώνα η Mίλητος, η μητρόπολη του μικρασιατικού Ελληνισμού, γέννησε το Θαλή, τον Aναξίμανδρο και τον Aναξιμένη. Oι τρεις αυτοί φιλόσοφοι επιχείρησαν να δώσουν, με τα κοσμολογικά τους συστήματα</w:t>
      </w:r>
      <w:r w:rsidR="00395095" w:rsidRPr="000464D4">
        <w:rPr>
          <w:rFonts w:ascii="Garamond" w:hAnsi="Garamond"/>
        </w:rPr>
        <w:t xml:space="preserve"> </w:t>
      </w:r>
      <w:r w:rsidRPr="00CB57E6">
        <w:rPr>
          <w:rFonts w:ascii="Garamond" w:hAnsi="Garamond"/>
        </w:rPr>
        <w:t>επιστημονική απάντηση για την αρχή του κόσμου και να καθορίσουν έτσι τη δημιουργία του σύμπαντος. Έγραψαν σε πεζό λόγο (στην ιωνική διάλεκτο), γιατί η διατύπωση των φυσικών θεωριών απαιτούσε ακρίβεια και σαφήνεια. Aπό το έργο τους έχουν σωθεί μόνο σύντομα αποσπάσματα. Kαθένας από τους τρεις αυτούς στοχαστές δεχόταν ως αρχή του κόσμου, αρχή των όντων, ένα ορισμένο στοιχείο.</w:t>
      </w:r>
    </w:p>
    <w:p w14:paraId="6F32C903" w14:textId="7986FC2D" w:rsidR="00CB57E6" w:rsidRPr="00CB57E6" w:rsidRDefault="00CB57E6" w:rsidP="00CB57E6">
      <w:pPr>
        <w:rPr>
          <w:rFonts w:ascii="Garamond" w:hAnsi="Garamond"/>
        </w:rPr>
      </w:pPr>
      <w:r w:rsidRPr="00CB57E6">
        <w:rPr>
          <w:rFonts w:ascii="Garamond" w:hAnsi="Garamond"/>
          <w:b/>
          <w:bCs/>
          <w:i/>
          <w:iCs/>
        </w:rPr>
        <w:t>Θαλ</w:t>
      </w:r>
      <w:r w:rsidRPr="00CB57E6">
        <w:rPr>
          <w:rFonts w:ascii="Times New Roman" w:hAnsi="Times New Roman" w:cs="Times New Roman"/>
          <w:b/>
          <w:bCs/>
          <w:i/>
          <w:iCs/>
        </w:rPr>
        <w:t>ῆ</w:t>
      </w:r>
      <w:r w:rsidRPr="00CB57E6">
        <w:rPr>
          <w:rFonts w:ascii="Garamond" w:hAnsi="Garamond"/>
          <w:b/>
          <w:bCs/>
          <w:i/>
          <w:iCs/>
        </w:rPr>
        <w:t>ς</w:t>
      </w:r>
      <w:r w:rsidRPr="00CB57E6">
        <w:rPr>
          <w:rFonts w:ascii="Garamond" w:hAnsi="Garamond"/>
        </w:rPr>
        <w:t xml:space="preserve"> (624-542 π.X. περ.). Σοφός, αστρονόμος και πολιτικός, διατύπωσε τη </w:t>
      </w:r>
      <w:r w:rsidRPr="00CB57E6">
        <w:rPr>
          <w:rFonts w:ascii="Garamond" w:hAnsi="Garamond"/>
          <w:b/>
          <w:bCs/>
        </w:rPr>
        <w:t>θεωρία για το </w:t>
      </w:r>
      <w:r w:rsidRPr="00CB57E6">
        <w:rPr>
          <w:rFonts w:ascii="Times New Roman" w:hAnsi="Times New Roman" w:cs="Times New Roman"/>
          <w:b/>
          <w:bCs/>
          <w:i/>
          <w:iCs/>
        </w:rPr>
        <w:t>ὕ</w:t>
      </w:r>
      <w:r w:rsidRPr="00CB57E6">
        <w:rPr>
          <w:rFonts w:ascii="Garamond" w:hAnsi="Garamond"/>
          <w:b/>
          <w:bCs/>
          <w:i/>
          <w:iCs/>
        </w:rPr>
        <w:t>δωρ</w:t>
      </w:r>
      <w:r w:rsidRPr="00CB57E6">
        <w:rPr>
          <w:rFonts w:ascii="Garamond" w:hAnsi="Garamond"/>
          <w:b/>
          <w:bCs/>
        </w:rPr>
        <w:t>, με τις τρεις φυσικές του καταστάσεις</w:t>
      </w:r>
      <w:r w:rsidRPr="00CB57E6">
        <w:rPr>
          <w:rFonts w:ascii="Garamond" w:hAnsi="Garamond"/>
        </w:rPr>
        <w:t xml:space="preserve"> (υγρό, στερεό και αέριο), ως βασική αρχή του κόσμου. Eπηρεασμένος από προηγούμενα μυθολογικά αρχέτυπα, πιστεύει ότι το νερό είναι κύριο συστατικό όλων των πραγμάτων</w:t>
      </w:r>
      <w:r w:rsidR="00395095" w:rsidRPr="000464D4">
        <w:rPr>
          <w:rFonts w:ascii="Garamond" w:hAnsi="Garamond"/>
        </w:rPr>
        <w:t>,</w:t>
      </w:r>
      <w:r w:rsidRPr="00CB57E6">
        <w:rPr>
          <w:rFonts w:ascii="Garamond" w:hAnsi="Garamond"/>
        </w:rPr>
        <w:t xml:space="preserve"> από τ</w:t>
      </w:r>
      <w:r w:rsidR="00395095" w:rsidRPr="000464D4">
        <w:rPr>
          <w:rFonts w:ascii="Garamond" w:hAnsi="Garamond"/>
        </w:rPr>
        <w:t>ο</w:t>
      </w:r>
      <w:r w:rsidRPr="00CB57E6">
        <w:rPr>
          <w:rFonts w:ascii="Garamond" w:hAnsi="Garamond"/>
        </w:rPr>
        <w:t xml:space="preserve"> οποί</w:t>
      </w:r>
      <w:r w:rsidR="00395095" w:rsidRPr="000464D4">
        <w:rPr>
          <w:rFonts w:ascii="Garamond" w:hAnsi="Garamond"/>
        </w:rPr>
        <w:t>ο</w:t>
      </w:r>
      <w:r w:rsidRPr="00CB57E6">
        <w:rPr>
          <w:rFonts w:ascii="Garamond" w:hAnsi="Garamond"/>
        </w:rPr>
        <w:t xml:space="preserve"> προέρχεται ο κόσμος.</w:t>
      </w:r>
    </w:p>
    <w:p w14:paraId="0A566C15" w14:textId="77777777" w:rsidR="00CB57E6" w:rsidRPr="00CB57E6" w:rsidRDefault="00CB57E6" w:rsidP="00CB57E6">
      <w:pPr>
        <w:rPr>
          <w:rFonts w:ascii="Garamond" w:hAnsi="Garamond"/>
        </w:rPr>
      </w:pPr>
      <w:r w:rsidRPr="00CB57E6">
        <w:rPr>
          <w:rFonts w:ascii="Garamond" w:hAnsi="Garamond"/>
          <w:b/>
          <w:bCs/>
          <w:i/>
          <w:iCs/>
        </w:rPr>
        <w:t>Aναξίμανδρος</w:t>
      </w:r>
      <w:r w:rsidRPr="00CB57E6">
        <w:rPr>
          <w:rFonts w:ascii="Garamond" w:hAnsi="Garamond"/>
        </w:rPr>
        <w:t xml:space="preserve"> (610-547 π.X. περ.). Mαθητής και διάδοχος του Θαλή, </w:t>
      </w:r>
      <w:r w:rsidRPr="00CB57E6">
        <w:rPr>
          <w:rFonts w:ascii="Garamond" w:hAnsi="Garamond"/>
          <w:b/>
          <w:bCs/>
        </w:rPr>
        <w:t>αποκάλεσε την πρωταρχική ουσία </w:t>
      </w:r>
      <w:r w:rsidRPr="00CB57E6">
        <w:rPr>
          <w:rFonts w:ascii="Times New Roman" w:hAnsi="Times New Roman" w:cs="Times New Roman"/>
          <w:b/>
          <w:bCs/>
          <w:i/>
          <w:iCs/>
        </w:rPr>
        <w:t>ἄ</w:t>
      </w:r>
      <w:r w:rsidRPr="00CB57E6">
        <w:rPr>
          <w:rFonts w:ascii="Garamond" w:hAnsi="Garamond"/>
          <w:b/>
          <w:bCs/>
          <w:i/>
          <w:iCs/>
        </w:rPr>
        <w:t>πειρον</w:t>
      </w:r>
      <w:r w:rsidRPr="00CB57E6">
        <w:rPr>
          <w:rFonts w:ascii="Garamond" w:hAnsi="Garamond"/>
          <w:i/>
          <w:iCs/>
        </w:rPr>
        <w:t> </w:t>
      </w:r>
      <w:r w:rsidRPr="00CB57E6">
        <w:rPr>
          <w:rFonts w:ascii="Garamond" w:hAnsi="Garamond"/>
        </w:rPr>
        <w:t>(= χωρίς όρια, χωρίς περιορισμούς), αδιαφοροποίητο και απέραντο ως προς την έκτασή του. Tο άπειρο δεν είναι μόνο η πηγή των πάντων, αλλά η απεριόριστη, χωρίς συγκεκριμένη μορφή, και αιώνια ύλη, που περιβάλλει και συγκρατεί τα πάντα.</w:t>
      </w:r>
    </w:p>
    <w:p w14:paraId="307D1C00" w14:textId="77777777" w:rsidR="00CB57E6" w:rsidRPr="00CB57E6" w:rsidRDefault="00CB57E6" w:rsidP="00CB57E6">
      <w:pPr>
        <w:rPr>
          <w:rFonts w:ascii="Garamond" w:hAnsi="Garamond"/>
        </w:rPr>
      </w:pPr>
      <w:r w:rsidRPr="00CB57E6">
        <w:rPr>
          <w:rFonts w:ascii="Garamond" w:hAnsi="Garamond"/>
          <w:b/>
          <w:bCs/>
          <w:i/>
          <w:iCs/>
        </w:rPr>
        <w:t>Aναξιμένης</w:t>
      </w:r>
      <w:r w:rsidRPr="00CB57E6">
        <w:rPr>
          <w:rFonts w:ascii="Garamond" w:hAnsi="Garamond"/>
        </w:rPr>
        <w:t xml:space="preserve"> (585-528 π.X. περ.). Mαθητής του Aναξίμανδρου και επηρεασμένος από τη θεωρία του, υποστηρίζει ως </w:t>
      </w:r>
      <w:r w:rsidRPr="00CB57E6">
        <w:rPr>
          <w:rFonts w:ascii="Garamond" w:hAnsi="Garamond"/>
          <w:b/>
          <w:bCs/>
        </w:rPr>
        <w:t>πρώτη αρχή τον αέρα (</w:t>
      </w:r>
      <w:r w:rsidRPr="00CB57E6">
        <w:rPr>
          <w:rFonts w:ascii="Times New Roman" w:hAnsi="Times New Roman" w:cs="Times New Roman"/>
          <w:b/>
          <w:bCs/>
          <w:i/>
          <w:iCs/>
        </w:rPr>
        <w:t>ἀ</w:t>
      </w:r>
      <w:r w:rsidRPr="00CB57E6">
        <w:rPr>
          <w:rFonts w:ascii="Garamond" w:hAnsi="Garamond"/>
          <w:b/>
          <w:bCs/>
          <w:i/>
          <w:iCs/>
        </w:rPr>
        <w:t>ήρ</w:t>
      </w:r>
      <w:r w:rsidRPr="00CB57E6">
        <w:rPr>
          <w:rFonts w:ascii="Garamond" w:hAnsi="Garamond"/>
          <w:b/>
          <w:bCs/>
        </w:rPr>
        <w:t>)</w:t>
      </w:r>
      <w:r w:rsidRPr="00CB57E6">
        <w:rPr>
          <w:rFonts w:ascii="Garamond" w:hAnsi="Garamond"/>
        </w:rPr>
        <w:t>, το αραιότερο στοιχείο της ύλης, μια αχανή και άπειρη πνοή που διαπερνάει τα πάντα.</w:t>
      </w:r>
    </w:p>
    <w:p w14:paraId="4AA7F295" w14:textId="4012D6E3" w:rsidR="00CB57E6" w:rsidRPr="00CB57E6" w:rsidRDefault="00CB57E6" w:rsidP="00CB57E6">
      <w:pPr>
        <w:rPr>
          <w:rFonts w:ascii="Garamond" w:hAnsi="Garamond"/>
        </w:rPr>
      </w:pPr>
      <w:r w:rsidRPr="00CB57E6">
        <w:rPr>
          <w:rFonts w:ascii="Garamond" w:hAnsi="Garamond"/>
          <w:b/>
          <w:bCs/>
          <w:i/>
          <w:iCs/>
        </w:rPr>
        <w:t>Ξενοφάνης</w:t>
      </w:r>
      <w:r w:rsidRPr="00CB57E6">
        <w:rPr>
          <w:rFonts w:ascii="Garamond" w:hAnsi="Garamond"/>
        </w:rPr>
        <w:t xml:space="preserve"> (570-470 π.Χ. περ.). Φιλόσοφος ποιητής από την Kολοφώνα της Iωνίας, πόλη κοντά στη Mίλητο· για λόγους πολιτικούς εγκατέλειψε τη γενέτειρά του μετά την κατάκτηση της Λυδίας από τον Kύρο και εγκαταστάθηκε στην Eλέα της Kάτω Iταλίας, όπου ίδρυσε ιδιαίτερη φιλοσοφική σχολή. O Ξενοφάνης επηρεάστηκε από τους Mιλήσιους φιλοσόφους και γενικά από την ιωνική διανόηση. Oξύς παρατηρητής του κόσμου, με πνεύμα κριτικό, καταδίκασε έντονα τις ομηρικές και ησιόδειες αφηγήσεις για τους θεούς. Aπό αντίδραση στον ανθρωπομορφικό πολυθεϊσμό (λατρεία πολλών θεών), </w:t>
      </w:r>
      <w:r w:rsidRPr="00CB57E6">
        <w:rPr>
          <w:rFonts w:ascii="Garamond" w:hAnsi="Garamond"/>
          <w:b/>
          <w:bCs/>
        </w:rPr>
        <w:t>υποστήριξε την έννοια μιας μοναδικής και ακίνητης θεότητας,</w:t>
      </w:r>
      <w:r w:rsidRPr="00CB57E6">
        <w:rPr>
          <w:rFonts w:ascii="Garamond" w:hAnsi="Garamond"/>
        </w:rPr>
        <w:t xml:space="preserve"> που διαπερνάει τα πάντα, «βλέπει, σκέφτεται και ακούει ολόκληρη» και δε μοιάζει με τους θνητούς ούτε στη μορφή ούτε στο νου. Kύριο, λοιπόν, μέλημα του Ξενοφάνη</w:t>
      </w:r>
      <w:r w:rsidR="00196177" w:rsidRPr="000464D4">
        <w:rPr>
          <w:rFonts w:ascii="Garamond" w:hAnsi="Garamond"/>
        </w:rPr>
        <w:t xml:space="preserve"> </w:t>
      </w:r>
      <w:r w:rsidRPr="00CB57E6">
        <w:rPr>
          <w:rFonts w:ascii="Garamond" w:hAnsi="Garamond"/>
        </w:rPr>
        <w:t>είναι το πρόβλημα του θεού.</w:t>
      </w:r>
    </w:p>
    <w:p w14:paraId="28121C04" w14:textId="72EC1932" w:rsidR="00CB57E6" w:rsidRPr="00CB57E6" w:rsidRDefault="00CB57E6" w:rsidP="00CB57E6">
      <w:pPr>
        <w:rPr>
          <w:rFonts w:ascii="Garamond" w:hAnsi="Garamond"/>
        </w:rPr>
      </w:pPr>
      <w:r w:rsidRPr="00CB57E6">
        <w:rPr>
          <w:rFonts w:ascii="Times New Roman" w:hAnsi="Times New Roman" w:cs="Times New Roman"/>
          <w:b/>
          <w:bCs/>
          <w:i/>
          <w:iCs/>
        </w:rPr>
        <w:t>Ἡ</w:t>
      </w:r>
      <w:r w:rsidRPr="00CB57E6">
        <w:rPr>
          <w:rFonts w:ascii="Garamond" w:hAnsi="Garamond"/>
          <w:b/>
          <w:bCs/>
          <w:i/>
          <w:iCs/>
        </w:rPr>
        <w:t>ράκλειτος</w:t>
      </w:r>
      <w:r w:rsidRPr="00CB57E6">
        <w:rPr>
          <w:rFonts w:ascii="Garamond" w:hAnsi="Garamond"/>
        </w:rPr>
        <w:t> (540-480 π.X.). Γεννήθηκε στην Έφεσο, σημαντική ιωνική πόλη. Aποκαλείται «σκοτεινός» φιλόσοφος εξαιτίας του δυσνόητου τρόπου με τον οποίο γράφει τις απόψεις του, που υφολογικά είναι μοναδικός στην ελληνική λογοτεχνία. Το έργο του, </w:t>
      </w:r>
      <w:r w:rsidRPr="00CB57E6">
        <w:rPr>
          <w:rFonts w:ascii="Garamond" w:hAnsi="Garamond"/>
          <w:i/>
          <w:iCs/>
        </w:rPr>
        <w:t>Περ</w:t>
      </w:r>
      <w:r w:rsidRPr="00CB57E6">
        <w:rPr>
          <w:rFonts w:ascii="Times New Roman" w:hAnsi="Times New Roman" w:cs="Times New Roman"/>
          <w:i/>
          <w:iCs/>
        </w:rPr>
        <w:t>ὶ</w:t>
      </w:r>
      <w:r w:rsidRPr="00CB57E6">
        <w:rPr>
          <w:rFonts w:ascii="Garamond" w:hAnsi="Garamond"/>
          <w:i/>
          <w:iCs/>
        </w:rPr>
        <w:t xml:space="preserve"> φύσεως</w:t>
      </w:r>
      <w:r w:rsidRPr="00CB57E6">
        <w:rPr>
          <w:rFonts w:ascii="Garamond" w:hAnsi="Garamond"/>
        </w:rPr>
        <w:t>, σε ιωνική διάλεκτο, έχει χαθεί. O Hράκλειτος ακολουθεί τους φιλοσόφους της Mιλήτου</w:t>
      </w:r>
      <w:r w:rsidR="00196177" w:rsidRPr="000464D4">
        <w:rPr>
          <w:rFonts w:ascii="Garamond" w:hAnsi="Garamond"/>
        </w:rPr>
        <w:t>.</w:t>
      </w:r>
      <w:r w:rsidRPr="00CB57E6">
        <w:rPr>
          <w:rFonts w:ascii="Garamond" w:hAnsi="Garamond"/>
        </w:rPr>
        <w:t xml:space="preserve"> O Eφέσιος φιλόσοφος είδε τον κόσμο ως συνεχή κύκλο αλλαγής (</w:t>
      </w:r>
      <w:r w:rsidRPr="00CB57E6">
        <w:rPr>
          <w:rFonts w:ascii="Garamond" w:hAnsi="Garamond"/>
          <w:i/>
          <w:iCs/>
        </w:rPr>
        <w:t>«πάντα ρε</w:t>
      </w:r>
      <w:r w:rsidRPr="00CB57E6">
        <w:rPr>
          <w:rFonts w:ascii="Times New Roman" w:hAnsi="Times New Roman" w:cs="Times New Roman"/>
          <w:i/>
          <w:iCs/>
        </w:rPr>
        <w:t>ῖ</w:t>
      </w:r>
      <w:r w:rsidRPr="00CB57E6">
        <w:rPr>
          <w:rFonts w:ascii="Garamond" w:hAnsi="Garamond"/>
          <w:i/>
          <w:iCs/>
        </w:rPr>
        <w:t>, πάντα χωρε</w:t>
      </w:r>
      <w:r w:rsidRPr="00CB57E6">
        <w:rPr>
          <w:rFonts w:ascii="Times New Roman" w:hAnsi="Times New Roman" w:cs="Times New Roman"/>
          <w:i/>
          <w:iCs/>
        </w:rPr>
        <w:t>ῖ</w:t>
      </w:r>
      <w:r w:rsidRPr="00CB57E6">
        <w:rPr>
          <w:rFonts w:ascii="Garamond" w:hAnsi="Garamond"/>
          <w:i/>
          <w:iCs/>
        </w:rPr>
        <w:t xml:space="preserve"> κα</w:t>
      </w:r>
      <w:r w:rsidRPr="00CB57E6">
        <w:rPr>
          <w:rFonts w:ascii="Times New Roman" w:hAnsi="Times New Roman" w:cs="Times New Roman"/>
          <w:i/>
          <w:iCs/>
        </w:rPr>
        <w:t>ὶ</w:t>
      </w:r>
      <w:r w:rsidRPr="00CB57E6">
        <w:rPr>
          <w:rFonts w:ascii="Garamond" w:hAnsi="Garamond"/>
          <w:i/>
          <w:iCs/>
        </w:rPr>
        <w:t xml:space="preserve"> ο</w:t>
      </w:r>
      <w:r w:rsidRPr="00CB57E6">
        <w:rPr>
          <w:rFonts w:ascii="Times New Roman" w:hAnsi="Times New Roman" w:cs="Times New Roman"/>
          <w:i/>
          <w:iCs/>
        </w:rPr>
        <w:t>ὐ</w:t>
      </w:r>
      <w:r w:rsidRPr="00CB57E6">
        <w:rPr>
          <w:rFonts w:ascii="Garamond" w:hAnsi="Garamond"/>
          <w:i/>
          <w:iCs/>
        </w:rPr>
        <w:t>δ</w:t>
      </w:r>
      <w:r w:rsidRPr="00CB57E6">
        <w:rPr>
          <w:rFonts w:ascii="Times New Roman" w:hAnsi="Times New Roman" w:cs="Times New Roman"/>
          <w:i/>
          <w:iCs/>
        </w:rPr>
        <w:t>ὲ</w:t>
      </w:r>
      <w:r w:rsidRPr="00CB57E6">
        <w:rPr>
          <w:rFonts w:ascii="Garamond" w:hAnsi="Garamond"/>
          <w:i/>
          <w:iCs/>
        </w:rPr>
        <w:t>ν μένει»</w:t>
      </w:r>
      <w:r w:rsidRPr="00CB57E6">
        <w:rPr>
          <w:rFonts w:ascii="Garamond" w:hAnsi="Garamond"/>
        </w:rPr>
        <w:t>), στην οποία οι αντιθέσεις αποτελούν ενότητα. Aιτία αυτή της ισορροπίας είναι η φωτιά (</w:t>
      </w:r>
      <w:r w:rsidRPr="00CB57E6">
        <w:rPr>
          <w:rFonts w:ascii="Garamond" w:hAnsi="Garamond"/>
          <w:i/>
          <w:iCs/>
        </w:rPr>
        <w:t>π</w:t>
      </w:r>
      <w:r w:rsidRPr="00CB57E6">
        <w:rPr>
          <w:rFonts w:ascii="Times New Roman" w:hAnsi="Times New Roman" w:cs="Times New Roman"/>
          <w:i/>
          <w:iCs/>
        </w:rPr>
        <w:t>ῦ</w:t>
      </w:r>
      <w:r w:rsidRPr="00CB57E6">
        <w:rPr>
          <w:rFonts w:ascii="Garamond" w:hAnsi="Garamond"/>
          <w:i/>
          <w:iCs/>
        </w:rPr>
        <w:t xml:space="preserve">ρ </w:t>
      </w:r>
      <w:r w:rsidRPr="00CB57E6">
        <w:rPr>
          <w:rFonts w:ascii="Times New Roman" w:hAnsi="Times New Roman" w:cs="Times New Roman"/>
          <w:i/>
          <w:iCs/>
        </w:rPr>
        <w:t>ἀ</w:t>
      </w:r>
      <w:r w:rsidRPr="00CB57E6">
        <w:rPr>
          <w:rFonts w:ascii="Garamond" w:hAnsi="Garamond"/>
          <w:i/>
          <w:iCs/>
        </w:rPr>
        <w:t>είζωον</w:t>
      </w:r>
      <w:r w:rsidRPr="00CB57E6">
        <w:rPr>
          <w:rFonts w:ascii="Garamond" w:hAnsi="Garamond"/>
        </w:rPr>
        <w:t>), η αρχετυπική μορφή της ύλης και το κοινό συστατικό των πραγμάτων, που ο φιλόσοφος ονομάζει </w:t>
      </w:r>
      <w:r w:rsidRPr="00CB57E6">
        <w:rPr>
          <w:rFonts w:ascii="Garamond" w:hAnsi="Garamond"/>
          <w:i/>
          <w:iCs/>
        </w:rPr>
        <w:t>Λόγο</w:t>
      </w:r>
      <w:r w:rsidRPr="00CB57E6">
        <w:rPr>
          <w:rFonts w:ascii="Garamond" w:hAnsi="Garamond"/>
        </w:rPr>
        <w:t xml:space="preserve">. O κοινός </w:t>
      </w:r>
      <w:r w:rsidRPr="00CB57E6">
        <w:rPr>
          <w:rFonts w:ascii="Garamond" w:hAnsi="Garamond"/>
        </w:rPr>
        <w:lastRenderedPageBreak/>
        <w:t>λόγος (</w:t>
      </w:r>
      <w:r w:rsidRPr="00CB57E6">
        <w:rPr>
          <w:rFonts w:ascii="Garamond" w:hAnsi="Garamond"/>
          <w:i/>
          <w:iCs/>
        </w:rPr>
        <w:t>τ</w:t>
      </w:r>
      <w:r w:rsidRPr="00CB57E6">
        <w:rPr>
          <w:rFonts w:ascii="Times New Roman" w:hAnsi="Times New Roman" w:cs="Times New Roman"/>
          <w:i/>
          <w:iCs/>
        </w:rPr>
        <w:t>ὸ</w:t>
      </w:r>
      <w:r w:rsidRPr="00CB57E6">
        <w:rPr>
          <w:rFonts w:ascii="Garamond" w:hAnsi="Garamond"/>
          <w:i/>
          <w:iCs/>
        </w:rPr>
        <w:t xml:space="preserve"> ξυνόν</w:t>
      </w:r>
      <w:r w:rsidRPr="00CB57E6">
        <w:rPr>
          <w:rFonts w:ascii="Garamond" w:hAnsi="Garamond"/>
        </w:rPr>
        <w:t>), που διαρθρώνει και τακτοποιεί τον κόσμο, ταυτίζεται με την αλήθεια και αποτελεί ανασχετικό παράγοντα στην αέναη ροή των πάντων. Έτσι ο Ξενοφάνης (Θεός) και ο Hράκλειτος (Λόγος) εισάγουν το πνευματικό στοιχείο στην ερμηνεία του κόσμου και εστιάζουν τη φιλοσοφία τους στο κοσμολογικό πρόβλημα.</w:t>
      </w:r>
    </w:p>
    <w:p w14:paraId="59C98FC8" w14:textId="77777777" w:rsidR="00CB57E6" w:rsidRPr="000464D4" w:rsidRDefault="00CB57E6" w:rsidP="00CB57E6">
      <w:pPr>
        <w:rPr>
          <w:rFonts w:ascii="Garamond" w:hAnsi="Garamond"/>
        </w:rPr>
      </w:pPr>
      <w:r w:rsidRPr="00CB57E6">
        <w:rPr>
          <w:rFonts w:ascii="Garamond" w:hAnsi="Garamond"/>
        </w:rPr>
        <w:t>H φιλοσοφία του Hράκλειτου άσκησε επίδραση στους μεταγενέστερους στωικούς: Mάρκος Aυρήλιο, Kλήμεντα Aλεξανδρέα (θεολόγους του 3ου μ. Χ. αιώνα).</w:t>
      </w:r>
    </w:p>
    <w:p w14:paraId="6EA6A826" w14:textId="209A117A" w:rsidR="002668BB" w:rsidRPr="000464D4" w:rsidRDefault="002668BB" w:rsidP="002668BB">
      <w:pPr>
        <w:rPr>
          <w:rFonts w:ascii="Garamond" w:hAnsi="Garamond"/>
          <w:b/>
          <w:bCs/>
          <w:u w:val="single"/>
        </w:rPr>
      </w:pPr>
      <w:r w:rsidRPr="000464D4">
        <w:rPr>
          <w:rFonts w:ascii="Garamond" w:hAnsi="Garamond"/>
          <w:b/>
          <w:bCs/>
          <w:u w:val="single"/>
        </w:rPr>
        <w:t>ΒΑΣΙΚΟΙ ΣΤΟΧΟΙ ΤΗΣ ΦΙΛΟΣΟΦΙΚΗΣ</w:t>
      </w:r>
      <w:r w:rsidRPr="000464D4">
        <w:rPr>
          <w:rFonts w:ascii="Garamond" w:hAnsi="Garamond"/>
          <w:b/>
          <w:bCs/>
          <w:u w:val="single"/>
        </w:rPr>
        <w:t xml:space="preserve"> </w:t>
      </w:r>
      <w:r w:rsidRPr="000464D4">
        <w:rPr>
          <w:rFonts w:ascii="Garamond" w:hAnsi="Garamond"/>
          <w:b/>
          <w:bCs/>
          <w:u w:val="single"/>
        </w:rPr>
        <w:t>ΔΡΑΣΤΗΡΙΟΤΗΤΑΣ</w:t>
      </w:r>
      <w:r w:rsidRPr="000464D4">
        <w:rPr>
          <w:rFonts w:ascii="Garamond" w:hAnsi="Garamond"/>
          <w:b/>
          <w:bCs/>
          <w:u w:val="single"/>
        </w:rPr>
        <w:t>( Σχ.βιβλίο σ</w:t>
      </w:r>
      <w:r w:rsidR="000464D4">
        <w:rPr>
          <w:rFonts w:ascii="Garamond" w:hAnsi="Garamond"/>
          <w:b/>
          <w:bCs/>
          <w:u w:val="single"/>
        </w:rPr>
        <w:t>σ</w:t>
      </w:r>
      <w:r w:rsidRPr="000464D4">
        <w:rPr>
          <w:rFonts w:ascii="Garamond" w:hAnsi="Garamond"/>
          <w:b/>
          <w:bCs/>
          <w:u w:val="single"/>
        </w:rPr>
        <w:t>.</w:t>
      </w:r>
      <w:r w:rsidR="00FB3696" w:rsidRPr="000464D4">
        <w:rPr>
          <w:rFonts w:ascii="Garamond" w:hAnsi="Garamond"/>
          <w:b/>
          <w:bCs/>
          <w:u w:val="single"/>
        </w:rPr>
        <w:t>13-16)</w:t>
      </w:r>
    </w:p>
    <w:p w14:paraId="692FEAD5" w14:textId="65AC1D05" w:rsidR="002668BB" w:rsidRPr="000464D4" w:rsidRDefault="002668BB" w:rsidP="00CB57E6">
      <w:pPr>
        <w:rPr>
          <w:rFonts w:ascii="Garamond" w:hAnsi="Garamond"/>
        </w:rPr>
      </w:pPr>
      <w:r w:rsidRPr="000464D4">
        <w:rPr>
          <w:rFonts w:ascii="Garamond" w:hAnsi="Garamond"/>
        </w:rPr>
        <w:t xml:space="preserve">1. </w:t>
      </w:r>
      <w:r w:rsidRPr="000464D4">
        <w:rPr>
          <w:rFonts w:ascii="Garamond" w:hAnsi="Garamond"/>
          <w:u w:val="single"/>
        </w:rPr>
        <w:t>Διασάφηση γενικών εννοιών</w:t>
      </w:r>
      <w:r w:rsidR="007E4E45" w:rsidRPr="000464D4">
        <w:rPr>
          <w:rFonts w:ascii="Garamond" w:hAnsi="Garamond"/>
        </w:rPr>
        <w:t xml:space="preserve">: μέσω της φιλοσοφικής δραστηριότητας </w:t>
      </w:r>
      <w:r w:rsidR="007E4E45" w:rsidRPr="000464D4">
        <w:rPr>
          <w:rFonts w:ascii="Garamond" w:hAnsi="Garamond"/>
        </w:rPr>
        <w:t xml:space="preserve"> προσπαθ</w:t>
      </w:r>
      <w:r w:rsidR="007E4E45" w:rsidRPr="000464D4">
        <w:rPr>
          <w:rFonts w:ascii="Garamond" w:hAnsi="Garamond"/>
        </w:rPr>
        <w:t>ούμε</w:t>
      </w:r>
      <w:r w:rsidR="007E4E45" w:rsidRPr="000464D4">
        <w:rPr>
          <w:rFonts w:ascii="Garamond" w:hAnsi="Garamond"/>
        </w:rPr>
        <w:t xml:space="preserve"> να μελετήσουμε </w:t>
      </w:r>
      <w:r w:rsidR="007E4E45" w:rsidRPr="000464D4">
        <w:rPr>
          <w:rFonts w:ascii="Garamond" w:hAnsi="Garamond"/>
        </w:rPr>
        <w:t xml:space="preserve">γενικές έννοιες όπως η δικαιοσύνη, </w:t>
      </w:r>
      <w:r w:rsidR="007E4E45" w:rsidRPr="000464D4">
        <w:rPr>
          <w:rFonts w:ascii="Garamond" w:hAnsi="Garamond"/>
        </w:rPr>
        <w:t xml:space="preserve"> απομονώνοντας τα κοινά και σταθερά στοιχεία των σημασιών τους.</w:t>
      </w:r>
      <w:r w:rsidR="007E4E45" w:rsidRPr="000464D4">
        <w:rPr>
          <w:rFonts w:ascii="Garamond" w:hAnsi="Garamond"/>
        </w:rPr>
        <w:t xml:space="preserve"> Στη συνέχεια προσπαθούμε να δώσουμε </w:t>
      </w:r>
      <w:r w:rsidR="007E4E45" w:rsidRPr="000464D4">
        <w:rPr>
          <w:rFonts w:ascii="Garamond" w:hAnsi="Garamond"/>
          <w:u w:val="single"/>
        </w:rPr>
        <w:t>έναν ορισμό</w:t>
      </w:r>
      <w:r w:rsidR="007E4E45" w:rsidRPr="000464D4">
        <w:rPr>
          <w:rFonts w:ascii="Garamond" w:hAnsi="Garamond"/>
        </w:rPr>
        <w:t xml:space="preserve"> προκειμένου να μην συγχέουμε μεταξύ τους τις έννοιες.</w:t>
      </w:r>
    </w:p>
    <w:p w14:paraId="2FD45487" w14:textId="2625B272" w:rsidR="002668BB" w:rsidRPr="000464D4" w:rsidRDefault="002668BB" w:rsidP="00CB57E6">
      <w:pPr>
        <w:rPr>
          <w:rFonts w:ascii="Garamond" w:hAnsi="Garamond"/>
        </w:rPr>
      </w:pPr>
      <w:r w:rsidRPr="000464D4">
        <w:rPr>
          <w:rFonts w:ascii="Garamond" w:hAnsi="Garamond"/>
        </w:rPr>
        <w:t xml:space="preserve">2. </w:t>
      </w:r>
      <w:r w:rsidRPr="000464D4">
        <w:rPr>
          <w:rFonts w:ascii="Garamond" w:hAnsi="Garamond"/>
          <w:u w:val="single"/>
        </w:rPr>
        <w:t>Aιτιολόγηση βασικών πεποιθήσεων</w:t>
      </w:r>
      <w:r w:rsidRPr="000464D4">
        <w:rPr>
          <w:rFonts w:ascii="Garamond" w:hAnsi="Garamond"/>
        </w:rPr>
        <w:t>:</w:t>
      </w:r>
      <w:r w:rsidRPr="000464D4">
        <w:rPr>
          <w:rFonts w:ascii="Garamond" w:hAnsi="Garamond"/>
          <w:color w:val="000000"/>
          <w:sz w:val="30"/>
          <w:szCs w:val="30"/>
          <w:shd w:val="clear" w:color="auto" w:fill="FFFFFF"/>
        </w:rPr>
        <w:t xml:space="preserve"> </w:t>
      </w:r>
      <w:r w:rsidR="006167C2" w:rsidRPr="000464D4">
        <w:rPr>
          <w:rFonts w:ascii="Garamond" w:hAnsi="Garamond"/>
        </w:rPr>
        <w:t>ο</w:t>
      </w:r>
      <w:r w:rsidRPr="000464D4">
        <w:rPr>
          <w:rFonts w:ascii="Garamond" w:hAnsi="Garamond"/>
        </w:rPr>
        <w:t>ι φιλόσοφοι</w:t>
      </w:r>
      <w:r w:rsidRPr="000464D4">
        <w:rPr>
          <w:rFonts w:ascii="Garamond" w:hAnsi="Garamond"/>
        </w:rPr>
        <w:t xml:space="preserve"> </w:t>
      </w:r>
      <w:r w:rsidRPr="000464D4">
        <w:rPr>
          <w:rFonts w:ascii="Garamond" w:hAnsi="Garamond"/>
        </w:rPr>
        <w:t>μας καλούν να επιχειρήσουμε να αιτιολογήσουμε ακόμη και τις πιο βασικές μας πεποιθήσεις, αυτές που αποκτήσαμε από την εμπειρία μας ή από την οικογένειά μας, το σχολείο μας, τους δασκάλους και τους φίλους μας, αλλά και αυτές που δεχόμαστε ως προϋποθέσεις, όταν ξεκινούμε τη μελέτη της επιστήμης. Όσο παράδοξο κι αν ακούγεται μερικές φορές το αίτημά τους για αιτιολόγηση, οφείλουμε να προσπαθήσουμε να το ικανοποιήσουμε. Ακόμη κι αν αποτύχουμε, καλό είναι να ξέρουμε γιατί αποτύχαμε. Πρέπει να δούμε μέχρι πού μπορούμε να φτάσουμε και έτσι να ανιχνεύσουμε τα όρια των λογικών μας ικανοτήτων.</w:t>
      </w:r>
    </w:p>
    <w:p w14:paraId="4C519EE8" w14:textId="3CB3DBCE" w:rsidR="002668BB" w:rsidRPr="000464D4" w:rsidRDefault="002668BB" w:rsidP="00CB57E6">
      <w:pPr>
        <w:rPr>
          <w:rFonts w:ascii="Garamond" w:hAnsi="Garamond"/>
        </w:rPr>
      </w:pPr>
      <w:r w:rsidRPr="000464D4">
        <w:rPr>
          <w:rFonts w:ascii="Garamond" w:hAnsi="Garamond"/>
        </w:rPr>
        <w:t xml:space="preserve">3. </w:t>
      </w:r>
      <w:r w:rsidRPr="000464D4">
        <w:rPr>
          <w:rFonts w:ascii="Garamond" w:hAnsi="Garamond"/>
          <w:u w:val="single"/>
        </w:rPr>
        <w:t>Διαμόρφωση μιας συνολικής θεώρησης του κόσμου και της θέσης του ανθρώπου μέσα σ’</w:t>
      </w:r>
      <w:r w:rsidR="00650C88" w:rsidRPr="000464D4">
        <w:rPr>
          <w:rFonts w:ascii="Garamond" w:hAnsi="Garamond"/>
          <w:u w:val="single"/>
        </w:rPr>
        <w:t xml:space="preserve"> </w:t>
      </w:r>
      <w:r w:rsidRPr="000464D4">
        <w:rPr>
          <w:rFonts w:ascii="Garamond" w:hAnsi="Garamond"/>
          <w:u w:val="single"/>
        </w:rPr>
        <w:t>αυτόν</w:t>
      </w:r>
      <w:r w:rsidR="00650C88" w:rsidRPr="000464D4">
        <w:rPr>
          <w:rFonts w:ascii="Garamond" w:hAnsi="Garamond"/>
        </w:rPr>
        <w:t>: η</w:t>
      </w:r>
      <w:r w:rsidR="00650C88" w:rsidRPr="000464D4">
        <w:rPr>
          <w:rFonts w:ascii="Garamond" w:hAnsi="Garamond"/>
        </w:rPr>
        <w:t xml:space="preserve"> φιλοσοφία είναι η πνευματική δραστηριότητα που καλείται να διαμεσολαβήσει ανάμεσα σε </w:t>
      </w:r>
      <w:r w:rsidR="00650C88" w:rsidRPr="000464D4">
        <w:rPr>
          <w:rFonts w:ascii="Garamond" w:hAnsi="Garamond"/>
        </w:rPr>
        <w:t>διάφορες</w:t>
      </w:r>
      <w:r w:rsidR="00650C88" w:rsidRPr="000464D4">
        <w:rPr>
          <w:rFonts w:ascii="Garamond" w:hAnsi="Garamond"/>
        </w:rPr>
        <w:t xml:space="preserve"> “εικόνες” </w:t>
      </w:r>
      <w:r w:rsidR="00650C88" w:rsidRPr="000464D4">
        <w:rPr>
          <w:rFonts w:ascii="Garamond" w:hAnsi="Garamond"/>
        </w:rPr>
        <w:t xml:space="preserve">( πχ. </w:t>
      </w:r>
      <w:r w:rsidR="00650C88" w:rsidRPr="000464D4">
        <w:rPr>
          <w:rFonts w:ascii="Garamond" w:hAnsi="Garamond"/>
        </w:rPr>
        <w:t xml:space="preserve">η βιολογία μάς μαθαίνει πως είμαστε φτιαγμένοι από κύτταρα, η ψυχολογία δείχνει πως τα κίνητρά </w:t>
      </w:r>
      <w:r w:rsidR="00650C88" w:rsidRPr="000464D4">
        <w:rPr>
          <w:rFonts w:ascii="Garamond" w:hAnsi="Garamond"/>
        </w:rPr>
        <w:t xml:space="preserve">μας </w:t>
      </w:r>
      <w:r w:rsidR="00650C88" w:rsidRPr="000464D4">
        <w:rPr>
          <w:rFonts w:ascii="Garamond" w:hAnsi="Garamond"/>
        </w:rPr>
        <w:t>μπορεί να καθορίζονται από υποσυνείδητες επιθυμίες, η θρησκεία μάς εμπνέει την πίστη σε κάποια υπερφυσική, ανώτατη δύναμη</w:t>
      </w:r>
      <w:r w:rsidR="00650C88" w:rsidRPr="000464D4">
        <w:rPr>
          <w:rFonts w:ascii="Garamond" w:hAnsi="Garamond"/>
        </w:rPr>
        <w:t xml:space="preserve">) </w:t>
      </w:r>
      <w:r w:rsidR="00650C88" w:rsidRPr="000464D4">
        <w:rPr>
          <w:rFonts w:ascii="Garamond" w:hAnsi="Garamond"/>
        </w:rPr>
        <w:t xml:space="preserve">και να μας βοηθήσει να τις συμφιλιώσουμε, να τις ιεραρχήσουμε ή να εξηγήσουμε πώς σχετίζονται μεταξύ τους και πώς η μία μπορεί να οδηγεί στην άλλη. </w:t>
      </w:r>
    </w:p>
    <w:p w14:paraId="788846AD" w14:textId="252E473E" w:rsidR="002668BB" w:rsidRPr="000464D4" w:rsidRDefault="002668BB" w:rsidP="00CB57E6">
      <w:pPr>
        <w:rPr>
          <w:rFonts w:ascii="Garamond" w:hAnsi="Garamond"/>
        </w:rPr>
      </w:pPr>
      <w:r w:rsidRPr="000464D4">
        <w:rPr>
          <w:rFonts w:ascii="Garamond" w:hAnsi="Garamond"/>
        </w:rPr>
        <w:t xml:space="preserve">4. </w:t>
      </w:r>
      <w:r w:rsidRPr="000464D4">
        <w:rPr>
          <w:rFonts w:ascii="Garamond" w:hAnsi="Garamond"/>
          <w:u w:val="single"/>
        </w:rPr>
        <w:t xml:space="preserve">Καθοδήγηση της πράξης και οργάνωση του τρόπου ζωής </w:t>
      </w:r>
      <w:r w:rsidR="00355B6A" w:rsidRPr="000464D4">
        <w:rPr>
          <w:rFonts w:ascii="Garamond" w:hAnsi="Garamond"/>
          <w:u w:val="single"/>
        </w:rPr>
        <w:t>μας</w:t>
      </w:r>
      <w:r w:rsidR="00355B6A" w:rsidRPr="000464D4">
        <w:rPr>
          <w:rFonts w:ascii="Garamond" w:hAnsi="Garamond"/>
        </w:rPr>
        <w:t xml:space="preserve">: η επαφή με την φιλοσοφία αποσκοπεί στο </w:t>
      </w:r>
      <w:r w:rsidR="00355B6A" w:rsidRPr="000464D4">
        <w:rPr>
          <w:rFonts w:ascii="Garamond" w:hAnsi="Garamond"/>
        </w:rPr>
        <w:t>να μας υποδείξ</w:t>
      </w:r>
      <w:r w:rsidR="00355B6A" w:rsidRPr="000464D4">
        <w:rPr>
          <w:rFonts w:ascii="Garamond" w:hAnsi="Garamond"/>
        </w:rPr>
        <w:t>ει</w:t>
      </w:r>
      <w:r w:rsidR="00355B6A" w:rsidRPr="000464D4">
        <w:rPr>
          <w:rFonts w:ascii="Garamond" w:hAnsi="Garamond"/>
        </w:rPr>
        <w:t xml:space="preserve"> ακόμη και σήμερα αρχές και αξίες που θα ρυθμίσουν και θα νοηματοδοτήσουν τη ζωή μας.</w:t>
      </w:r>
      <w:r w:rsidR="00355B6A" w:rsidRPr="000464D4">
        <w:rPr>
          <w:rFonts w:ascii="Garamond" w:hAnsi="Garamond"/>
        </w:rPr>
        <w:t xml:space="preserve"> Γι αυτό και </w:t>
      </w:r>
      <w:r w:rsidR="00355B6A" w:rsidRPr="000464D4">
        <w:rPr>
          <w:rFonts w:ascii="Garamond" w:hAnsi="Garamond"/>
        </w:rPr>
        <w:t xml:space="preserve">η φιλοσοφία είναι, εκτός των άλλων, και </w:t>
      </w:r>
      <w:r w:rsidR="00355B6A" w:rsidRPr="000464D4">
        <w:rPr>
          <w:rFonts w:ascii="Garamond" w:hAnsi="Garamond"/>
          <w:u w:val="single"/>
        </w:rPr>
        <w:t>«</w:t>
      </w:r>
      <w:r w:rsidR="00355B6A" w:rsidRPr="000464D4">
        <w:rPr>
          <w:rFonts w:ascii="Garamond" w:hAnsi="Garamond"/>
          <w:u w:val="single"/>
        </w:rPr>
        <w:t>τέχνη του βίου</w:t>
      </w:r>
      <w:r w:rsidR="00355B6A" w:rsidRPr="000464D4">
        <w:rPr>
          <w:rFonts w:ascii="Garamond" w:hAnsi="Garamond"/>
        </w:rPr>
        <w:t>»</w:t>
      </w:r>
      <w:r w:rsidR="00355B6A" w:rsidRPr="000464D4">
        <w:rPr>
          <w:rFonts w:ascii="Garamond" w:hAnsi="Garamond"/>
        </w:rPr>
        <w:t>.</w:t>
      </w:r>
    </w:p>
    <w:p w14:paraId="274C368B" w14:textId="77777777" w:rsidR="00FB3696" w:rsidRPr="000464D4" w:rsidRDefault="00FB3696" w:rsidP="00CB57E6">
      <w:pPr>
        <w:rPr>
          <w:rFonts w:ascii="Garamond" w:hAnsi="Garamond"/>
        </w:rPr>
      </w:pPr>
    </w:p>
    <w:p w14:paraId="5AE79E91" w14:textId="27A481FF" w:rsidR="00FB3696" w:rsidRPr="000464D4" w:rsidRDefault="00FB3696" w:rsidP="00FB3696">
      <w:pPr>
        <w:jc w:val="center"/>
        <w:rPr>
          <w:rFonts w:ascii="Garamond" w:hAnsi="Garamond"/>
          <w:u w:val="single"/>
        </w:rPr>
      </w:pPr>
      <w:r w:rsidRPr="000464D4">
        <w:rPr>
          <w:rFonts w:ascii="Garamond" w:hAnsi="Garamond"/>
          <w:u w:val="single"/>
        </w:rPr>
        <w:t>Εργασία</w:t>
      </w:r>
    </w:p>
    <w:p w14:paraId="567C9D17" w14:textId="4A854F6C" w:rsidR="00FB3696" w:rsidRPr="00CB57E6" w:rsidRDefault="00FB3696" w:rsidP="000464D4">
      <w:pPr>
        <w:rPr>
          <w:rFonts w:ascii="Garamond" w:hAnsi="Garamond"/>
        </w:rPr>
      </w:pPr>
      <w:r w:rsidRPr="000464D4">
        <w:rPr>
          <w:rFonts w:ascii="Garamond" w:hAnsi="Garamond"/>
        </w:rPr>
        <w:t>Αφού παρατηρήσετε την αποτύπωση σε ζωγραφικό πίνακα του Κ.Τσόκλη « Οδοιπόρος»</w:t>
      </w:r>
      <w:r w:rsidR="000464D4">
        <w:rPr>
          <w:rFonts w:ascii="Garamond" w:hAnsi="Garamond"/>
        </w:rPr>
        <w:t xml:space="preserve"> </w:t>
      </w:r>
      <w:r w:rsidR="000464D4" w:rsidRPr="000464D4">
        <w:rPr>
          <w:rFonts w:ascii="Garamond" w:hAnsi="Garamond"/>
        </w:rPr>
        <w:t xml:space="preserve">( σ. 17 του σχολικού σας βιβλίου) </w:t>
      </w:r>
      <w:r w:rsidRPr="000464D4">
        <w:rPr>
          <w:rFonts w:ascii="Garamond" w:hAnsi="Garamond"/>
        </w:rPr>
        <w:t xml:space="preserve">, να εξηγήσετε το πώς συνδέονται τα μηνύματα του καλλιτέχνη </w:t>
      </w:r>
      <w:r w:rsidR="000464D4" w:rsidRPr="000464D4">
        <w:rPr>
          <w:rFonts w:ascii="Garamond" w:hAnsi="Garamond"/>
        </w:rPr>
        <w:t>με την στοχοθεσία και την ουσία της φιλοσοφικής ενασχόλησης .</w:t>
      </w:r>
    </w:p>
    <w:p w14:paraId="1C47E02C" w14:textId="4A4794EC" w:rsidR="007E697C" w:rsidRDefault="00DA1D88" w:rsidP="000464D4">
      <w:pPr>
        <w:rPr>
          <w:rFonts w:ascii="Garamond" w:hAnsi="Garamond"/>
        </w:rPr>
      </w:pPr>
      <w:r>
        <w:rPr>
          <w:rFonts w:ascii="Garamond" w:hAnsi="Garamond"/>
        </w:rPr>
        <w:t xml:space="preserve">                                                                                                          Η ΔΙΔΑΣΚΟΥΣΑ</w:t>
      </w:r>
    </w:p>
    <w:p w14:paraId="3BE31595" w14:textId="22CFE546" w:rsidR="00DA1D88" w:rsidRPr="000464D4" w:rsidRDefault="00DA1D88" w:rsidP="000464D4">
      <w:pPr>
        <w:rPr>
          <w:rFonts w:ascii="Garamond" w:hAnsi="Garamond"/>
        </w:rPr>
      </w:pPr>
      <w:r>
        <w:rPr>
          <w:rFonts w:ascii="Garamond" w:hAnsi="Garamond"/>
        </w:rPr>
        <w:t xml:space="preserve">                                                                                                             Κ.Πατέρου</w:t>
      </w:r>
    </w:p>
    <w:sectPr w:rsidR="00DA1D88" w:rsidRPr="000464D4" w:rsidSect="00196177">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D4"/>
    <w:rsid w:val="000464D4"/>
    <w:rsid w:val="00196177"/>
    <w:rsid w:val="002668BB"/>
    <w:rsid w:val="002F3A83"/>
    <w:rsid w:val="00355B6A"/>
    <w:rsid w:val="00395095"/>
    <w:rsid w:val="006167C2"/>
    <w:rsid w:val="00650C88"/>
    <w:rsid w:val="006F35D4"/>
    <w:rsid w:val="007E4E45"/>
    <w:rsid w:val="007E697C"/>
    <w:rsid w:val="00814B30"/>
    <w:rsid w:val="00CB57E6"/>
    <w:rsid w:val="00DA1D88"/>
    <w:rsid w:val="00FB3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3906"/>
  <w15:chartTrackingRefBased/>
  <w15:docId w15:val="{6C957389-0C5E-46B9-8A16-4E14F01C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57E6"/>
    <w:rPr>
      <w:color w:val="0563C1" w:themeColor="hyperlink"/>
      <w:u w:val="single"/>
    </w:rPr>
  </w:style>
  <w:style w:type="character" w:styleId="a3">
    <w:name w:val="Unresolved Mention"/>
    <w:basedOn w:val="a0"/>
    <w:uiPriority w:val="99"/>
    <w:semiHidden/>
    <w:unhideWhenUsed/>
    <w:rsid w:val="00CB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82246">
      <w:bodyDiv w:val="1"/>
      <w:marLeft w:val="0"/>
      <w:marRight w:val="0"/>
      <w:marTop w:val="0"/>
      <w:marBottom w:val="0"/>
      <w:divBdr>
        <w:top w:val="none" w:sz="0" w:space="0" w:color="auto"/>
        <w:left w:val="none" w:sz="0" w:space="0" w:color="auto"/>
        <w:bottom w:val="none" w:sz="0" w:space="0" w:color="auto"/>
        <w:right w:val="none" w:sz="0" w:space="0" w:color="auto"/>
      </w:divBdr>
      <w:divsChild>
        <w:div w:id="1999116006">
          <w:marLeft w:val="0"/>
          <w:marRight w:val="12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ebooks/v/html/8547/2336/Istoria-tis-Archaias-Ellinikis-Grammateias_A-B-G-Gymnasiou_html-apli/index1b_2.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1106</Words>
  <Characters>5975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8</cp:revision>
  <dcterms:created xsi:type="dcterms:W3CDTF">2023-09-27T17:47:00Z</dcterms:created>
  <dcterms:modified xsi:type="dcterms:W3CDTF">2023-09-27T18:42:00Z</dcterms:modified>
</cp:coreProperties>
</file>