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93" w:rsidRPr="00EC66B0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3A3D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Παραδείγματα Γερουνδιακής Έλξης</w:t>
      </w:r>
      <w:r w:rsidR="002E6BD3" w:rsidRPr="002E6BD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που συναντάμε στα προς εξέταση κείμενα:</w:t>
      </w:r>
    </w:p>
    <w:p w:rsidR="00E44311" w:rsidRPr="00EC66B0" w:rsidRDefault="00E44311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:rsidR="003A3D93" w:rsidRP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 xml:space="preserve">Κείμενο 32: </w:t>
      </w:r>
      <w:r w:rsidRPr="003A3D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Σ΄ όλα τα παραδείγματα του κειμένου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 xml:space="preserve"> η έλξη είναι προαιρετική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8"/>
        <w:gridCol w:w="3656"/>
      </w:tblGrid>
      <w:tr w:rsidR="003A3D93" w:rsidRPr="003A3D93" w:rsidTr="003A3D9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Ενεργητική σύνταξη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Παθητική σύνταξη</w:t>
            </w:r>
          </w:p>
        </w:tc>
      </w:tr>
      <w:tr w:rsidR="003A3D93" w:rsidRPr="003A3D93" w:rsidTr="003A3D9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</w:pPr>
            <w:proofErr w:type="spellStart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gerendi</w:t>
            </w:r>
            <w:proofErr w:type="spellEnd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 xml:space="preserve"> rem </w:t>
            </w:r>
            <w:proofErr w:type="spellStart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publicam</w:t>
            </w:r>
            <w:proofErr w:type="spellEnd"/>
            <w:r w:rsidRPr="003A3D93"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  <w:t xml:space="preserve"> (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απρόθ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  <w:t xml:space="preserve">. 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γενική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  <w:t>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gerendae rei publicae</w:t>
            </w:r>
          </w:p>
        </w:tc>
      </w:tr>
      <w:tr w:rsidR="003A3D93" w:rsidRPr="003A3D93" w:rsidTr="003A3D9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</w:pPr>
            <w:proofErr w:type="spellStart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administrandi</w:t>
            </w:r>
            <w:proofErr w:type="spellEnd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 xml:space="preserve"> rem </w:t>
            </w:r>
            <w:proofErr w:type="spellStart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publicam</w:t>
            </w:r>
            <w:proofErr w:type="spellEnd"/>
            <w:r w:rsidRPr="003A3D93"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  <w:t xml:space="preserve"> (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απρόθ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  <w:t xml:space="preserve">. 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γενική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administrandae rei publicae</w:t>
            </w:r>
          </w:p>
        </w:tc>
      </w:tr>
      <w:tr w:rsidR="003A3D93" w:rsidRPr="003A3D93" w:rsidTr="003A3D9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colendo homines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 (απρόθ. αφαιρετική)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colendis hominibus</w:t>
            </w:r>
          </w:p>
        </w:tc>
      </w:tr>
      <w:tr w:rsidR="003A3D93" w:rsidRPr="003A3D93" w:rsidTr="003A3D9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</w:pPr>
            <w:proofErr w:type="spellStart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expetendo</w:t>
            </w:r>
            <w:proofErr w:type="spellEnd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 xml:space="preserve"> </w:t>
            </w:r>
            <w:proofErr w:type="spellStart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laudem</w:t>
            </w:r>
            <w:proofErr w:type="spellEnd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 xml:space="preserve"> et </w:t>
            </w:r>
            <w:proofErr w:type="spellStart"/>
            <w:r w:rsidRPr="003A3D93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honestatem</w:t>
            </w:r>
            <w:proofErr w:type="spellEnd"/>
            <w:r w:rsidRPr="003A3D93"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  <w:t xml:space="preserve"> (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απρόθ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  <w:t xml:space="preserve">. 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αφαιρ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val="en-US" w:eastAsia="el-GR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expetenda laude et honestate</w:t>
            </w:r>
          </w:p>
        </w:tc>
      </w:tr>
    </w:tbl>
    <w:p w:rsidR="003A3D93" w:rsidRP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3A3D93" w:rsidRP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Στο ίδιο κείμενο έχουμε και δυο εμπρόθετα γερούνδια: </w:t>
      </w:r>
      <w:r w:rsidRPr="003A3D9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ad intuendum </w:t>
      </w: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(για να ατενίζουμε) / </w:t>
      </w:r>
      <w:r w:rsidRPr="003A3D9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ad imitandum</w:t>
      </w: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(για να μιμούμαστε), (ad + αιτιατική) στα </w:t>
      </w:r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οποία η γερουνδιακή έλξη θα ήταν υποχρεωτική, αν είχε τεθεί το αντικείμενο imagines</w:t>
      </w: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(εικόνες). Οπότε αν μας δοθεί ως αντικείμενο το imagines, η έλξη θα έχει ως εξής:</w:t>
      </w:r>
    </w:p>
    <w:p w:rsidR="003A3D93" w:rsidRP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2792"/>
      </w:tblGrid>
      <w:tr w:rsidR="003A3D93" w:rsidRPr="003A3D93" w:rsidTr="003A3D9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Ενεργητική σύνταξη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Παθητική σύνταξη</w:t>
            </w:r>
          </w:p>
        </w:tc>
      </w:tr>
      <w:tr w:rsidR="003A3D93" w:rsidRPr="003A3D93" w:rsidTr="003A3D9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ad intuendum imagines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ad intuendas imagines</w:t>
            </w:r>
          </w:p>
        </w:tc>
      </w:tr>
      <w:tr w:rsidR="003A3D93" w:rsidRPr="003A3D93" w:rsidTr="003A3D9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ad imitandum imagines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ad imitandas imagines</w:t>
            </w:r>
          </w:p>
        </w:tc>
      </w:tr>
    </w:tbl>
    <w:p w:rsidR="003A3D93" w:rsidRP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3A3D93" w:rsidRP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3A3D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Κείμενο 49</w:t>
      </w:r>
    </w:p>
    <w:p w:rsidR="003A3D93" w:rsidRP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3A3D9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Στο κείμενο αυτό έχουμε τρεις περιπτώσεις υποχρεωτικής γερουνδιακής έλξης,</w:t>
      </w: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οπότε μπορούμε να δούμε την αντίστροφη μετατροπή, από παθητική σύνταξη (γερουνδιακό) σε ενεργητική (γερούνδιο).</w:t>
      </w:r>
    </w:p>
    <w:p w:rsidR="003A3D93" w:rsidRP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3236"/>
      </w:tblGrid>
      <w:tr w:rsidR="003A3D93" w:rsidRPr="003A3D93" w:rsidTr="003A3D9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Παθητική σύνταξη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Ενεργητική σύνταξη</w:t>
            </w:r>
          </w:p>
        </w:tc>
      </w:tr>
      <w:tr w:rsidR="003A3D93" w:rsidRPr="003A3D93" w:rsidTr="003A3D9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82437D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de interficiendo Caesare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 (αφαιρετική)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de interficiendo Caesarem</w:t>
            </w:r>
          </w:p>
        </w:tc>
      </w:tr>
      <w:tr w:rsidR="003A3D93" w:rsidRPr="003A3D93" w:rsidTr="003A3D9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82437D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unguium resecandorum causa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 (γενική)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ungues resecandi causa</w:t>
            </w:r>
          </w:p>
        </w:tc>
      </w:tr>
      <w:tr w:rsidR="003A3D93" w:rsidRPr="003A3D93" w:rsidTr="003A3D93">
        <w:trPr>
          <w:jc w:val="center"/>
        </w:trPr>
        <w:tc>
          <w:tcPr>
            <w:tcW w:w="0" w:type="auto"/>
            <w:shd w:val="clear" w:color="auto" w:fill="CCCCCC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82437D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ad eam obiurgandam (</w:t>
            </w: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αιτιατική)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D93" w:rsidRPr="003A3D93" w:rsidRDefault="003A3D93" w:rsidP="003A3D93">
            <w:pPr>
              <w:spacing w:line="364" w:lineRule="atLeast"/>
              <w:jc w:val="lef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3A3D93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ad eam obiurgandum</w:t>
            </w:r>
          </w:p>
        </w:tc>
      </w:tr>
    </w:tbl>
    <w:p w:rsidR="003A3D93" w:rsidRP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Calibri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2C91" wp14:editId="19C8B66E">
                <wp:simplePos x="0" y="0"/>
                <wp:positionH relativeFrom="column">
                  <wp:posOffset>4721087</wp:posOffset>
                </wp:positionH>
                <wp:positionV relativeFrom="paragraph">
                  <wp:posOffset>182135</wp:posOffset>
                </wp:positionV>
                <wp:extent cx="1361440" cy="1232452"/>
                <wp:effectExtent l="476250" t="133350" r="10160" b="25400"/>
                <wp:wrapNone/>
                <wp:docPr id="3" name="Επεξήγηση με γραμμή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1232452"/>
                        </a:xfrm>
                        <a:prstGeom prst="borderCallout1">
                          <a:avLst>
                            <a:gd name="adj1" fmla="val 50589"/>
                            <a:gd name="adj2" fmla="val -4683"/>
                            <a:gd name="adj3" fmla="val -11036"/>
                            <a:gd name="adj4" fmla="val -346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93" w:rsidRPr="003A3D93" w:rsidRDefault="003A3D93" w:rsidP="003A3D9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3A3D93">
                              <w:rPr>
                                <w:b/>
                              </w:rPr>
                              <w:t>ΠΡΟΣΟΧΗ</w:t>
                            </w:r>
                          </w:p>
                          <w:p w:rsidR="003A3D93" w:rsidRDefault="003A3D93" w:rsidP="003A3D93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 xml:space="preserve">Η ενεργητική σύνταξη </w:t>
                            </w:r>
                            <w:r w:rsidRPr="003A3D93">
                              <w:rPr>
                                <w:b/>
                              </w:rPr>
                              <w:t>δεν</w:t>
                            </w:r>
                            <w:r>
                              <w:t xml:space="preserve"> μπορεί να μείνει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62C9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Επεξήγηση με γραμμή 1 3" o:spid="_x0000_s1026" type="#_x0000_t47" style="position:absolute;left:0;text-align:left;margin-left:371.75pt;margin-top:14.35pt;width:107.2pt;height:97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" adj="-7492,-2384,-1012,10927" fillcolor="white [3201]" strokecolor="#f79646 [3209]" strokeweight="2pt">
                <v:textbox>
                  <w:txbxContent>
                    <w:p w:rsidR="003A3D93" w:rsidRPr="003A3D93" w:rsidRDefault="003A3D93" w:rsidP="003A3D93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  <w:r w:rsidRPr="003A3D93">
                        <w:rPr>
                          <w:b/>
                        </w:rPr>
                        <w:t>ΠΡΟΣΟΧΗ</w:t>
                      </w:r>
                    </w:p>
                    <w:p w:rsidR="003A3D93" w:rsidRDefault="003A3D93" w:rsidP="003A3D93">
                      <w:pPr>
                        <w:shd w:val="clear" w:color="auto" w:fill="FFFFFF" w:themeFill="background1"/>
                        <w:jc w:val="center"/>
                      </w:pPr>
                      <w:r>
                        <w:t xml:space="preserve">Η ενεργητική σύνταξη </w:t>
                      </w:r>
                      <w:r w:rsidRPr="003A3D93">
                        <w:rPr>
                          <w:b/>
                        </w:rPr>
                        <w:t>δεν</w:t>
                      </w:r>
                      <w:r>
                        <w:t xml:space="preserve"> μπορεί να μείνει</w:t>
                      </w:r>
                    </w:p>
                  </w:txbxContent>
                </v:textbox>
              </v:shape>
            </w:pict>
          </mc:Fallback>
        </mc:AlternateContent>
      </w:r>
      <w:r w:rsidRPr="003A3D9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3A3D9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:rsidR="003A3D93" w:rsidRPr="00E12D63" w:rsidRDefault="003A3D93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3A3D9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lastRenderedPageBreak/>
        <w:t>Η γερουνδιακή έλξη μας ενδιαφέρει και σε πιθανές ασκήσεις Δήλωσης Σκοπού, γιατί δύο τρόποι εκφοράς έχουν εμπρόθετο γερούνδιο, οπότε</w:t>
      </w:r>
      <w:r w:rsidR="00EC66B0" w:rsidRPr="00EC66B0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( </w:t>
      </w:r>
      <w:r w:rsidR="00EC66B0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αν υπάρχει αντικείμενο σε αιτιατική) έχουμε  υποχρεωτική γερουνδιακή έλξη</w:t>
      </w:r>
      <w:bookmarkStart w:id="0" w:name="_GoBack"/>
      <w:bookmarkEnd w:id="0"/>
      <w:r w:rsidRPr="003A3D9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.</w:t>
      </w:r>
    </w:p>
    <w:p w:rsidR="00897C6E" w:rsidRDefault="00897C6E" w:rsidP="003A3D9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:rsidR="00E12D63" w:rsidRPr="00E12D63" w:rsidRDefault="00E12D63" w:rsidP="00E12D63">
      <w:pPr>
        <w:spacing w:line="364" w:lineRule="atLeast"/>
        <w:ind w:left="75" w:right="75" w:firstLine="15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ΣΚΟΠΟΣ-ΓΕΡΟΥΝΔΙΑΚΗ ΕΛΞΗ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ΜΑΘΗΜΑ 31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-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Congrediamur</w:t>
      </w:r>
      <w:proofErr w:type="spellEnd"/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ut</w:t>
      </w:r>
      <w:proofErr w:type="spellEnd"/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cernatur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Congrediamur</w:t>
      </w:r>
      <w:proofErr w:type="spellEnd"/>
      <w:r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qui</w:t>
      </w:r>
      <w:r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cernamus</w:t>
      </w:r>
      <w:proofErr w:type="spellEnd"/>
      <w:r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/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quod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cernatur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Congrediamur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cretum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Congrediamur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cernendi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</w:t>
      </w:r>
    </w:p>
    <w:p w:rsid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Congrediamur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ad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cernendum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-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ruit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in</w:t>
      </w:r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certamen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ruit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certaret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ruit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qui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certaret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ruit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certatum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ruit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certandi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ruit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ad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certandum</w:t>
      </w:r>
      <w:proofErr w:type="spellEnd"/>
    </w:p>
    <w:p w:rsid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ΜΑΘΗΜΑ 32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…</w:t>
      </w:r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ad </w:t>
      </w:r>
      <w:proofErr w:type="spellStart"/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intuendum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…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intueremur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quas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intueremur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intuitum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intuendi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 imagines →</w:t>
      </w:r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υπ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οχρ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γερ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έλξη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imaginum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intuendarum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gram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causa</w:t>
      </w:r>
      <w:r w:rsidRPr="00E12D63">
        <w:rPr>
          <w:lang w:val="en-US"/>
        </w:rPr>
        <w:t xml:space="preserve"> </w:t>
      </w:r>
      <w:r>
        <w:rPr>
          <w:lang w:val="en-US"/>
        </w:rPr>
        <w:t xml:space="preserve"> (</w:t>
      </w:r>
      <w:proofErr w:type="spellStart"/>
      <w:proofErr w:type="gram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εφόσον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μας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δώσο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υν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α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ντικείμενο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σε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α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ιτι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ατική </w:t>
      </w: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το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imagines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)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ad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intuendum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imagines →</w:t>
      </w: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υπ</w:t>
      </w:r>
      <w:proofErr w:type="spellStart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οχρ</w:t>
      </w:r>
      <w:proofErr w:type="spellEnd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γερ</w:t>
      </w:r>
      <w:proofErr w:type="spellEnd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έλξη</w:t>
      </w:r>
      <w:proofErr w:type="spellEnd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ad</w:t>
      </w:r>
      <w:proofErr w:type="spellEnd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intuendas</w:t>
      </w:r>
      <w:proofErr w:type="spellEnd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imagines</w:t>
      </w:r>
      <w:r w:rsidRPr="00E12D63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εφόσον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μας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δώσου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ν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α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ντικείμενο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σε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α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ιτι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ατική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το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imagines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)</w:t>
      </w:r>
    </w:p>
    <w:p w:rsid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ad </w:t>
      </w:r>
      <w:proofErr w:type="spellStart"/>
      <w:r w:rsidRPr="00E12D63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imitandum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…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nobis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reliquerunt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imitaremur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quas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imitaremur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imitatum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imitandi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 imagines </w:t>
      </w:r>
      <w:r w:rsid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→</w:t>
      </w:r>
      <w:r w:rsid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υποχρ. </w:t>
      </w:r>
      <w:proofErr w:type="spellStart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γερ</w:t>
      </w:r>
      <w:proofErr w:type="spellEnd"/>
      <w:r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.</w:t>
      </w: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έλξη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imaginum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imitandarum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gram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causa</w:t>
      </w:r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(</w:t>
      </w:r>
      <w:proofErr w:type="spellStart"/>
      <w:proofErr w:type="gramEnd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εφόσον</w:t>
      </w:r>
      <w:proofErr w:type="spellEnd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μας </w:t>
      </w:r>
      <w:proofErr w:type="spellStart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δώσουν</w:t>
      </w:r>
      <w:proofErr w:type="spellEnd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α</w:t>
      </w:r>
      <w:proofErr w:type="spellStart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ντικείμενο</w:t>
      </w:r>
      <w:proofErr w:type="spellEnd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σε</w:t>
      </w:r>
      <w:proofErr w:type="spellEnd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α</w:t>
      </w:r>
      <w:proofErr w:type="spellStart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ιτι</w:t>
      </w:r>
      <w:proofErr w:type="spellEnd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ατική  </w:t>
      </w:r>
      <w:proofErr w:type="spellStart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το</w:t>
      </w:r>
      <w:proofErr w:type="spellEnd"/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imagines)</w:t>
      </w:r>
    </w:p>
    <w:p w:rsidR="00E12D63" w:rsidRPr="00E44311" w:rsidRDefault="0082437D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ad </w:t>
      </w:r>
      <w:proofErr w:type="spellStart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imitandum</w:t>
      </w:r>
      <w:proofErr w:type="spellEnd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imagines→</w:t>
      </w:r>
      <w:r w:rsid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υπ</w:t>
      </w:r>
      <w:proofErr w:type="spellStart"/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οχρ</w:t>
      </w:r>
      <w:proofErr w:type="spellEnd"/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γερ</w:t>
      </w:r>
      <w:proofErr w:type="spellEnd"/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. </w:t>
      </w:r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Έλξη </w:t>
      </w:r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ad</w:t>
      </w:r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proofErr w:type="spellStart"/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imitandas</w:t>
      </w:r>
      <w:proofErr w:type="spellEnd"/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="00E44311" w:rsidRP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imagines</w:t>
      </w:r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="00D958F2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(</w:t>
      </w:r>
      <w:r w:rsidR="00D958F2" w:rsidRP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εφόσον</w:t>
      </w:r>
      <w:r w:rsidR="00D958F2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="00D958F2" w:rsidRP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μας</w:t>
      </w:r>
      <w:r w:rsidR="00D958F2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="00D958F2" w:rsidRP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δώσουν</w:t>
      </w:r>
      <w:r w:rsidR="00D958F2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="00D958F2" w:rsidRP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αντικείμενο</w:t>
      </w:r>
      <w:r w:rsidR="00D958F2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="00D958F2" w:rsidRP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σε</w:t>
      </w:r>
      <w:r w:rsidR="00D958F2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="00D958F2" w:rsidRP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αιτιατική</w:t>
      </w:r>
      <w:r w:rsidR="00D958F2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 </w:t>
      </w:r>
      <w:r w:rsidR="00D958F2" w:rsidRP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το</w:t>
      </w:r>
      <w:r w:rsidR="00D958F2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</w:t>
      </w:r>
      <w:r w:rsidR="00D958F2" w:rsidRPr="00D958F2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imagines</w:t>
      </w:r>
      <w:r w:rsidR="00D958F2" w:rsidRPr="00E443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)</w:t>
      </w:r>
    </w:p>
    <w:p w:rsidR="00D958F2" w:rsidRPr="00E44311" w:rsidRDefault="00D958F2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:rsidR="00E12D63" w:rsidRPr="00D958F2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</w:pPr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ΜΑΘΗΜΑ 34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Complures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praedonum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duces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forte ad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salutarent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lastRenderedPageBreak/>
        <w:t>Complu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res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praedonum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duces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forte ad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qui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salutarent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Complures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praedonum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duces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forte </w:t>
      </w:r>
      <w:proofErr w:type="spellStart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salutatum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ad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Complures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praedonum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duces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forte ad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salutandi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causa.</w:t>
      </w:r>
    </w:p>
    <w:p w:rsid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Complures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praedonum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duces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forte ad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ad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salutandum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D958F2" w:rsidRPr="00E12D63" w:rsidRDefault="00D958F2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venisse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eos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existimasset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se ipsum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caperent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venisse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eos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existimasset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qui se ipsum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caperent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se ipsum </w:t>
      </w:r>
      <w:proofErr w:type="spellStart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captum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venisse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eos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existimasset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82437D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venisse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eos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existimasset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se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ipsi</w:t>
      </w:r>
      <w:proofErr w:type="spellEnd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capiendi</w:t>
      </w:r>
      <w:proofErr w:type="spellEnd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 →</w:t>
      </w:r>
      <w:r w:rsidR="0082437D"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sui </w:t>
      </w:r>
      <w:proofErr w:type="spellStart"/>
      <w:r w:rsidR="0082437D"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ipsius</w:t>
      </w:r>
      <w:proofErr w:type="spellEnd"/>
      <w:r w:rsidR="0082437D"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capiendi</w:t>
      </w:r>
      <w:proofErr w:type="spellEnd"/>
      <w:r w:rsidR="0082437D"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causa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(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υποχρεωτική</w:t>
      </w:r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γερ</w:t>
      </w:r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. 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Έλξη</w:t>
      </w:r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)</w:t>
      </w:r>
    </w:p>
    <w:p w:rsidR="00E12D63" w:rsidRPr="0082437D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venisse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eos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existimasset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ad se ipsum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capiendum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→</w:t>
      </w:r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ad se ipsum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capiendum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.</w:t>
      </w:r>
      <w:r w:rsidR="0082437D"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(υπ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οχρεωτική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γερ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Έλξη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)</w:t>
      </w:r>
    </w:p>
    <w:p w:rsidR="00D958F2" w:rsidRPr="00E12D63" w:rsidRDefault="00D958F2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Praedοnes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virtutem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eius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admirarentur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Praedοnes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qui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virtutem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eius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admirarentur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Praedοnes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vitutem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eius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admiratum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Praedοnes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virtutem</w:t>
      </w:r>
      <w:proofErr w:type="spellEnd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eius</w:t>
      </w:r>
      <w:proofErr w:type="spellEnd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admirandi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 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→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virtutis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eius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admirandae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causa.</w:t>
      </w:r>
      <w:r w:rsid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(υπ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οχρεωτική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γερ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Έλξη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)</w:t>
      </w:r>
    </w:p>
    <w:p w:rsidR="00E12D63" w:rsidRPr="0082437D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Praedοnes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venerunt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ad</w:t>
      </w:r>
      <w:proofErr w:type="spellEnd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virtutem</w:t>
      </w:r>
      <w:proofErr w:type="spellEnd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eius</w:t>
      </w:r>
      <w:proofErr w:type="spellEnd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admirandu</w:t>
      </w:r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m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→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ad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virtutem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eius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admirandam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.</w:t>
      </w:r>
      <w:r w:rsidR="0082437D" w:rsidRPr="0082437D">
        <w:rPr>
          <w:lang w:val="en-US"/>
        </w:rPr>
        <w:t xml:space="preserve"> </w:t>
      </w:r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(υπ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οχρεωτική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γερ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Έλξη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)</w:t>
      </w:r>
    </w:p>
    <w:p w:rsidR="00D958F2" w:rsidRDefault="009F4FDA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CC577" wp14:editId="52802791">
                <wp:simplePos x="0" y="0"/>
                <wp:positionH relativeFrom="column">
                  <wp:posOffset>4144617</wp:posOffset>
                </wp:positionH>
                <wp:positionV relativeFrom="paragraph">
                  <wp:posOffset>61954</wp:posOffset>
                </wp:positionV>
                <wp:extent cx="1778635" cy="1545590"/>
                <wp:effectExtent l="1104900" t="0" r="12065" b="16510"/>
                <wp:wrapNone/>
                <wp:docPr id="6" name="Επεξήγηση με γραμμή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635" cy="154559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83278"/>
                            <a:gd name="adj4" fmla="val -6175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F2" w:rsidRDefault="00D958F2" w:rsidP="00D958F2">
                            <w:pPr>
                              <w:jc w:val="center"/>
                            </w:pPr>
                            <w:r>
                              <w:t xml:space="preserve">παρόλο που έχουμε εμπρόθετο γερούνδιο </w:t>
                            </w:r>
                            <w:r>
                              <w:t>με το ρήμα utor +</w:t>
                            </w:r>
                          </w:p>
                          <w:p w:rsidR="00D958F2" w:rsidRDefault="00D958F2" w:rsidP="00D958F2">
                            <w:pPr>
                              <w:jc w:val="center"/>
                            </w:pPr>
                            <w:r>
                              <w:t>αφαιρετική</w:t>
                            </w:r>
                            <w:r w:rsidRPr="0082437D">
                              <w:rPr>
                                <w:b/>
                              </w:rPr>
                              <w:t>, δεν είναι δυνατή η γερουνδιακή έλξη,</w:t>
                            </w:r>
                            <w:r>
                              <w:t xml:space="preserve"> επειδή το αντικείμενο είναι ουδέτερο αντωνυμίας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C577" id="Επεξήγηση με γραμμή 1 6" o:spid="_x0000_s1027" type="#_x0000_t47" style="position:absolute;left:0;text-align:left;margin-left:326.35pt;margin-top:4.9pt;width:140.05pt;height:1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" adj="-13339,17988" fillcolor="white [3201]" strokecolor="#f79646 [3209]" strokeweight="2pt">
                <v:textbox>
                  <w:txbxContent>
                    <w:p w:rsidR="00D958F2" w:rsidRDefault="00D958F2" w:rsidP="00D958F2">
                      <w:pPr>
                        <w:jc w:val="center"/>
                      </w:pPr>
                      <w:r>
                        <w:t xml:space="preserve">παρόλο που έχουμε εμπρόθετο γερούνδιο </w:t>
                      </w:r>
                      <w:r>
                        <w:t>με το ρήμα utor +</w:t>
                      </w:r>
                    </w:p>
                    <w:p w:rsidR="00D958F2" w:rsidRDefault="00D958F2" w:rsidP="00D958F2">
                      <w:pPr>
                        <w:jc w:val="center"/>
                      </w:pPr>
                      <w:r>
                        <w:t>αφαιρετική</w:t>
                      </w:r>
                      <w:r w:rsidRPr="0082437D">
                        <w:rPr>
                          <w:b/>
                        </w:rPr>
                        <w:t>, δεν είναι δυνατή η γερουνδιακή έλξη,</w:t>
                      </w:r>
                      <w:r>
                        <w:t xml:space="preserve"> επειδή το αντικείμενο είναι ουδέτερο αντωνυμίας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958F2" w:rsidRPr="00D958F2" w:rsidRDefault="00D958F2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ΜΑΘΗΜΑ 36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...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attulissent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ut</w:t>
      </w:r>
      <w:proofErr w:type="spellEnd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eo</w:t>
      </w:r>
      <w:proofErr w:type="spellEnd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proofErr w:type="gramStart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uteretur</w:t>
      </w:r>
      <w:proofErr w:type="spellEnd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,</w:t>
      </w:r>
      <w:proofErr w:type="gramEnd"/>
      <w:r w:rsidRPr="00D958F2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...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...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attulissent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qui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eo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uteretur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, ...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...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attulissent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usum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eo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, ...</w:t>
      </w:r>
    </w:p>
    <w:p w:rsidR="00E12D63" w:rsidRPr="00E12D63" w:rsidRDefault="00D958F2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2782957</wp:posOffset>
                </wp:positionH>
                <wp:positionV relativeFrom="paragraph">
                  <wp:posOffset>128767</wp:posOffset>
                </wp:positionV>
                <wp:extent cx="258417" cy="278296"/>
                <wp:effectExtent l="0" t="0" r="27940" b="26670"/>
                <wp:wrapNone/>
                <wp:docPr id="5" name="Δεξιό άγκιστρ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" cy="27829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8F818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ιό άγκιστρο 5" o:spid="_x0000_s1026" type="#_x0000_t88" style="position:absolute;margin-left:219.15pt;margin-top:10.15pt;width:20.35pt;height:2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" adj="1671" strokecolor="#4579b8 [3044]"/>
            </w:pict>
          </mc:Fallback>
        </mc:AlternateContent>
      </w:r>
      <w:r w:rsidR="00E12D63"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... </w:t>
      </w:r>
      <w:proofErr w:type="spellStart"/>
      <w:r w:rsidR="00E12D63"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attulissent</w:t>
      </w:r>
      <w:proofErr w:type="spellEnd"/>
      <w:r w:rsidR="00E12D63"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E12D63"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eo</w:t>
      </w:r>
      <w:proofErr w:type="spellEnd"/>
      <w:r w:rsidR="00E12D63"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E12D63"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utendi</w:t>
      </w:r>
      <w:proofErr w:type="spellEnd"/>
      <w:r w:rsidR="00E12D63"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causa, ...</w:t>
      </w:r>
    </w:p>
    <w:p w:rsid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cum ...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attulissent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ad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eo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proofErr w:type="gram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utendum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,...</w:t>
      </w:r>
      <w:proofErr w:type="gramEnd"/>
    </w:p>
    <w:p w:rsidR="00D958F2" w:rsidRPr="00E12D63" w:rsidRDefault="00D958F2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</w:p>
    <w:p w:rsidR="0082437D" w:rsidRDefault="0082437D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</w:pPr>
    </w:p>
    <w:p w:rsidR="0082437D" w:rsidRDefault="0082437D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</w:pPr>
    </w:p>
    <w:p w:rsidR="00E12D63" w:rsidRPr="00164E0E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</w:pPr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ΜΑΘΗΜΑ 40</w:t>
      </w:r>
    </w:p>
    <w:p w:rsidR="00E12D63" w:rsidRPr="00164E0E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Sulla,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occupata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urbe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senatum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armatus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coegerat</w:t>
      </w:r>
      <w:proofErr w:type="spellEnd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ut</w:t>
      </w:r>
      <w:proofErr w:type="spellEnd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iudicaretur</w:t>
      </w:r>
      <w:proofErr w:type="spellEnd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C. Marius ...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hostis</w:t>
      </w:r>
      <w:proofErr w:type="spellEnd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Sulla,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occupata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urbe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senatum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armatus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coegerat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qui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iudicaret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C.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Marium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...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hostem</w:t>
      </w:r>
      <w:proofErr w:type="spellEnd"/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Sulla,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occupata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urbe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senatum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armatus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coegerat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iudicatum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C.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Marium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...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hostem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44311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Sulla,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occupata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urbe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senatum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armatus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coegerat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C.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Marium</w:t>
      </w:r>
      <w:proofErr w:type="spellEnd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hostem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iudicandi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causa</w:t>
      </w:r>
      <w:r w:rsid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→</w:t>
      </w:r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Marii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hostis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iudicandi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causa</w:t>
      </w:r>
      <w:r w:rsid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(υπ</w:t>
      </w:r>
      <w:proofErr w:type="spellStart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οχρεωτική</w:t>
      </w:r>
      <w:proofErr w:type="spellEnd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γερ</w:t>
      </w:r>
      <w:proofErr w:type="spellEnd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Έλξη</w:t>
      </w:r>
      <w:proofErr w:type="spellEnd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)</w:t>
      </w:r>
    </w:p>
    <w:p w:rsidR="00E12D63" w:rsidRPr="00E44311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Sulla,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occupata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urbe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senatum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armatus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coegerat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ad C.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Marium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hostem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iudicandum</w:t>
      </w:r>
      <w:proofErr w:type="spellEnd"/>
      <w:r w:rsidR="0082437D" w:rsidRP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="0082437D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→</w:t>
      </w:r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ad C.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Marium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hostem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iudicandum</w:t>
      </w:r>
      <w:proofErr w:type="spellEnd"/>
      <w:r w:rsidRPr="0082437D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.</w:t>
      </w:r>
      <w:r w:rsidR="00E4431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(υπ</w:t>
      </w:r>
      <w:proofErr w:type="spellStart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οχρεωτική</w:t>
      </w:r>
      <w:proofErr w:type="spellEnd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γερ</w:t>
      </w:r>
      <w:proofErr w:type="spellEnd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Έλξη</w:t>
      </w:r>
      <w:proofErr w:type="spellEnd"/>
      <w:r w:rsidR="00E44311" w:rsidRPr="00E44311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)</w:t>
      </w:r>
    </w:p>
    <w:p w:rsidR="00164E0E" w:rsidRDefault="00164E0E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</w:p>
    <w:p w:rsidR="00E12D63" w:rsidRPr="00164E0E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ΜΑΘΗΜΑ 41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Quin, homo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inepte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taces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ut</w:t>
      </w:r>
      <w:proofErr w:type="spellEnd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consequaris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, quod vis?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Quin, homo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inepte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taces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qui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consequaris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, quod vis?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Quin, homo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inepte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taces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consecutum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, quod vis?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Quin, homo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inepte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taces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consequendi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causa, quod vis?</w:t>
      </w:r>
    </w:p>
    <w:p w:rsid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Quin, homo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inepte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taces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, ad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consequendum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, quod vis?</w:t>
      </w:r>
    </w:p>
    <w:p w:rsidR="00164E0E" w:rsidRPr="00E12D63" w:rsidRDefault="00164E0E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</w:p>
    <w:p w:rsidR="00E12D63" w:rsidRPr="00164E0E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</w:pPr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ΜΑΘΗΜΑ 49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poposcit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cultellum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tonsorium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resecaret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ungues.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poposcit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cultellum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tonsorium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quae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resecaret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ungues.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poposcit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cultellum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tonsorium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resectum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ungues.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cultellum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tonsorium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quasi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unguium</w:t>
      </w:r>
      <w:proofErr w:type="spellEnd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resecandorum</w:t>
      </w:r>
      <w:proofErr w:type="spellEnd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causa</w:t>
      </w: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poposcit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poposcit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cultellum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tonsorium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ad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resecandos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ungues.</w:t>
      </w:r>
    </w:p>
    <w:p w:rsidR="00164E0E" w:rsidRDefault="00164E0E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Brutus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ut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obiurgaret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eam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Brutus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qui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obiurgaret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eam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Brutus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obiurgatum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eam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</w:p>
    <w:p w:rsidR="00E12D63" w:rsidRPr="00E12D6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Brutus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obiurgandae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eius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causa.</w:t>
      </w:r>
    </w:p>
    <w:p w:rsidR="003A3D93" w:rsidRPr="003A3D93" w:rsidRDefault="00E12D63" w:rsidP="00E12D63">
      <w:pPr>
        <w:spacing w:line="364" w:lineRule="atLeast"/>
        <w:ind w:left="75" w:right="75" w:firstLine="150"/>
        <w:jc w:val="left"/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</w:pPr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Brutus </w:t>
      </w:r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ad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eam</w:t>
      </w:r>
      <w:proofErr w:type="spellEnd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64E0E">
        <w:rPr>
          <w:rFonts w:ascii="Calibri" w:eastAsia="Times New Roman" w:hAnsi="Calibri" w:cs="Calibri"/>
          <w:b/>
          <w:color w:val="000000"/>
          <w:sz w:val="28"/>
          <w:szCs w:val="28"/>
          <w:lang w:val="en-US" w:eastAsia="el-GR"/>
        </w:rPr>
        <w:t>obiurgandam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venit</w:t>
      </w:r>
      <w:proofErr w:type="spellEnd"/>
      <w:r w:rsidRPr="00E12D6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.</w:t>
      </w:r>
      <w:r w:rsidR="003A3D93" w:rsidRPr="003A3D93">
        <w:rPr>
          <w:rFonts w:ascii="Calibri" w:eastAsia="Times New Roman" w:hAnsi="Calibri" w:cs="Calibri"/>
          <w:color w:val="000000"/>
          <w:sz w:val="28"/>
          <w:szCs w:val="28"/>
          <w:lang w:val="en-US" w:eastAsia="el-GR"/>
        </w:rPr>
        <w:t> </w:t>
      </w:r>
    </w:p>
    <w:p w:rsidR="00A4355D" w:rsidRPr="00E12D63" w:rsidRDefault="00A4355D">
      <w:pPr>
        <w:rPr>
          <w:lang w:val="en-US"/>
        </w:rPr>
      </w:pPr>
    </w:p>
    <w:sectPr w:rsidR="00A4355D" w:rsidRPr="00E12D63" w:rsidSect="00E443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93"/>
    <w:rsid w:val="00025B2E"/>
    <w:rsid w:val="00121E8E"/>
    <w:rsid w:val="00164E0E"/>
    <w:rsid w:val="00181F84"/>
    <w:rsid w:val="00283E0E"/>
    <w:rsid w:val="002B7106"/>
    <w:rsid w:val="002E6BD3"/>
    <w:rsid w:val="003A3D93"/>
    <w:rsid w:val="003B2F7B"/>
    <w:rsid w:val="00602922"/>
    <w:rsid w:val="0082437D"/>
    <w:rsid w:val="00897C6E"/>
    <w:rsid w:val="009F4FDA"/>
    <w:rsid w:val="00A4355D"/>
    <w:rsid w:val="00D958F2"/>
    <w:rsid w:val="00E12D63"/>
    <w:rsid w:val="00E44311"/>
    <w:rsid w:val="00E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3FF0"/>
  <w15:docId w15:val="{2AAD8466-DB14-43A3-9C2D-43AACF78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paragraph" w:styleId="Heading4">
    <w:name w:val="heading 4"/>
    <w:basedOn w:val="Normal"/>
    <w:link w:val="Heading4Char"/>
    <w:uiPriority w:val="9"/>
    <w:qFormat/>
    <w:rsid w:val="003A3D93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Heading1Char">
    <w:name w:val="Heading 1 Char"/>
    <w:link w:val="Heading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rsid w:val="003A3D9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ca14">
    <w:name w:val="ca14"/>
    <w:basedOn w:val="Normal"/>
    <w:rsid w:val="003A3D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Χαρα Παπαδοπουλου</cp:lastModifiedBy>
  <cp:revision>7</cp:revision>
  <dcterms:created xsi:type="dcterms:W3CDTF">2022-04-02T15:46:00Z</dcterms:created>
  <dcterms:modified xsi:type="dcterms:W3CDTF">2023-03-13T12:02:00Z</dcterms:modified>
</cp:coreProperties>
</file>