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Γερουνδιακή Έλξη – Δήλωση Σκοπού (Λατινικά Γ΄ Λυκείου)</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Η μετατροπή του γερουνδίου (ενεργητική σύνταξη) σε γερουνδιακό (παθητική σύνταξη) ονομάζεται </w:t>
      </w:r>
      <w:r w:rsidRPr="00E350FF">
        <w:rPr>
          <w:rFonts w:ascii="Georgia" w:eastAsia="Times New Roman" w:hAnsi="Georgia" w:cs="Times New Roman"/>
          <w:b/>
          <w:bCs/>
          <w:color w:val="000000"/>
          <w:sz w:val="24"/>
          <w:szCs w:val="24"/>
          <w:lang w:eastAsia="el-GR"/>
        </w:rPr>
        <w:t>γερουνδιακή έλξη</w:t>
      </w:r>
      <w:r w:rsidRPr="00E350FF">
        <w:rPr>
          <w:rFonts w:ascii="Georgia" w:eastAsia="Times New Roman" w:hAnsi="Georgia" w:cs="Times New Roman"/>
          <w:color w:val="000000"/>
          <w:sz w:val="24"/>
          <w:szCs w:val="24"/>
          <w:lang w:eastAsia="el-GR"/>
        </w:rPr>
        <w:t>.</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Κατά τη μετατροπή αυτή το αντικείμενο του γερουνδίου τρέπεται στ</w:t>
      </w:r>
      <w:r w:rsidR="00DC2BC3">
        <w:rPr>
          <w:rFonts w:ascii="Georgia" w:eastAsia="Times New Roman" w:hAnsi="Georgia" w:cs="Times New Roman"/>
          <w:color w:val="000000"/>
          <w:sz w:val="24"/>
          <w:szCs w:val="24"/>
          <w:lang w:eastAsia="el-GR"/>
        </w:rPr>
        <w:t>ην πτώση που είναι το γερούνδιο και γίνεται υποκείμενο του γερουνδιακού</w:t>
      </w:r>
      <w:r w:rsidRPr="00E350FF">
        <w:rPr>
          <w:rFonts w:ascii="Georgia" w:eastAsia="Times New Roman" w:hAnsi="Georgia" w:cs="Times New Roman"/>
          <w:color w:val="000000"/>
          <w:sz w:val="24"/>
          <w:szCs w:val="24"/>
          <w:lang w:eastAsia="el-GR"/>
        </w:rPr>
        <w:t xml:space="preserve"> διατηρώντας τον αριθμό του, και το γερούνδιο τρέπεται σε γερουνδιακό που συμφωνεί με το υποκείμενό του- σε γένος, αριθμό και πτώση.</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Για παράδειγμα στη φράση </w:t>
      </w:r>
      <w:proofErr w:type="spellStart"/>
      <w:r w:rsidRPr="00E350FF">
        <w:rPr>
          <w:rFonts w:ascii="Georgia" w:eastAsia="Times New Roman" w:hAnsi="Georgia" w:cs="Times New Roman"/>
          <w:color w:val="000000"/>
          <w:sz w:val="24"/>
          <w:szCs w:val="24"/>
          <w:lang w:val="en-US" w:eastAsia="el-GR"/>
        </w:rPr>
        <w:t>gerendi</w:t>
      </w:r>
      <w:proofErr w:type="spellEnd"/>
      <w:r w:rsidRPr="00E350FF">
        <w:rPr>
          <w:rFonts w:ascii="Georgia" w:eastAsia="Times New Roman" w:hAnsi="Georgia" w:cs="Times New Roman"/>
          <w:color w:val="000000"/>
          <w:sz w:val="24"/>
          <w:szCs w:val="24"/>
          <w:lang w:val="en-US" w:eastAsia="el-GR"/>
        </w:rPr>
        <w:t> rem </w:t>
      </w:r>
      <w:proofErr w:type="spellStart"/>
      <w:r w:rsidRPr="00E350FF">
        <w:rPr>
          <w:rFonts w:ascii="Georgia" w:eastAsia="Times New Roman" w:hAnsi="Georgia" w:cs="Times New Roman"/>
          <w:color w:val="000000"/>
          <w:sz w:val="24"/>
          <w:szCs w:val="24"/>
          <w:lang w:val="en-US" w:eastAsia="el-GR"/>
        </w:rPr>
        <w:t>publicam</w:t>
      </w:r>
      <w:proofErr w:type="spellEnd"/>
      <w:r w:rsidRPr="00E350FF">
        <w:rPr>
          <w:rFonts w:ascii="Georgia" w:eastAsia="Times New Roman" w:hAnsi="Georgia" w:cs="Times New Roman"/>
          <w:color w:val="000000"/>
          <w:sz w:val="24"/>
          <w:szCs w:val="24"/>
          <w:lang w:eastAsia="el-GR"/>
        </w:rPr>
        <w:t> (να διοικώ την πολιτεία), όπου το γερούνδιο είναι σε γενική, το αντικείμενο (αιτιατική) </w:t>
      </w:r>
      <w:r w:rsidRPr="00E350FF">
        <w:rPr>
          <w:rFonts w:ascii="Georgia" w:eastAsia="Times New Roman" w:hAnsi="Georgia" w:cs="Times New Roman"/>
          <w:color w:val="000000"/>
          <w:sz w:val="24"/>
          <w:szCs w:val="24"/>
          <w:lang w:val="en-US" w:eastAsia="el-GR"/>
        </w:rPr>
        <w:t>rem </w:t>
      </w:r>
      <w:proofErr w:type="spellStart"/>
      <w:r w:rsidRPr="00E350FF">
        <w:rPr>
          <w:rFonts w:ascii="Georgia" w:eastAsia="Times New Roman" w:hAnsi="Georgia" w:cs="Times New Roman"/>
          <w:color w:val="000000"/>
          <w:sz w:val="24"/>
          <w:szCs w:val="24"/>
          <w:lang w:val="en-US" w:eastAsia="el-GR"/>
        </w:rPr>
        <w:t>publicam</w:t>
      </w:r>
      <w:proofErr w:type="spellEnd"/>
      <w:r w:rsidRPr="00E350FF">
        <w:rPr>
          <w:rFonts w:ascii="Georgia" w:eastAsia="Times New Roman" w:hAnsi="Georgia" w:cs="Times New Roman"/>
          <w:color w:val="000000"/>
          <w:sz w:val="24"/>
          <w:szCs w:val="24"/>
          <w:lang w:val="en-US" w:eastAsia="el-GR"/>
        </w:rPr>
        <w:t> </w:t>
      </w:r>
      <w:r w:rsidRPr="00E350FF">
        <w:rPr>
          <w:rFonts w:ascii="Georgia" w:eastAsia="Times New Roman" w:hAnsi="Georgia" w:cs="Times New Roman"/>
          <w:color w:val="000000"/>
          <w:sz w:val="24"/>
          <w:szCs w:val="24"/>
          <w:lang w:eastAsia="el-GR"/>
        </w:rPr>
        <w:t>θα τραπεί σε γενική, διατηρώντας τον αριθμό του (</w:t>
      </w:r>
      <w:proofErr w:type="spellStart"/>
      <w:r w:rsidRPr="00E350FF">
        <w:rPr>
          <w:rFonts w:ascii="Georgia" w:eastAsia="Times New Roman" w:hAnsi="Georgia" w:cs="Times New Roman"/>
          <w:color w:val="000000"/>
          <w:sz w:val="24"/>
          <w:szCs w:val="24"/>
          <w:lang w:val="en-US" w:eastAsia="el-GR"/>
        </w:rPr>
        <w:t>rei</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publicae</w:t>
      </w:r>
      <w:proofErr w:type="spellEnd"/>
      <w:r w:rsidRPr="00E350FF">
        <w:rPr>
          <w:rFonts w:ascii="Georgia" w:eastAsia="Times New Roman" w:hAnsi="Georgia" w:cs="Times New Roman"/>
          <w:color w:val="000000"/>
          <w:sz w:val="24"/>
          <w:szCs w:val="24"/>
          <w:lang w:eastAsia="el-GR"/>
        </w:rPr>
        <w:t>) και το γερουνδιακό θα συμφωνήσει μαζί του σε γένος, αριθμό και πτώση, </w:t>
      </w:r>
      <w:proofErr w:type="spellStart"/>
      <w:r w:rsidRPr="00E350FF">
        <w:rPr>
          <w:rFonts w:ascii="Georgia" w:eastAsia="Times New Roman" w:hAnsi="Georgia" w:cs="Times New Roman"/>
          <w:color w:val="000000"/>
          <w:sz w:val="24"/>
          <w:szCs w:val="24"/>
          <w:lang w:val="en-US" w:eastAsia="el-GR"/>
        </w:rPr>
        <w:t>gerendae</w:t>
      </w:r>
      <w:proofErr w:type="spellEnd"/>
      <w:r w:rsidRPr="00E350FF">
        <w:rPr>
          <w:rFonts w:ascii="Georgia" w:eastAsia="Times New Roman" w:hAnsi="Georgia" w:cs="Times New Roman"/>
          <w:color w:val="000000"/>
          <w:sz w:val="24"/>
          <w:szCs w:val="24"/>
          <w:lang w:eastAsia="el-GR"/>
        </w:rPr>
        <w:t>.</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Ενεργητική σύνταξη</w:t>
      </w:r>
      <w:r w:rsidRPr="00E350FF">
        <w:rPr>
          <w:rFonts w:ascii="Georgia" w:eastAsia="Times New Roman" w:hAnsi="Georgia" w:cs="Times New Roman"/>
          <w:color w:val="000000"/>
          <w:sz w:val="24"/>
          <w:szCs w:val="24"/>
          <w:lang w:eastAsia="el-GR"/>
        </w:rPr>
        <w:t>: </w:t>
      </w:r>
      <w:proofErr w:type="spellStart"/>
      <w:r w:rsidRPr="00E350FF">
        <w:rPr>
          <w:rFonts w:ascii="Georgia" w:eastAsia="Times New Roman" w:hAnsi="Georgia" w:cs="Times New Roman"/>
          <w:color w:val="000000"/>
          <w:sz w:val="24"/>
          <w:szCs w:val="24"/>
          <w:lang w:val="en-US" w:eastAsia="el-GR"/>
        </w:rPr>
        <w:t>gerendi</w:t>
      </w:r>
      <w:proofErr w:type="spellEnd"/>
      <w:r w:rsidRPr="00E350FF">
        <w:rPr>
          <w:rFonts w:ascii="Georgia" w:eastAsia="Times New Roman" w:hAnsi="Georgia" w:cs="Times New Roman"/>
          <w:color w:val="000000"/>
          <w:sz w:val="24"/>
          <w:szCs w:val="24"/>
          <w:lang w:val="en-US" w:eastAsia="el-GR"/>
        </w:rPr>
        <w:t> rem </w:t>
      </w:r>
      <w:proofErr w:type="spellStart"/>
      <w:r w:rsidRPr="00E350FF">
        <w:rPr>
          <w:rFonts w:ascii="Georgia" w:eastAsia="Times New Roman" w:hAnsi="Georgia" w:cs="Times New Roman"/>
          <w:color w:val="000000"/>
          <w:sz w:val="24"/>
          <w:szCs w:val="24"/>
          <w:lang w:val="en-US" w:eastAsia="el-GR"/>
        </w:rPr>
        <w:t>publicam</w:t>
      </w:r>
      <w:proofErr w:type="spellEnd"/>
      <w:r w:rsidRPr="00E350FF">
        <w:rPr>
          <w:rFonts w:ascii="Georgia" w:eastAsia="Times New Roman" w:hAnsi="Georgia" w:cs="Times New Roman"/>
          <w:color w:val="000000"/>
          <w:sz w:val="24"/>
          <w:szCs w:val="24"/>
          <w:lang w:eastAsia="el-GR"/>
        </w:rPr>
        <w:t> (γερούνδιο σε γενική)</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Παθητική σύνταξη</w:t>
      </w:r>
      <w:r w:rsidRPr="00E350FF">
        <w:rPr>
          <w:rFonts w:ascii="Georgia" w:eastAsia="Times New Roman" w:hAnsi="Georgia" w:cs="Times New Roman"/>
          <w:color w:val="000000"/>
          <w:sz w:val="24"/>
          <w:szCs w:val="24"/>
          <w:lang w:eastAsia="el-GR"/>
        </w:rPr>
        <w:t>: </w:t>
      </w:r>
      <w:proofErr w:type="spellStart"/>
      <w:r w:rsidRPr="00E350FF">
        <w:rPr>
          <w:rFonts w:ascii="Georgia" w:eastAsia="Times New Roman" w:hAnsi="Georgia" w:cs="Times New Roman"/>
          <w:color w:val="000000"/>
          <w:sz w:val="24"/>
          <w:szCs w:val="24"/>
          <w:lang w:val="en-US" w:eastAsia="el-GR"/>
        </w:rPr>
        <w:t>gerendae</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rei</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publicae</w:t>
      </w:r>
      <w:proofErr w:type="spellEnd"/>
      <w:r w:rsidRPr="00E350FF">
        <w:rPr>
          <w:rFonts w:ascii="Georgia" w:eastAsia="Times New Roman" w:hAnsi="Georgia" w:cs="Times New Roman"/>
          <w:color w:val="000000"/>
          <w:sz w:val="24"/>
          <w:szCs w:val="24"/>
          <w:lang w:val="en-US" w:eastAsia="el-GR"/>
        </w:rPr>
        <w:t> </w:t>
      </w:r>
      <w:r w:rsidRPr="00E350FF">
        <w:rPr>
          <w:rFonts w:ascii="Georgia" w:eastAsia="Times New Roman" w:hAnsi="Georgia" w:cs="Times New Roman"/>
          <w:color w:val="000000"/>
          <w:sz w:val="24"/>
          <w:szCs w:val="24"/>
          <w:lang w:eastAsia="el-GR"/>
        </w:rPr>
        <w:t> (γερουνδιακό σε γενική)</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Κατά τη μετατροπή αυτή το αντικείμενο του γερουνδίου, τίθεται πλέον ως υποκείμενο του γερουνδιακού.</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numPr>
          <w:ilvl w:val="0"/>
          <w:numId w:val="1"/>
        </w:numPr>
        <w:shd w:val="clear" w:color="auto" w:fill="FFFFFF" w:themeFill="background1"/>
        <w:spacing w:after="0" w:line="240" w:lineRule="auto"/>
        <w:ind w:left="0" w:firstLine="0"/>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Η γερουνδιακή έλξη είναι υποχρεωτική στις εξής περιπτώσεις:</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α)</w:t>
      </w:r>
      <w:r w:rsidRPr="00E350FF">
        <w:rPr>
          <w:rFonts w:ascii="Georgia" w:eastAsia="Times New Roman" w:hAnsi="Georgia" w:cs="Times New Roman"/>
          <w:color w:val="000000"/>
          <w:sz w:val="24"/>
          <w:szCs w:val="24"/>
          <w:lang w:eastAsia="el-GR"/>
        </w:rPr>
        <w:t> Όταν έχουμε </w:t>
      </w:r>
      <w:r w:rsidRPr="00E350FF">
        <w:rPr>
          <w:rFonts w:ascii="Georgia" w:eastAsia="Times New Roman" w:hAnsi="Georgia" w:cs="Times New Roman"/>
          <w:b/>
          <w:bCs/>
          <w:color w:val="000000"/>
          <w:sz w:val="24"/>
          <w:szCs w:val="24"/>
          <w:lang w:eastAsia="el-GR"/>
        </w:rPr>
        <w:t>εμπρόθετο τύπο του γερουνδίου</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lang w:val="en-US" w:eastAsia="el-GR"/>
        </w:rPr>
        <w:t>causa</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lang w:val="en-US" w:eastAsia="el-GR"/>
        </w:rPr>
        <w:t>gratia</w:t>
      </w:r>
      <w:r w:rsidRPr="00E350FF">
        <w:rPr>
          <w:rFonts w:ascii="Georgia" w:eastAsia="Times New Roman" w:hAnsi="Georgia" w:cs="Times New Roman"/>
          <w:color w:val="000000"/>
          <w:sz w:val="24"/>
          <w:szCs w:val="24"/>
          <w:lang w:eastAsia="el-GR"/>
        </w:rPr>
        <w:t> + γενική / ad, in + αιτιατική / </w:t>
      </w:r>
      <w:r w:rsidRPr="00E350FF">
        <w:rPr>
          <w:rFonts w:ascii="Georgia" w:eastAsia="Times New Roman" w:hAnsi="Georgia" w:cs="Times New Roman"/>
          <w:color w:val="000000"/>
          <w:sz w:val="24"/>
          <w:szCs w:val="24"/>
          <w:lang w:val="en-US" w:eastAsia="el-GR"/>
        </w:rPr>
        <w:t>de</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lang w:val="en-US" w:eastAsia="el-GR"/>
        </w:rPr>
        <w:t>ex</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lang w:val="en-US" w:eastAsia="el-GR"/>
        </w:rPr>
        <w:t>in</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lang w:val="en-US" w:eastAsia="el-GR"/>
        </w:rPr>
        <w:t>ab</w:t>
      </w:r>
      <w:r w:rsidRPr="00E350FF">
        <w:rPr>
          <w:rFonts w:ascii="Georgia" w:eastAsia="Times New Roman" w:hAnsi="Georgia" w:cs="Times New Roman"/>
          <w:color w:val="000000"/>
          <w:sz w:val="24"/>
          <w:szCs w:val="24"/>
          <w:lang w:eastAsia="el-GR"/>
        </w:rPr>
        <w:t> + αφαιρετική), </w:t>
      </w:r>
      <w:r w:rsidRPr="00E350FF">
        <w:rPr>
          <w:rFonts w:ascii="Georgia" w:eastAsia="Times New Roman" w:hAnsi="Georgia" w:cs="Times New Roman"/>
          <w:b/>
          <w:bCs/>
          <w:color w:val="000000"/>
          <w:sz w:val="24"/>
          <w:szCs w:val="24"/>
          <w:lang w:eastAsia="el-GR"/>
        </w:rPr>
        <w:t>με αντικείμενο σε πτώση αιτιατική</w:t>
      </w:r>
      <w:r w:rsidRPr="00E350FF">
        <w:rPr>
          <w:rFonts w:ascii="Georgia" w:eastAsia="Times New Roman" w:hAnsi="Georgia" w:cs="Times New Roman"/>
          <w:color w:val="000000"/>
          <w:sz w:val="24"/>
          <w:szCs w:val="24"/>
          <w:lang w:eastAsia="el-GR"/>
        </w:rPr>
        <w:t>.</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β)</w:t>
      </w:r>
      <w:r w:rsidRPr="00E350FF">
        <w:rPr>
          <w:rFonts w:ascii="Georgia" w:eastAsia="Times New Roman" w:hAnsi="Georgia" w:cs="Times New Roman"/>
          <w:color w:val="000000"/>
          <w:sz w:val="24"/>
          <w:szCs w:val="24"/>
          <w:lang w:eastAsia="el-GR"/>
        </w:rPr>
        <w:t> Όταν η σύνταξη επιβάλλει να χρησιμοποιήσουμε τη </w:t>
      </w:r>
      <w:r w:rsidRPr="00E350FF">
        <w:rPr>
          <w:rFonts w:ascii="Georgia" w:eastAsia="Times New Roman" w:hAnsi="Georgia" w:cs="Times New Roman"/>
          <w:b/>
          <w:bCs/>
          <w:color w:val="000000"/>
          <w:sz w:val="24"/>
          <w:szCs w:val="24"/>
          <w:lang w:eastAsia="el-GR"/>
        </w:rPr>
        <w:t>δοτική του γερουνδίου</w:t>
      </w:r>
      <w:r w:rsidRPr="00E350FF">
        <w:rPr>
          <w:rFonts w:ascii="Georgia" w:eastAsia="Times New Roman" w:hAnsi="Georgia" w:cs="Times New Roman"/>
          <w:color w:val="000000"/>
          <w:sz w:val="24"/>
          <w:szCs w:val="24"/>
          <w:lang w:eastAsia="el-GR"/>
        </w:rPr>
        <w:t> (συνήθως με επίθετα που δηλώνουν κατάλληλος), </w:t>
      </w:r>
      <w:r w:rsidRPr="00E350FF">
        <w:rPr>
          <w:rFonts w:ascii="Georgia" w:eastAsia="Times New Roman" w:hAnsi="Georgia" w:cs="Times New Roman"/>
          <w:b/>
          <w:bCs/>
          <w:color w:val="000000"/>
          <w:sz w:val="24"/>
          <w:szCs w:val="24"/>
          <w:lang w:eastAsia="el-GR"/>
        </w:rPr>
        <w:t>με αντικείμενο σε αιτιατική</w:t>
      </w:r>
      <w:r w:rsidRPr="00E350FF">
        <w:rPr>
          <w:rFonts w:ascii="Georgia" w:eastAsia="Times New Roman" w:hAnsi="Georgia" w:cs="Times New Roman"/>
          <w:color w:val="000000"/>
          <w:sz w:val="24"/>
          <w:szCs w:val="24"/>
          <w:lang w:eastAsia="el-GR"/>
        </w:rPr>
        <w:t>.</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numPr>
          <w:ilvl w:val="0"/>
          <w:numId w:val="2"/>
        </w:numPr>
        <w:shd w:val="clear" w:color="auto" w:fill="FFFFFF" w:themeFill="background1"/>
        <w:spacing w:after="0" w:line="240" w:lineRule="auto"/>
        <w:ind w:left="0" w:firstLine="0"/>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Η γερουνδιακή έλξη είναι προαιρετική</w:t>
      </w:r>
      <w:r w:rsidRPr="00E350FF">
        <w:rPr>
          <w:rFonts w:ascii="Georgia" w:eastAsia="Times New Roman" w:hAnsi="Georgia" w:cs="Times New Roman"/>
          <w:color w:val="000000"/>
          <w:sz w:val="24"/>
          <w:szCs w:val="24"/>
          <w:lang w:eastAsia="el-GR"/>
        </w:rPr>
        <w:t>, όταν έχουμε </w:t>
      </w:r>
      <w:r w:rsidRPr="00E350FF">
        <w:rPr>
          <w:rFonts w:ascii="Georgia" w:eastAsia="Times New Roman" w:hAnsi="Georgia" w:cs="Times New Roman"/>
          <w:b/>
          <w:bCs/>
          <w:color w:val="000000"/>
          <w:sz w:val="24"/>
          <w:szCs w:val="24"/>
          <w:lang w:eastAsia="el-GR"/>
        </w:rPr>
        <w:t>απρόθετη γενική ή αφαιρετική γερουνδίου με αντικείμενο σε αιτιατική.</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numPr>
          <w:ilvl w:val="0"/>
          <w:numId w:val="3"/>
        </w:numPr>
        <w:shd w:val="clear" w:color="auto" w:fill="FFFFFF" w:themeFill="background1"/>
        <w:spacing w:after="0" w:line="240" w:lineRule="auto"/>
        <w:ind w:left="0" w:firstLine="0"/>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Η γερουνδιακή έλξη δεν είναι δυνατή</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b/>
          <w:bCs/>
          <w:color w:val="000000"/>
          <w:sz w:val="24"/>
          <w:szCs w:val="24"/>
          <w:lang w:eastAsia="el-GR"/>
        </w:rPr>
        <w:t>όταν αντικείμενο του γερουνδίου είναι το ουδέτερο αντωνυμίας ή επιθέτου</w:t>
      </w:r>
      <w:r w:rsidRPr="00E350FF">
        <w:rPr>
          <w:rFonts w:ascii="Georgia" w:eastAsia="Times New Roman" w:hAnsi="Georgia" w:cs="Times New Roman"/>
          <w:color w:val="000000"/>
          <w:sz w:val="24"/>
          <w:szCs w:val="24"/>
          <w:lang w:eastAsia="el-GR"/>
        </w:rPr>
        <w:t>, καθώς και όταν το γερούνδιο ανήκει σε αμετάβατο ρήμα.</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Παραδείγματα Γερουνδιακής Έλξης</w:t>
      </w:r>
      <w:r w:rsidRPr="00E350FF">
        <w:rPr>
          <w:rFonts w:ascii="Georgia" w:eastAsia="Times New Roman" w:hAnsi="Georgia" w:cs="Times New Roman"/>
          <w:color w:val="000000"/>
          <w:sz w:val="24"/>
          <w:szCs w:val="24"/>
          <w:lang w:eastAsia="el-GR"/>
        </w:rPr>
        <w:t>, που συναντάμε στα προς εξέταση κείμενα:</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b/>
          <w:bCs/>
          <w:color w:val="000000"/>
          <w:sz w:val="24"/>
          <w:szCs w:val="24"/>
          <w:lang w:eastAsia="el-GR"/>
        </w:rPr>
        <w:t>Κείμενο 32</w:t>
      </w:r>
      <w:r w:rsidRPr="00E350FF">
        <w:rPr>
          <w:rFonts w:ascii="Georgia" w:eastAsia="Times New Roman" w:hAnsi="Georgia" w:cs="Times New Roman"/>
          <w:color w:val="000000"/>
          <w:sz w:val="24"/>
          <w:szCs w:val="24"/>
          <w:lang w:eastAsia="el-GR"/>
        </w:rPr>
        <w:t>:</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u w:val="single"/>
          <w:lang w:eastAsia="el-GR"/>
        </w:rPr>
        <w:t>Ενεργητική σύνταξη</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u w:val="single"/>
          <w:lang w:eastAsia="el-GR"/>
        </w:rPr>
        <w:t>Παθητική σύνταξη</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roofErr w:type="spellStart"/>
      <w:r w:rsidRPr="00E350FF">
        <w:rPr>
          <w:rFonts w:ascii="Georgia" w:eastAsia="Times New Roman" w:hAnsi="Georgia" w:cs="Times New Roman"/>
          <w:color w:val="000000"/>
          <w:sz w:val="24"/>
          <w:szCs w:val="24"/>
          <w:lang w:val="en-US" w:eastAsia="el-GR"/>
        </w:rPr>
        <w:t>gerendi</w:t>
      </w:r>
      <w:proofErr w:type="spellEnd"/>
      <w:r w:rsidRPr="00E350FF">
        <w:rPr>
          <w:rFonts w:ascii="Georgia" w:eastAsia="Times New Roman" w:hAnsi="Georgia" w:cs="Times New Roman"/>
          <w:color w:val="000000"/>
          <w:sz w:val="24"/>
          <w:szCs w:val="24"/>
          <w:lang w:val="en-US" w:eastAsia="el-GR"/>
        </w:rPr>
        <w:t> rem </w:t>
      </w:r>
      <w:proofErr w:type="spellStart"/>
      <w:r w:rsidRPr="00E350FF">
        <w:rPr>
          <w:rFonts w:ascii="Georgia" w:eastAsia="Times New Roman" w:hAnsi="Georgia" w:cs="Times New Roman"/>
          <w:color w:val="000000"/>
          <w:sz w:val="24"/>
          <w:szCs w:val="24"/>
          <w:lang w:val="en-US" w:eastAsia="el-GR"/>
        </w:rPr>
        <w:t>publicam</w:t>
      </w:r>
      <w:proofErr w:type="spellEnd"/>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eastAsia="el-GR"/>
        </w:rPr>
        <w:t>(απρόθ.</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eastAsia="el-GR"/>
        </w:rPr>
        <w:t>γενική)</w:t>
      </w:r>
      <w:r w:rsidRPr="00E350FF">
        <w:rPr>
          <w:rFonts w:ascii="Georgia" w:eastAsia="Times New Roman" w:hAnsi="Georgia" w:cs="Times New Roman"/>
          <w:color w:val="000000"/>
          <w:sz w:val="24"/>
          <w:szCs w:val="24"/>
          <w:lang w:val="en-GB" w:eastAsia="el-GR"/>
        </w:rPr>
        <w:t>                        </w:t>
      </w:r>
      <w:proofErr w:type="spellStart"/>
      <w:r w:rsidRPr="00E350FF">
        <w:rPr>
          <w:rFonts w:ascii="Georgia" w:eastAsia="Times New Roman" w:hAnsi="Georgia" w:cs="Times New Roman"/>
          <w:color w:val="000000"/>
          <w:sz w:val="24"/>
          <w:szCs w:val="24"/>
          <w:lang w:val="en-US" w:eastAsia="el-GR"/>
        </w:rPr>
        <w:t>gerendae</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rei</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publicae</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spellStart"/>
      <w:r w:rsidRPr="00E350FF">
        <w:rPr>
          <w:rFonts w:ascii="Georgia" w:eastAsia="Times New Roman" w:hAnsi="Georgia" w:cs="Times New Roman"/>
          <w:color w:val="000000"/>
          <w:sz w:val="24"/>
          <w:szCs w:val="24"/>
          <w:lang w:val="en-US" w:eastAsia="el-GR"/>
        </w:rPr>
        <w:t>administrandi</w:t>
      </w:r>
      <w:proofErr w:type="spellEnd"/>
      <w:r w:rsidRPr="00E350FF">
        <w:rPr>
          <w:rFonts w:ascii="Georgia" w:eastAsia="Times New Roman" w:hAnsi="Georgia" w:cs="Times New Roman"/>
          <w:color w:val="000000"/>
          <w:sz w:val="24"/>
          <w:szCs w:val="24"/>
          <w:lang w:val="en-US" w:eastAsia="el-GR"/>
        </w:rPr>
        <w:t xml:space="preserve"> rem </w:t>
      </w:r>
      <w:proofErr w:type="spellStart"/>
      <w:r w:rsidRPr="00E350FF">
        <w:rPr>
          <w:rFonts w:ascii="Georgia" w:eastAsia="Times New Roman" w:hAnsi="Georgia" w:cs="Times New Roman"/>
          <w:color w:val="000000"/>
          <w:sz w:val="24"/>
          <w:szCs w:val="24"/>
          <w:lang w:val="en-US" w:eastAsia="el-GR"/>
        </w:rPr>
        <w:t>publicam</w:t>
      </w:r>
      <w:proofErr w:type="spellEnd"/>
      <w:r w:rsidRPr="00E350FF">
        <w:rPr>
          <w:rFonts w:ascii="Georgia" w:eastAsia="Times New Roman" w:hAnsi="Georgia" w:cs="Times New Roman"/>
          <w:color w:val="000000"/>
          <w:sz w:val="24"/>
          <w:szCs w:val="24"/>
          <w:lang w:val="en-US" w:eastAsia="el-GR"/>
        </w:rPr>
        <w:t xml:space="preserve"> (</w:t>
      </w:r>
      <w:r w:rsidRPr="00E350FF">
        <w:rPr>
          <w:rFonts w:ascii="Georgia" w:eastAsia="Times New Roman" w:hAnsi="Georgia" w:cs="Times New Roman"/>
          <w:color w:val="000000"/>
          <w:sz w:val="24"/>
          <w:szCs w:val="24"/>
          <w:lang w:eastAsia="el-GR"/>
        </w:rPr>
        <w:t>απρόθ</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eastAsia="el-GR"/>
        </w:rPr>
        <w:t>γενική</w:t>
      </w:r>
      <w:r w:rsidRPr="00E350FF">
        <w:rPr>
          <w:rFonts w:ascii="Georgia" w:eastAsia="Times New Roman" w:hAnsi="Georgia" w:cs="Times New Roman"/>
          <w:color w:val="000000"/>
          <w:sz w:val="24"/>
          <w:szCs w:val="24"/>
          <w:lang w:val="en-GB" w:eastAsia="el-GR"/>
        </w:rPr>
        <w:t>)              </w:t>
      </w:r>
      <w:proofErr w:type="spellStart"/>
      <w:r w:rsidRPr="00E350FF">
        <w:rPr>
          <w:rFonts w:ascii="Georgia" w:eastAsia="Times New Roman" w:hAnsi="Georgia" w:cs="Times New Roman"/>
          <w:color w:val="000000"/>
          <w:sz w:val="24"/>
          <w:szCs w:val="24"/>
          <w:lang w:val="en-US" w:eastAsia="el-GR"/>
        </w:rPr>
        <w:t>administrandae</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rei</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publicae</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spellStart"/>
      <w:r w:rsidRPr="00E350FF">
        <w:rPr>
          <w:rFonts w:ascii="Georgia" w:eastAsia="Times New Roman" w:hAnsi="Georgia" w:cs="Times New Roman"/>
          <w:color w:val="000000"/>
          <w:sz w:val="24"/>
          <w:szCs w:val="24"/>
          <w:lang w:val="en-US" w:eastAsia="el-GR"/>
        </w:rPr>
        <w:t>colendo</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homines</w:t>
      </w:r>
      <w:proofErr w:type="spellEnd"/>
      <w:r w:rsidRPr="00E350FF">
        <w:rPr>
          <w:rFonts w:ascii="Georgia" w:eastAsia="Times New Roman" w:hAnsi="Georgia" w:cs="Times New Roman"/>
          <w:color w:val="000000"/>
          <w:sz w:val="24"/>
          <w:szCs w:val="24"/>
          <w:lang w:val="en-US" w:eastAsia="el-GR"/>
        </w:rPr>
        <w:t xml:space="preserve"> (</w:t>
      </w:r>
      <w:r w:rsidRPr="00E350FF">
        <w:rPr>
          <w:rFonts w:ascii="Georgia" w:eastAsia="Times New Roman" w:hAnsi="Georgia" w:cs="Times New Roman"/>
          <w:color w:val="000000"/>
          <w:sz w:val="24"/>
          <w:szCs w:val="24"/>
          <w:lang w:eastAsia="el-GR"/>
        </w:rPr>
        <w:t>απρόθ</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eastAsia="el-GR"/>
        </w:rPr>
        <w:t>αφαιρετική</w:t>
      </w:r>
      <w:r w:rsidRPr="00E350FF">
        <w:rPr>
          <w:rFonts w:ascii="Georgia" w:eastAsia="Times New Roman" w:hAnsi="Georgia" w:cs="Times New Roman"/>
          <w:color w:val="000000"/>
          <w:sz w:val="24"/>
          <w:szCs w:val="24"/>
          <w:lang w:val="en-GB" w:eastAsia="el-GR"/>
        </w:rPr>
        <w:t>)                        </w:t>
      </w:r>
      <w:proofErr w:type="spellStart"/>
      <w:r w:rsidRPr="00E350FF">
        <w:rPr>
          <w:rFonts w:ascii="Georgia" w:eastAsia="Times New Roman" w:hAnsi="Georgia" w:cs="Times New Roman"/>
          <w:color w:val="000000"/>
          <w:sz w:val="24"/>
          <w:szCs w:val="24"/>
          <w:lang w:val="en-US" w:eastAsia="el-GR"/>
        </w:rPr>
        <w:t>colendis</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hominibus</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spellStart"/>
      <w:r w:rsidRPr="00E350FF">
        <w:rPr>
          <w:rFonts w:ascii="Georgia" w:eastAsia="Times New Roman" w:hAnsi="Georgia" w:cs="Times New Roman"/>
          <w:color w:val="000000"/>
          <w:sz w:val="24"/>
          <w:szCs w:val="24"/>
          <w:lang w:val="en-US" w:eastAsia="el-GR"/>
        </w:rPr>
        <w:t>expetendo</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laudem</w:t>
      </w:r>
      <w:proofErr w:type="spellEnd"/>
      <w:r w:rsidRPr="00E350FF">
        <w:rPr>
          <w:rFonts w:ascii="Georgia" w:eastAsia="Times New Roman" w:hAnsi="Georgia" w:cs="Times New Roman"/>
          <w:color w:val="000000"/>
          <w:sz w:val="24"/>
          <w:szCs w:val="24"/>
          <w:lang w:val="en-US" w:eastAsia="el-GR"/>
        </w:rPr>
        <w:t xml:space="preserve"> et </w:t>
      </w:r>
      <w:proofErr w:type="spellStart"/>
      <w:r w:rsidRPr="00E350FF">
        <w:rPr>
          <w:rFonts w:ascii="Georgia" w:eastAsia="Times New Roman" w:hAnsi="Georgia" w:cs="Times New Roman"/>
          <w:color w:val="000000"/>
          <w:sz w:val="24"/>
          <w:szCs w:val="24"/>
          <w:lang w:val="en-US" w:eastAsia="el-GR"/>
        </w:rPr>
        <w:t>honestatem</w:t>
      </w:r>
      <w:proofErr w:type="spellEnd"/>
      <w:r w:rsidRPr="00E350FF">
        <w:rPr>
          <w:rFonts w:ascii="Georgia" w:eastAsia="Times New Roman" w:hAnsi="Georgia" w:cs="Times New Roman"/>
          <w:color w:val="000000"/>
          <w:sz w:val="24"/>
          <w:szCs w:val="24"/>
          <w:lang w:val="en-US" w:eastAsia="el-GR"/>
        </w:rPr>
        <w:t xml:space="preserve"> (</w:t>
      </w:r>
      <w:r w:rsidRPr="00E350FF">
        <w:rPr>
          <w:rFonts w:ascii="Georgia" w:eastAsia="Times New Roman" w:hAnsi="Georgia" w:cs="Times New Roman"/>
          <w:color w:val="000000"/>
          <w:sz w:val="24"/>
          <w:szCs w:val="24"/>
          <w:lang w:eastAsia="el-GR"/>
        </w:rPr>
        <w:t>απρόθ</w:t>
      </w:r>
      <w:r w:rsidRPr="00E350FF">
        <w:rPr>
          <w:rFonts w:ascii="Georgia" w:eastAsia="Times New Roman" w:hAnsi="Georgia" w:cs="Times New Roman"/>
          <w:color w:val="000000"/>
          <w:sz w:val="24"/>
          <w:szCs w:val="24"/>
          <w:lang w:val="en-GB" w:eastAsia="el-GR"/>
        </w:rPr>
        <w:t>. </w:t>
      </w:r>
      <w:proofErr w:type="spellStart"/>
      <w:r w:rsidRPr="00E350FF">
        <w:rPr>
          <w:rFonts w:ascii="Georgia" w:eastAsia="Times New Roman" w:hAnsi="Georgia" w:cs="Times New Roman"/>
          <w:color w:val="000000"/>
          <w:sz w:val="24"/>
          <w:szCs w:val="24"/>
          <w:lang w:eastAsia="el-GR"/>
        </w:rPr>
        <w:t>αφαιρ</w:t>
      </w:r>
      <w:proofErr w:type="spellEnd"/>
      <w:r w:rsidRPr="00E350FF">
        <w:rPr>
          <w:rFonts w:ascii="Georgia" w:eastAsia="Times New Roman" w:hAnsi="Georgia" w:cs="Times New Roman"/>
          <w:color w:val="000000"/>
          <w:sz w:val="24"/>
          <w:szCs w:val="24"/>
          <w:lang w:val="en-GB" w:eastAsia="el-GR"/>
        </w:rPr>
        <w:t>)       </w:t>
      </w:r>
      <w:proofErr w:type="spellStart"/>
      <w:r w:rsidRPr="00E350FF">
        <w:rPr>
          <w:rFonts w:ascii="Georgia" w:eastAsia="Times New Roman" w:hAnsi="Georgia" w:cs="Times New Roman"/>
          <w:color w:val="000000"/>
          <w:sz w:val="24"/>
          <w:szCs w:val="24"/>
          <w:lang w:val="en-US" w:eastAsia="el-GR"/>
        </w:rPr>
        <w:t>expetenda</w:t>
      </w:r>
      <w:proofErr w:type="spellEnd"/>
      <w:r w:rsidRPr="00E350FF">
        <w:rPr>
          <w:rFonts w:ascii="Georgia" w:eastAsia="Times New Roman" w:hAnsi="Georgia" w:cs="Times New Roman"/>
          <w:color w:val="000000"/>
          <w:sz w:val="24"/>
          <w:szCs w:val="24"/>
          <w:lang w:val="en-US" w:eastAsia="el-GR"/>
        </w:rPr>
        <w:t xml:space="preserve"> laude et </w:t>
      </w:r>
      <w:proofErr w:type="spellStart"/>
      <w:r w:rsidRPr="00E350FF">
        <w:rPr>
          <w:rFonts w:ascii="Georgia" w:eastAsia="Times New Roman" w:hAnsi="Georgia" w:cs="Times New Roman"/>
          <w:color w:val="000000"/>
          <w:sz w:val="24"/>
          <w:szCs w:val="24"/>
          <w:lang w:val="en-US" w:eastAsia="el-GR"/>
        </w:rPr>
        <w:t>honestate</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DC2BC3" w:rsidRDefault="00DC2BC3"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bookmarkStart w:id="0" w:name="_GoBack"/>
      <w:bookmarkEnd w:id="0"/>
      <w:r w:rsidRPr="00E350FF">
        <w:rPr>
          <w:rFonts w:ascii="Georgia" w:eastAsia="Times New Roman" w:hAnsi="Georgia" w:cs="Times New Roman"/>
          <w:color w:val="000000"/>
          <w:sz w:val="24"/>
          <w:szCs w:val="24"/>
          <w:lang w:eastAsia="el-GR"/>
        </w:rPr>
        <w:t>Στο ίδιο κείμενο έχουμε και δυο εμπρόθετα γερούνδια: </w:t>
      </w:r>
      <w:r w:rsidRPr="00E350FF">
        <w:rPr>
          <w:rFonts w:ascii="Georgia" w:eastAsia="Times New Roman" w:hAnsi="Georgia" w:cs="Times New Roman"/>
          <w:color w:val="000000"/>
          <w:sz w:val="24"/>
          <w:szCs w:val="24"/>
          <w:lang w:val="en-US" w:eastAsia="el-GR"/>
        </w:rPr>
        <w:t>ad </w:t>
      </w:r>
      <w:proofErr w:type="spellStart"/>
      <w:r w:rsidRPr="00E350FF">
        <w:rPr>
          <w:rFonts w:ascii="Georgia" w:eastAsia="Times New Roman" w:hAnsi="Georgia" w:cs="Times New Roman"/>
          <w:color w:val="000000"/>
          <w:sz w:val="24"/>
          <w:szCs w:val="24"/>
          <w:lang w:val="en-US" w:eastAsia="el-GR"/>
        </w:rPr>
        <w:t>intuendum</w:t>
      </w:r>
      <w:proofErr w:type="spellEnd"/>
      <w:r w:rsidRPr="00E350FF">
        <w:rPr>
          <w:rFonts w:ascii="Georgia" w:eastAsia="Times New Roman" w:hAnsi="Georgia" w:cs="Times New Roman"/>
          <w:color w:val="000000"/>
          <w:sz w:val="24"/>
          <w:szCs w:val="24"/>
          <w:lang w:eastAsia="el-GR"/>
        </w:rPr>
        <w:t> (για να ατενίζουμε) / </w:t>
      </w:r>
      <w:r w:rsidRPr="00E350FF">
        <w:rPr>
          <w:rFonts w:ascii="Georgia" w:eastAsia="Times New Roman" w:hAnsi="Georgia" w:cs="Times New Roman"/>
          <w:color w:val="000000"/>
          <w:sz w:val="24"/>
          <w:szCs w:val="24"/>
          <w:lang w:val="en-US" w:eastAsia="el-GR"/>
        </w:rPr>
        <w:t>ad </w:t>
      </w:r>
      <w:proofErr w:type="spellStart"/>
      <w:r w:rsidRPr="00E350FF">
        <w:rPr>
          <w:rFonts w:ascii="Georgia" w:eastAsia="Times New Roman" w:hAnsi="Georgia" w:cs="Times New Roman"/>
          <w:color w:val="000000"/>
          <w:sz w:val="24"/>
          <w:szCs w:val="24"/>
          <w:lang w:val="en-US" w:eastAsia="el-GR"/>
        </w:rPr>
        <w:t>imitandum</w:t>
      </w:r>
      <w:proofErr w:type="spellEnd"/>
      <w:r w:rsidRPr="00E350FF">
        <w:rPr>
          <w:rFonts w:ascii="Georgia" w:eastAsia="Times New Roman" w:hAnsi="Georgia" w:cs="Times New Roman"/>
          <w:color w:val="000000"/>
          <w:sz w:val="24"/>
          <w:szCs w:val="24"/>
          <w:lang w:eastAsia="el-GR"/>
        </w:rPr>
        <w:t> (για να μιμούμαστε), (</w:t>
      </w:r>
      <w:r w:rsidRPr="00E350FF">
        <w:rPr>
          <w:rFonts w:ascii="Georgia" w:eastAsia="Times New Roman" w:hAnsi="Georgia" w:cs="Times New Roman"/>
          <w:color w:val="000000"/>
          <w:sz w:val="24"/>
          <w:szCs w:val="24"/>
          <w:lang w:val="en-US" w:eastAsia="el-GR"/>
        </w:rPr>
        <w:t>ad</w:t>
      </w:r>
      <w:r w:rsidRPr="00E350FF">
        <w:rPr>
          <w:rFonts w:ascii="Georgia" w:eastAsia="Times New Roman" w:hAnsi="Georgia" w:cs="Times New Roman"/>
          <w:color w:val="000000"/>
          <w:sz w:val="24"/>
          <w:szCs w:val="24"/>
          <w:lang w:eastAsia="el-GR"/>
        </w:rPr>
        <w:t> + αιτιατική) στα οποία η γερουνδιακή έλξη θα ήταν υποχρεωτική, αν είχε τεθεί το νοηματικό αντικείμενο </w:t>
      </w:r>
      <w:r w:rsidRPr="00E350FF">
        <w:rPr>
          <w:rFonts w:ascii="Georgia" w:eastAsia="Times New Roman" w:hAnsi="Georgia" w:cs="Times New Roman"/>
          <w:color w:val="000000"/>
          <w:sz w:val="24"/>
          <w:szCs w:val="24"/>
          <w:lang w:val="en-US" w:eastAsia="el-GR"/>
        </w:rPr>
        <w:t>imagines</w:t>
      </w:r>
      <w:r w:rsidRPr="00E350FF">
        <w:rPr>
          <w:rFonts w:ascii="Georgia" w:eastAsia="Times New Roman" w:hAnsi="Georgia" w:cs="Times New Roman"/>
          <w:color w:val="000000"/>
          <w:sz w:val="24"/>
          <w:szCs w:val="24"/>
          <w:lang w:eastAsia="el-GR"/>
        </w:rPr>
        <w:t> (εικόνες). Οπότε αν μας δοθεί ως αντικείμενο το </w:t>
      </w:r>
      <w:r w:rsidRPr="00E350FF">
        <w:rPr>
          <w:rFonts w:ascii="Georgia" w:eastAsia="Times New Roman" w:hAnsi="Georgia" w:cs="Times New Roman"/>
          <w:color w:val="000000"/>
          <w:sz w:val="24"/>
          <w:szCs w:val="24"/>
          <w:lang w:val="en-US" w:eastAsia="el-GR"/>
        </w:rPr>
        <w:t>imagines</w:t>
      </w:r>
      <w:r w:rsidRPr="00E350FF">
        <w:rPr>
          <w:rFonts w:ascii="Georgia" w:eastAsia="Times New Roman" w:hAnsi="Georgia" w:cs="Times New Roman"/>
          <w:color w:val="000000"/>
          <w:sz w:val="24"/>
          <w:szCs w:val="24"/>
          <w:lang w:eastAsia="el-GR"/>
        </w:rPr>
        <w:t>, η έλξη θα έχει ως εξής:</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r w:rsidRPr="00E350FF">
        <w:rPr>
          <w:rFonts w:ascii="Georgia" w:eastAsia="Times New Roman" w:hAnsi="Georgia" w:cs="Times New Roman"/>
          <w:color w:val="000000"/>
          <w:sz w:val="24"/>
          <w:szCs w:val="24"/>
          <w:u w:val="single"/>
          <w:lang w:eastAsia="el-GR"/>
        </w:rPr>
        <w:t>Ενεργητική</w:t>
      </w:r>
      <w:r w:rsidRPr="00E350FF">
        <w:rPr>
          <w:rFonts w:ascii="Georgia" w:eastAsia="Times New Roman" w:hAnsi="Georgia" w:cs="Times New Roman"/>
          <w:color w:val="000000"/>
          <w:sz w:val="24"/>
          <w:szCs w:val="24"/>
          <w:u w:val="single"/>
          <w:lang w:val="en-US" w:eastAsia="el-GR"/>
        </w:rPr>
        <w:t> </w:t>
      </w:r>
      <w:r w:rsidRPr="00E350FF">
        <w:rPr>
          <w:rFonts w:ascii="Georgia" w:eastAsia="Times New Roman" w:hAnsi="Georgia" w:cs="Times New Roman"/>
          <w:color w:val="000000"/>
          <w:sz w:val="24"/>
          <w:szCs w:val="24"/>
          <w:u w:val="single"/>
          <w:lang w:eastAsia="el-GR"/>
        </w:rPr>
        <w:t>σύνταξη</w:t>
      </w:r>
      <w:r w:rsidRPr="00E350FF">
        <w:rPr>
          <w:rFonts w:ascii="Georgia" w:eastAsia="Times New Roman" w:hAnsi="Georgia" w:cs="Times New Roman"/>
          <w:color w:val="000000"/>
          <w:sz w:val="24"/>
          <w:szCs w:val="24"/>
          <w:lang w:val="en-US" w:eastAsia="el-GR"/>
        </w:rPr>
        <w:t>                                                    </w:t>
      </w:r>
      <w:r w:rsidRPr="00E350FF">
        <w:rPr>
          <w:rFonts w:ascii="Georgia" w:eastAsia="Times New Roman" w:hAnsi="Georgia" w:cs="Times New Roman"/>
          <w:color w:val="000000"/>
          <w:sz w:val="24"/>
          <w:szCs w:val="24"/>
          <w:u w:val="single"/>
          <w:lang w:eastAsia="el-GR"/>
        </w:rPr>
        <w:t>Παθητική</w:t>
      </w:r>
      <w:r w:rsidRPr="00E350FF">
        <w:rPr>
          <w:rFonts w:ascii="Georgia" w:eastAsia="Times New Roman" w:hAnsi="Georgia" w:cs="Times New Roman"/>
          <w:color w:val="000000"/>
          <w:sz w:val="24"/>
          <w:szCs w:val="24"/>
          <w:u w:val="single"/>
          <w:lang w:val="en-US" w:eastAsia="el-GR"/>
        </w:rPr>
        <w:t> </w:t>
      </w:r>
      <w:r w:rsidRPr="00E350FF">
        <w:rPr>
          <w:rFonts w:ascii="Georgia" w:eastAsia="Times New Roman" w:hAnsi="Georgia" w:cs="Times New Roman"/>
          <w:color w:val="000000"/>
          <w:sz w:val="24"/>
          <w:szCs w:val="24"/>
          <w:u w:val="single"/>
          <w:lang w:eastAsia="el-GR"/>
        </w:rPr>
        <w:t>σύνταξη</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r w:rsidRPr="00E350FF">
        <w:rPr>
          <w:rFonts w:ascii="Georgia" w:eastAsia="Times New Roman" w:hAnsi="Georgia" w:cs="Times New Roman"/>
          <w:color w:val="000000"/>
          <w:sz w:val="24"/>
          <w:szCs w:val="24"/>
          <w:lang w:val="en-GB" w:eastAsia="el-GR"/>
        </w:rPr>
        <w:t xml:space="preserve">ad </w:t>
      </w:r>
      <w:proofErr w:type="spellStart"/>
      <w:r w:rsidRPr="00E350FF">
        <w:rPr>
          <w:rFonts w:ascii="Georgia" w:eastAsia="Times New Roman" w:hAnsi="Georgia" w:cs="Times New Roman"/>
          <w:color w:val="000000"/>
          <w:sz w:val="24"/>
          <w:szCs w:val="24"/>
          <w:lang w:val="en-GB" w:eastAsia="el-GR"/>
        </w:rPr>
        <w:t>intuendum</w:t>
      </w:r>
      <w:proofErr w:type="spellEnd"/>
      <w:r w:rsidRPr="00E350FF">
        <w:rPr>
          <w:rFonts w:ascii="Georgia" w:eastAsia="Times New Roman" w:hAnsi="Georgia" w:cs="Times New Roman"/>
          <w:color w:val="000000"/>
          <w:sz w:val="24"/>
          <w:szCs w:val="24"/>
          <w:lang w:val="en-GB" w:eastAsia="el-GR"/>
        </w:rPr>
        <w:t xml:space="preserve"> imagines                                               ad </w:t>
      </w:r>
      <w:proofErr w:type="spellStart"/>
      <w:r w:rsidRPr="00E350FF">
        <w:rPr>
          <w:rFonts w:ascii="Georgia" w:eastAsia="Times New Roman" w:hAnsi="Georgia" w:cs="Times New Roman"/>
          <w:color w:val="000000"/>
          <w:sz w:val="24"/>
          <w:szCs w:val="24"/>
          <w:lang w:val="en-GB" w:eastAsia="el-GR"/>
        </w:rPr>
        <w:t>intuendas</w:t>
      </w:r>
      <w:proofErr w:type="spellEnd"/>
      <w:r w:rsidRPr="00E350FF">
        <w:rPr>
          <w:rFonts w:ascii="Georgia" w:eastAsia="Times New Roman" w:hAnsi="Georgia" w:cs="Times New Roman"/>
          <w:color w:val="000000"/>
          <w:sz w:val="24"/>
          <w:szCs w:val="24"/>
          <w:lang w:val="en-GB" w:eastAsia="el-GR"/>
        </w:rPr>
        <w:t xml:space="preserve"> imagines</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r w:rsidRPr="00E350FF">
        <w:rPr>
          <w:rFonts w:ascii="Georgia" w:eastAsia="Times New Roman" w:hAnsi="Georgia" w:cs="Times New Roman"/>
          <w:color w:val="000000"/>
          <w:sz w:val="24"/>
          <w:szCs w:val="24"/>
          <w:lang w:val="en-US" w:eastAsia="el-GR"/>
        </w:rPr>
        <w:t xml:space="preserve">ad </w:t>
      </w:r>
      <w:proofErr w:type="spellStart"/>
      <w:r w:rsidRPr="00E350FF">
        <w:rPr>
          <w:rFonts w:ascii="Georgia" w:eastAsia="Times New Roman" w:hAnsi="Georgia" w:cs="Times New Roman"/>
          <w:color w:val="000000"/>
          <w:sz w:val="24"/>
          <w:szCs w:val="24"/>
          <w:lang w:val="en-US" w:eastAsia="el-GR"/>
        </w:rPr>
        <w:t>imitandum</w:t>
      </w:r>
      <w:proofErr w:type="spellEnd"/>
      <w:r w:rsidRPr="00E350FF">
        <w:rPr>
          <w:rFonts w:ascii="Georgia" w:eastAsia="Times New Roman" w:hAnsi="Georgia" w:cs="Times New Roman"/>
          <w:color w:val="000000"/>
          <w:sz w:val="24"/>
          <w:szCs w:val="24"/>
          <w:lang w:val="en-US" w:eastAsia="el-GR"/>
        </w:rPr>
        <w:t xml:space="preserve"> imagines                                               ad </w:t>
      </w:r>
      <w:proofErr w:type="spellStart"/>
      <w:r w:rsidRPr="00E350FF">
        <w:rPr>
          <w:rFonts w:ascii="Georgia" w:eastAsia="Times New Roman" w:hAnsi="Georgia" w:cs="Times New Roman"/>
          <w:color w:val="000000"/>
          <w:sz w:val="24"/>
          <w:szCs w:val="24"/>
          <w:lang w:val="en-US" w:eastAsia="el-GR"/>
        </w:rPr>
        <w:t>imitandas</w:t>
      </w:r>
      <w:proofErr w:type="spellEnd"/>
      <w:r w:rsidRPr="00E350FF">
        <w:rPr>
          <w:rFonts w:ascii="Georgia" w:eastAsia="Times New Roman" w:hAnsi="Georgia" w:cs="Times New Roman"/>
          <w:color w:val="000000"/>
          <w:sz w:val="24"/>
          <w:szCs w:val="24"/>
          <w:lang w:val="en-US" w:eastAsia="el-GR"/>
        </w:rPr>
        <w:t xml:space="preserve"> imagines</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DC2BC3">
        <w:rPr>
          <w:rFonts w:ascii="Georgia" w:eastAsia="Times New Roman" w:hAnsi="Georgia" w:cs="Times New Roman"/>
          <w:color w:val="000000"/>
          <w:sz w:val="24"/>
          <w:szCs w:val="24"/>
          <w:lang w:eastAsia="el-GR"/>
        </w:rPr>
        <w:br/>
      </w:r>
      <w:r w:rsidRPr="00E350FF">
        <w:rPr>
          <w:rFonts w:ascii="Georgia" w:eastAsia="Times New Roman" w:hAnsi="Georgia" w:cs="Times New Roman"/>
          <w:b/>
          <w:bCs/>
          <w:color w:val="000000"/>
          <w:sz w:val="24"/>
          <w:szCs w:val="24"/>
          <w:lang w:eastAsia="el-GR"/>
        </w:rPr>
        <w:t>Κείμενο 49</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Στο κείμενο αυτό έχουμε τρεις περιπτώσεις υποχρεωτικής γερουνδιακής έλξης, οπότε οι μετατροπές έχουν γίνει ήδη από το συγγραφέα. Εντούτοις, μπορούμε να δούμε την αντίστροφη μετατροπή, από παθητική σύνταξη (γερουνδιακό) σε ενεργητική (γερούνδιο).</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lang w:eastAsia="el-GR"/>
        </w:rPr>
        <w:t>Κατά την αντίστροφη μετατροπή, το γερουνδιακό τρέπεται σε γερούνδιο, στην ίδια πτώση, και το υποκείμενο του γερουνδιακού τρέπεται σε αντικείμενο του γερουνδίου σε πτώση αιτιατική.</w:t>
      </w: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u w:val="single"/>
          <w:lang w:eastAsia="el-GR"/>
        </w:rPr>
        <w:t>Παθητική σύνταξη</w:t>
      </w:r>
      <w:r w:rsidRPr="00E350FF">
        <w:rPr>
          <w:rFonts w:ascii="Georgia" w:eastAsia="Times New Roman" w:hAnsi="Georgia" w:cs="Times New Roman"/>
          <w:color w:val="000000"/>
          <w:sz w:val="24"/>
          <w:szCs w:val="24"/>
          <w:lang w:eastAsia="el-GR"/>
        </w:rPr>
        <w:t>                                                      </w:t>
      </w:r>
      <w:r w:rsidRPr="00E350FF">
        <w:rPr>
          <w:rFonts w:ascii="Georgia" w:eastAsia="Times New Roman" w:hAnsi="Georgia" w:cs="Times New Roman"/>
          <w:color w:val="000000"/>
          <w:sz w:val="24"/>
          <w:szCs w:val="24"/>
          <w:u w:val="single"/>
          <w:lang w:eastAsia="el-GR"/>
        </w:rPr>
        <w:t>Ενεργητική σύνταξη</w:t>
      </w:r>
    </w:p>
    <w:p w:rsidR="00E350FF" w:rsidRPr="00DC2BC3"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gramStart"/>
      <w:r w:rsidRPr="00E350FF">
        <w:rPr>
          <w:rFonts w:ascii="Georgia" w:eastAsia="Times New Roman" w:hAnsi="Georgia" w:cs="Times New Roman"/>
          <w:color w:val="000000"/>
          <w:sz w:val="24"/>
          <w:szCs w:val="24"/>
          <w:lang w:val="en-US" w:eastAsia="el-GR"/>
        </w:rPr>
        <w:t>de</w:t>
      </w:r>
      <w:proofErr w:type="gram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interficiendo</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Caesare</w:t>
      </w:r>
      <w:proofErr w:type="spellEnd"/>
      <w:r w:rsidRPr="00E350FF">
        <w:rPr>
          <w:rFonts w:ascii="Georgia" w:eastAsia="Times New Roman" w:hAnsi="Georgia" w:cs="Times New Roman"/>
          <w:color w:val="000000"/>
          <w:sz w:val="24"/>
          <w:szCs w:val="24"/>
          <w:lang w:val="en-GB" w:eastAsia="el-GR"/>
        </w:rPr>
        <w:t> </w:t>
      </w:r>
      <w:r w:rsidRPr="00DC2BC3">
        <w:rPr>
          <w:rFonts w:ascii="Georgia" w:eastAsia="Times New Roman" w:hAnsi="Georgia" w:cs="Times New Roman"/>
          <w:color w:val="000000"/>
          <w:sz w:val="24"/>
          <w:szCs w:val="24"/>
          <w:lang w:val="en-US" w:eastAsia="el-GR"/>
        </w:rPr>
        <w:t>(</w:t>
      </w:r>
      <w:r w:rsidRPr="00E350FF">
        <w:rPr>
          <w:rFonts w:ascii="Georgia" w:eastAsia="Times New Roman" w:hAnsi="Georgia" w:cs="Times New Roman"/>
          <w:color w:val="000000"/>
          <w:sz w:val="24"/>
          <w:szCs w:val="24"/>
          <w:lang w:eastAsia="el-GR"/>
        </w:rPr>
        <w:t>αφαιρετική</w:t>
      </w:r>
      <w:r w:rsidRPr="00DC2BC3">
        <w:rPr>
          <w:rFonts w:ascii="Georgia" w:eastAsia="Times New Roman" w:hAnsi="Georgia" w:cs="Times New Roman"/>
          <w:color w:val="000000"/>
          <w:sz w:val="24"/>
          <w:szCs w:val="24"/>
          <w:lang w:val="en-US" w:eastAsia="el-GR"/>
        </w:rPr>
        <w:t>)</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val="en-US" w:eastAsia="el-GR"/>
        </w:rPr>
        <w:t>de </w:t>
      </w:r>
      <w:proofErr w:type="spellStart"/>
      <w:r w:rsidRPr="00E350FF">
        <w:rPr>
          <w:rFonts w:ascii="Georgia" w:eastAsia="Times New Roman" w:hAnsi="Georgia" w:cs="Times New Roman"/>
          <w:color w:val="000000"/>
          <w:sz w:val="24"/>
          <w:szCs w:val="24"/>
          <w:lang w:val="en-US" w:eastAsia="el-GR"/>
        </w:rPr>
        <w:t>interficiendo</w:t>
      </w:r>
      <w:proofErr w:type="spellEnd"/>
      <w:r w:rsidRPr="00E350FF">
        <w:rPr>
          <w:rFonts w:ascii="Georgia" w:eastAsia="Times New Roman" w:hAnsi="Georgia" w:cs="Times New Roman"/>
          <w:color w:val="000000"/>
          <w:sz w:val="24"/>
          <w:szCs w:val="24"/>
          <w:lang w:val="en-US" w:eastAsia="el-GR"/>
        </w:rPr>
        <w:t> </w:t>
      </w:r>
      <w:proofErr w:type="spellStart"/>
      <w:r w:rsidRPr="00E350FF">
        <w:rPr>
          <w:rFonts w:ascii="Georgia" w:eastAsia="Times New Roman" w:hAnsi="Georgia" w:cs="Times New Roman"/>
          <w:color w:val="000000"/>
          <w:sz w:val="24"/>
          <w:szCs w:val="24"/>
          <w:lang w:val="en-US" w:eastAsia="el-GR"/>
        </w:rPr>
        <w:t>Caesarem</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E350FF">
        <w:rPr>
          <w:rFonts w:ascii="Georgia" w:eastAsia="Times New Roman" w:hAnsi="Georgia" w:cs="Times New Roman"/>
          <w:color w:val="000000"/>
          <w:sz w:val="24"/>
          <w:szCs w:val="24"/>
          <w:lang w:val="en-GB" w:eastAsia="el-GR"/>
        </w:rPr>
        <w:t>unguium</w:t>
      </w:r>
      <w:proofErr w:type="spellEnd"/>
      <w:proofErr w:type="gramEnd"/>
      <w:r w:rsidRPr="00E350FF">
        <w:rPr>
          <w:rFonts w:ascii="Georgia" w:eastAsia="Times New Roman" w:hAnsi="Georgia" w:cs="Times New Roman"/>
          <w:color w:val="000000"/>
          <w:sz w:val="24"/>
          <w:szCs w:val="24"/>
          <w:lang w:val="en-GB" w:eastAsia="el-GR"/>
        </w:rPr>
        <w:t xml:space="preserve"> </w:t>
      </w:r>
      <w:proofErr w:type="spellStart"/>
      <w:r w:rsidRPr="00E350FF">
        <w:rPr>
          <w:rFonts w:ascii="Georgia" w:eastAsia="Times New Roman" w:hAnsi="Georgia" w:cs="Times New Roman"/>
          <w:color w:val="000000"/>
          <w:sz w:val="24"/>
          <w:szCs w:val="24"/>
          <w:lang w:val="en-GB" w:eastAsia="el-GR"/>
        </w:rPr>
        <w:t>resecandorum</w:t>
      </w:r>
      <w:proofErr w:type="spellEnd"/>
      <w:r w:rsidRPr="00E350FF">
        <w:rPr>
          <w:rFonts w:ascii="Georgia" w:eastAsia="Times New Roman" w:hAnsi="Georgia" w:cs="Times New Roman"/>
          <w:color w:val="000000"/>
          <w:sz w:val="24"/>
          <w:szCs w:val="24"/>
          <w:lang w:val="en-GB" w:eastAsia="el-GR"/>
        </w:rPr>
        <w:t xml:space="preserve"> </w:t>
      </w:r>
      <w:proofErr w:type="spellStart"/>
      <w:r w:rsidRPr="00E350FF">
        <w:rPr>
          <w:rFonts w:ascii="Georgia" w:eastAsia="Times New Roman" w:hAnsi="Georgia" w:cs="Times New Roman"/>
          <w:color w:val="000000"/>
          <w:sz w:val="24"/>
          <w:szCs w:val="24"/>
          <w:lang w:val="en-GB" w:eastAsia="el-GR"/>
        </w:rPr>
        <w:t>causa</w:t>
      </w:r>
      <w:proofErr w:type="spellEnd"/>
      <w:r w:rsidRPr="00E350FF">
        <w:rPr>
          <w:rFonts w:ascii="Georgia" w:eastAsia="Times New Roman" w:hAnsi="Georgia" w:cs="Times New Roman"/>
          <w:color w:val="000000"/>
          <w:sz w:val="24"/>
          <w:szCs w:val="24"/>
          <w:lang w:val="en-GB" w:eastAsia="el-GR"/>
        </w:rPr>
        <w:t xml:space="preserve"> (</w:t>
      </w:r>
      <w:r w:rsidRPr="00E350FF">
        <w:rPr>
          <w:rFonts w:ascii="Georgia" w:eastAsia="Times New Roman" w:hAnsi="Georgia" w:cs="Times New Roman"/>
          <w:color w:val="000000"/>
          <w:sz w:val="24"/>
          <w:szCs w:val="24"/>
          <w:lang w:eastAsia="el-GR"/>
        </w:rPr>
        <w:t>γενική</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val="en-US" w:eastAsia="el-GR"/>
        </w:rPr>
        <w:t xml:space="preserve">            ungues </w:t>
      </w:r>
      <w:proofErr w:type="spellStart"/>
      <w:r w:rsidRPr="00E350FF">
        <w:rPr>
          <w:rFonts w:ascii="Georgia" w:eastAsia="Times New Roman" w:hAnsi="Georgia" w:cs="Times New Roman"/>
          <w:color w:val="000000"/>
          <w:sz w:val="24"/>
          <w:szCs w:val="24"/>
          <w:lang w:val="en-US" w:eastAsia="el-GR"/>
        </w:rPr>
        <w:t>resecandi</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causa</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roofErr w:type="gramStart"/>
      <w:r w:rsidRPr="00E350FF">
        <w:rPr>
          <w:rFonts w:ascii="Georgia" w:eastAsia="Times New Roman" w:hAnsi="Georgia" w:cs="Times New Roman"/>
          <w:color w:val="000000"/>
          <w:sz w:val="24"/>
          <w:szCs w:val="24"/>
          <w:lang w:val="en-US" w:eastAsia="el-GR"/>
        </w:rPr>
        <w:t>ad</w:t>
      </w:r>
      <w:proofErr w:type="gram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eam</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obiurgandam</w:t>
      </w:r>
      <w:proofErr w:type="spellEnd"/>
      <w:r w:rsidRPr="00E350FF">
        <w:rPr>
          <w:rFonts w:ascii="Georgia" w:eastAsia="Times New Roman" w:hAnsi="Georgia" w:cs="Times New Roman"/>
          <w:color w:val="000000"/>
          <w:sz w:val="24"/>
          <w:szCs w:val="24"/>
          <w:lang w:val="en-US" w:eastAsia="el-GR"/>
        </w:rPr>
        <w:t xml:space="preserve"> (</w:t>
      </w:r>
      <w:r w:rsidRPr="00E350FF">
        <w:rPr>
          <w:rFonts w:ascii="Georgia" w:eastAsia="Times New Roman" w:hAnsi="Georgia" w:cs="Times New Roman"/>
          <w:color w:val="000000"/>
          <w:sz w:val="24"/>
          <w:szCs w:val="24"/>
          <w:lang w:eastAsia="el-GR"/>
        </w:rPr>
        <w:t>αιτιατική</w:t>
      </w:r>
      <w:r w:rsidRPr="00E350FF">
        <w:rPr>
          <w:rFonts w:ascii="Georgia" w:eastAsia="Times New Roman" w:hAnsi="Georgia" w:cs="Times New Roman"/>
          <w:color w:val="000000"/>
          <w:sz w:val="24"/>
          <w:szCs w:val="24"/>
          <w:lang w:val="en-GB" w:eastAsia="el-GR"/>
        </w:rPr>
        <w:t>)                                 </w:t>
      </w:r>
      <w:r w:rsidRPr="00E350FF">
        <w:rPr>
          <w:rFonts w:ascii="Georgia" w:eastAsia="Times New Roman" w:hAnsi="Georgia" w:cs="Times New Roman"/>
          <w:color w:val="000000"/>
          <w:sz w:val="24"/>
          <w:szCs w:val="24"/>
          <w:lang w:val="en-US" w:eastAsia="el-GR"/>
        </w:rPr>
        <w:t xml:space="preserve">ad </w:t>
      </w:r>
      <w:proofErr w:type="spellStart"/>
      <w:r w:rsidRPr="00E350FF">
        <w:rPr>
          <w:rFonts w:ascii="Georgia" w:eastAsia="Times New Roman" w:hAnsi="Georgia" w:cs="Times New Roman"/>
          <w:color w:val="000000"/>
          <w:sz w:val="24"/>
          <w:szCs w:val="24"/>
          <w:lang w:val="en-US" w:eastAsia="el-GR"/>
        </w:rPr>
        <w:t>eam</w:t>
      </w:r>
      <w:proofErr w:type="spellEnd"/>
      <w:r w:rsidRPr="00E350FF">
        <w:rPr>
          <w:rFonts w:ascii="Georgia" w:eastAsia="Times New Roman" w:hAnsi="Georgia" w:cs="Times New Roman"/>
          <w:color w:val="000000"/>
          <w:sz w:val="24"/>
          <w:szCs w:val="24"/>
          <w:lang w:val="en-US" w:eastAsia="el-GR"/>
        </w:rPr>
        <w:t xml:space="preserve"> </w:t>
      </w:r>
      <w:proofErr w:type="spellStart"/>
      <w:r w:rsidRPr="00E350FF">
        <w:rPr>
          <w:rFonts w:ascii="Georgia" w:eastAsia="Times New Roman" w:hAnsi="Georgia" w:cs="Times New Roman"/>
          <w:color w:val="000000"/>
          <w:sz w:val="24"/>
          <w:szCs w:val="24"/>
          <w:lang w:val="en-US" w:eastAsia="el-GR"/>
        </w:rPr>
        <w:t>obiurgandum</w:t>
      </w:r>
      <w:proofErr w:type="spellEnd"/>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val="en-US" w:eastAsia="el-GR"/>
        </w:rPr>
      </w:pPr>
    </w:p>
    <w:p w:rsidR="00E350FF" w:rsidRPr="00E350FF" w:rsidRDefault="00E350FF" w:rsidP="00E350FF">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E350FF">
        <w:rPr>
          <w:rFonts w:ascii="Georgia" w:eastAsia="Times New Roman" w:hAnsi="Georgia" w:cs="Times New Roman"/>
          <w:color w:val="000000"/>
          <w:sz w:val="24"/>
          <w:szCs w:val="24"/>
          <w:u w:val="single"/>
          <w:lang w:eastAsia="el-GR"/>
        </w:rPr>
        <w:t>Η γερουνδιακή έλξη μας ενδιαφέρει και σε πιθανές ασκήσεις Δήλωσης Σκοπού, γιατί δύο τρόποι εκφοράς έχουν εμπρόθετο γερούνδιο, οπότε έχουμε περιπτώσεις υποχρεωτικής γερουνδιακής έλξης</w:t>
      </w:r>
      <w:r w:rsidRPr="00E350FF">
        <w:rPr>
          <w:rFonts w:ascii="Georgia" w:eastAsia="Times New Roman" w:hAnsi="Georgia" w:cs="Times New Roman"/>
          <w:color w:val="000000"/>
          <w:sz w:val="24"/>
          <w:szCs w:val="24"/>
          <w:lang w:eastAsia="el-GR"/>
        </w:rPr>
        <w:t>.</w:t>
      </w:r>
    </w:p>
    <w:p w:rsidR="00E44E3C" w:rsidRDefault="00DC2BC3" w:rsidP="00E350FF">
      <w:pPr>
        <w:shd w:val="clear" w:color="auto" w:fill="FFFFFF" w:themeFill="background1"/>
      </w:pPr>
    </w:p>
    <w:sectPr w:rsidR="00E44E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5459"/>
    <w:multiLevelType w:val="multilevel"/>
    <w:tmpl w:val="1F7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AB6699"/>
    <w:multiLevelType w:val="multilevel"/>
    <w:tmpl w:val="B36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2F1BDF"/>
    <w:multiLevelType w:val="multilevel"/>
    <w:tmpl w:val="FB8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F"/>
    <w:rsid w:val="00067E26"/>
    <w:rsid w:val="002030BA"/>
    <w:rsid w:val="00DC2BC3"/>
    <w:rsid w:val="00E350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roussos</dc:creator>
  <cp:keywords/>
  <dc:description/>
  <cp:lastModifiedBy>si</cp:lastModifiedBy>
  <cp:revision>2</cp:revision>
  <dcterms:created xsi:type="dcterms:W3CDTF">2017-09-23T16:45:00Z</dcterms:created>
  <dcterms:modified xsi:type="dcterms:W3CDTF">2022-03-27T18:39:00Z</dcterms:modified>
</cp:coreProperties>
</file>