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4DC" w:rsidRPr="00E044DC" w:rsidRDefault="00E044DC" w:rsidP="00DC35B3">
      <w:pPr>
        <w:spacing w:before="250" w:after="0" w:line="240" w:lineRule="auto"/>
        <w:jc w:val="both"/>
        <w:outlineLvl w:val="2"/>
        <w:rPr>
          <w:rFonts w:eastAsia="Times New Roman"/>
          <w:b/>
          <w:color w:val="333333"/>
          <w:sz w:val="22"/>
          <w:szCs w:val="22"/>
          <w:lang w:eastAsia="el-GR"/>
        </w:rPr>
      </w:pPr>
      <w:r w:rsidRPr="00E044DC">
        <w:rPr>
          <w:rFonts w:eastAsia="Times New Roman"/>
          <w:b/>
          <w:color w:val="4797DE"/>
          <w:sz w:val="22"/>
          <w:szCs w:val="22"/>
          <w:lang w:eastAsia="el-GR"/>
        </w:rPr>
        <w:t>Λυσίου </w:t>
      </w:r>
      <w:proofErr w:type="spellStart"/>
      <w:r w:rsidRPr="00DC35B3">
        <w:rPr>
          <w:rFonts w:eastAsia="Times New Roman"/>
          <w:b/>
          <w:i/>
          <w:iCs/>
          <w:color w:val="4797DE"/>
          <w:sz w:val="22"/>
          <w:szCs w:val="22"/>
          <w:lang w:eastAsia="el-GR"/>
        </w:rPr>
        <w:t>Ὑπέρ</w:t>
      </w:r>
      <w:proofErr w:type="spellEnd"/>
      <w:r w:rsidRPr="00DC35B3">
        <w:rPr>
          <w:rFonts w:eastAsia="Times New Roman"/>
          <w:b/>
          <w:i/>
          <w:iCs/>
          <w:color w:val="4797DE"/>
          <w:sz w:val="22"/>
          <w:szCs w:val="22"/>
          <w:lang w:eastAsia="el-GR"/>
        </w:rPr>
        <w:t xml:space="preserve"> </w:t>
      </w:r>
      <w:proofErr w:type="spellStart"/>
      <w:r w:rsidRPr="00DC35B3">
        <w:rPr>
          <w:rFonts w:eastAsia="Times New Roman"/>
          <w:b/>
          <w:i/>
          <w:iCs/>
          <w:color w:val="4797DE"/>
          <w:sz w:val="22"/>
          <w:szCs w:val="22"/>
          <w:lang w:eastAsia="el-GR"/>
        </w:rPr>
        <w:t>Μαντιθέου</w:t>
      </w:r>
      <w:proofErr w:type="spellEnd"/>
    </w:p>
    <w:p w:rsidR="00E044DC" w:rsidRPr="00E044DC" w:rsidRDefault="00E044DC" w:rsidP="00DC35B3">
      <w:pPr>
        <w:spacing w:before="250" w:line="240" w:lineRule="auto"/>
        <w:jc w:val="both"/>
        <w:outlineLvl w:val="2"/>
        <w:rPr>
          <w:rFonts w:eastAsia="Times New Roman"/>
          <w:b/>
          <w:color w:val="333333"/>
          <w:sz w:val="22"/>
          <w:szCs w:val="22"/>
          <w:lang w:eastAsia="el-GR"/>
        </w:rPr>
      </w:pPr>
      <w:r w:rsidRPr="00DC35B3">
        <w:rPr>
          <w:rFonts w:eastAsia="Times New Roman"/>
          <w:b/>
          <w:color w:val="3A6E8A"/>
          <w:sz w:val="22"/>
          <w:szCs w:val="22"/>
          <w:lang w:eastAsia="el-GR"/>
        </w:rPr>
        <w:t>Διήγηση-Απόδειξη Παράγραφος 9</w:t>
      </w:r>
    </w:p>
    <w:p w:rsidR="00E044DC" w:rsidRPr="00E044DC" w:rsidRDefault="00E044DC" w:rsidP="00DC35B3">
      <w:pPr>
        <w:spacing w:line="240" w:lineRule="auto"/>
        <w:jc w:val="both"/>
        <w:rPr>
          <w:rFonts w:eastAsia="Times New Roman"/>
          <w:bCs w:val="0"/>
          <w:color w:val="111111"/>
          <w:sz w:val="22"/>
          <w:szCs w:val="22"/>
          <w:lang w:eastAsia="el-GR"/>
        </w:rPr>
      </w:pPr>
      <w:r w:rsidRPr="00DC35B3">
        <w:rPr>
          <w:rFonts w:eastAsia="Times New Roman"/>
          <w:bCs w:val="0"/>
          <w:i/>
          <w:iCs/>
          <w:color w:val="111111"/>
          <w:sz w:val="22"/>
          <w:szCs w:val="22"/>
          <w:lang w:eastAsia="el-GR"/>
        </w:rPr>
        <w:t xml:space="preserve">Περὶ μὲν τοίνυν </w:t>
      </w:r>
      <w:proofErr w:type="spellStart"/>
      <w:r w:rsidRPr="00DC35B3">
        <w:rPr>
          <w:rFonts w:eastAsia="Times New Roman"/>
          <w:bCs w:val="0"/>
          <w:i/>
          <w:iCs/>
          <w:color w:val="111111"/>
          <w:sz w:val="22"/>
          <w:szCs w:val="22"/>
          <w:lang w:eastAsia="el-GR"/>
        </w:rPr>
        <w:t>αὐτῆς</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τῆς</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αἰτίας</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οὐκ</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οἶδ΄</w:t>
      </w:r>
      <w:proofErr w:type="spellEnd"/>
      <w:r w:rsidRPr="00DC35B3">
        <w:rPr>
          <w:rFonts w:eastAsia="Times New Roman"/>
          <w:bCs w:val="0"/>
          <w:i/>
          <w:iCs/>
          <w:color w:val="111111"/>
          <w:sz w:val="22"/>
          <w:szCs w:val="22"/>
          <w:lang w:eastAsia="el-GR"/>
        </w:rPr>
        <w:t xml:space="preserve"> ὅ τι </w:t>
      </w:r>
      <w:proofErr w:type="spellStart"/>
      <w:r w:rsidRPr="00DC35B3">
        <w:rPr>
          <w:rFonts w:eastAsia="Times New Roman"/>
          <w:bCs w:val="0"/>
          <w:i/>
          <w:iCs/>
          <w:color w:val="111111"/>
          <w:sz w:val="22"/>
          <w:szCs w:val="22"/>
          <w:lang w:eastAsia="el-GR"/>
        </w:rPr>
        <w:t>δεῖ</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πλείω</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λέγειν</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δοκεῖ</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δέ</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μοι͵</w:t>
      </w:r>
      <w:proofErr w:type="spellEnd"/>
      <w:r w:rsidRPr="00DC35B3">
        <w:rPr>
          <w:rFonts w:eastAsia="Times New Roman"/>
          <w:bCs w:val="0"/>
          <w:i/>
          <w:iCs/>
          <w:color w:val="111111"/>
          <w:sz w:val="22"/>
          <w:szCs w:val="22"/>
          <w:lang w:eastAsia="el-GR"/>
        </w:rPr>
        <w:t xml:space="preserve"> ὦ </w:t>
      </w:r>
      <w:proofErr w:type="spellStart"/>
      <w:r w:rsidRPr="00DC35B3">
        <w:rPr>
          <w:rFonts w:eastAsia="Times New Roman"/>
          <w:bCs w:val="0"/>
          <w:i/>
          <w:iCs/>
          <w:color w:val="111111"/>
          <w:sz w:val="22"/>
          <w:szCs w:val="22"/>
          <w:lang w:eastAsia="el-GR"/>
        </w:rPr>
        <w:t>βουλή͵</w:t>
      </w:r>
      <w:proofErr w:type="spellEnd"/>
      <w:r w:rsidRPr="00DC35B3">
        <w:rPr>
          <w:rFonts w:eastAsia="Times New Roman"/>
          <w:bCs w:val="0"/>
          <w:i/>
          <w:iCs/>
          <w:color w:val="111111"/>
          <w:sz w:val="22"/>
          <w:szCs w:val="22"/>
          <w:lang w:eastAsia="el-GR"/>
        </w:rPr>
        <w:t xml:space="preserve"> ἐν μὲν τοῖς </w:t>
      </w:r>
      <w:proofErr w:type="spellStart"/>
      <w:r w:rsidRPr="00DC35B3">
        <w:rPr>
          <w:rFonts w:eastAsia="Times New Roman"/>
          <w:bCs w:val="0"/>
          <w:i/>
          <w:iCs/>
          <w:color w:val="111111"/>
          <w:sz w:val="22"/>
          <w:szCs w:val="22"/>
          <w:lang w:eastAsia="el-GR"/>
        </w:rPr>
        <w:t>ἄλλοις</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ἀγῶσι</w:t>
      </w:r>
      <w:proofErr w:type="spellEnd"/>
      <w:r w:rsidRPr="00DC35B3">
        <w:rPr>
          <w:rFonts w:eastAsia="Times New Roman"/>
          <w:bCs w:val="0"/>
          <w:i/>
          <w:iCs/>
          <w:color w:val="111111"/>
          <w:sz w:val="22"/>
          <w:szCs w:val="22"/>
          <w:lang w:eastAsia="el-GR"/>
        </w:rPr>
        <w:t xml:space="preserve"> περὶ </w:t>
      </w:r>
      <w:proofErr w:type="spellStart"/>
      <w:r w:rsidRPr="00DC35B3">
        <w:rPr>
          <w:rFonts w:eastAsia="Times New Roman"/>
          <w:bCs w:val="0"/>
          <w:i/>
          <w:iCs/>
          <w:color w:val="111111"/>
          <w:sz w:val="22"/>
          <w:szCs w:val="22"/>
          <w:lang w:eastAsia="el-GR"/>
        </w:rPr>
        <w:t>αὐτῶν</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μόνων</w:t>
      </w:r>
      <w:proofErr w:type="spellEnd"/>
      <w:r w:rsidRPr="00DC35B3">
        <w:rPr>
          <w:rFonts w:eastAsia="Times New Roman"/>
          <w:bCs w:val="0"/>
          <w:i/>
          <w:iCs/>
          <w:color w:val="111111"/>
          <w:sz w:val="22"/>
          <w:szCs w:val="22"/>
          <w:lang w:eastAsia="el-GR"/>
        </w:rPr>
        <w:t xml:space="preserve"> τῶν </w:t>
      </w:r>
      <w:proofErr w:type="spellStart"/>
      <w:r w:rsidRPr="00DC35B3">
        <w:rPr>
          <w:rFonts w:eastAsia="Times New Roman"/>
          <w:bCs w:val="0"/>
          <w:i/>
          <w:iCs/>
          <w:color w:val="111111"/>
          <w:sz w:val="22"/>
          <w:szCs w:val="22"/>
          <w:lang w:eastAsia="el-GR"/>
        </w:rPr>
        <w:t>κατηγορημένων</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προσήκειν</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ἀπολογεῖσθαι͵</w:t>
      </w:r>
      <w:proofErr w:type="spellEnd"/>
      <w:r w:rsidRPr="00DC35B3">
        <w:rPr>
          <w:rFonts w:eastAsia="Times New Roman"/>
          <w:bCs w:val="0"/>
          <w:i/>
          <w:iCs/>
          <w:color w:val="111111"/>
          <w:sz w:val="22"/>
          <w:szCs w:val="22"/>
          <w:lang w:eastAsia="el-GR"/>
        </w:rPr>
        <w:t xml:space="preserve"> ἐν δὲ ταῖς </w:t>
      </w:r>
      <w:proofErr w:type="spellStart"/>
      <w:r w:rsidRPr="00DC35B3">
        <w:rPr>
          <w:rFonts w:eastAsia="Times New Roman"/>
          <w:bCs w:val="0"/>
          <w:i/>
          <w:iCs/>
          <w:color w:val="111111"/>
          <w:sz w:val="22"/>
          <w:szCs w:val="22"/>
          <w:lang w:eastAsia="el-GR"/>
        </w:rPr>
        <w:t>δοκιμασίαις</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δίκαιον</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εἶναι</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παντὸς</w:t>
      </w:r>
      <w:proofErr w:type="spellEnd"/>
      <w:r w:rsidRPr="00DC35B3">
        <w:rPr>
          <w:rFonts w:eastAsia="Times New Roman"/>
          <w:bCs w:val="0"/>
          <w:i/>
          <w:iCs/>
          <w:color w:val="111111"/>
          <w:sz w:val="22"/>
          <w:szCs w:val="22"/>
          <w:lang w:eastAsia="el-GR"/>
        </w:rPr>
        <w:t xml:space="preserve"> τοῦ </w:t>
      </w:r>
      <w:proofErr w:type="spellStart"/>
      <w:r w:rsidRPr="00DC35B3">
        <w:rPr>
          <w:rFonts w:eastAsia="Times New Roman"/>
          <w:bCs w:val="0"/>
          <w:i/>
          <w:iCs/>
          <w:color w:val="111111"/>
          <w:sz w:val="22"/>
          <w:szCs w:val="22"/>
          <w:lang w:eastAsia="el-GR"/>
        </w:rPr>
        <w:t>βίου</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λόγον</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διδόναι</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Δέομαι</w:t>
      </w:r>
      <w:proofErr w:type="spellEnd"/>
      <w:r w:rsidRPr="00DC35B3">
        <w:rPr>
          <w:rFonts w:eastAsia="Times New Roman"/>
          <w:bCs w:val="0"/>
          <w:i/>
          <w:iCs/>
          <w:color w:val="111111"/>
          <w:sz w:val="22"/>
          <w:szCs w:val="22"/>
          <w:lang w:eastAsia="el-GR"/>
        </w:rPr>
        <w:t xml:space="preserve"> οὖν </w:t>
      </w:r>
      <w:proofErr w:type="spellStart"/>
      <w:r w:rsidRPr="00DC35B3">
        <w:rPr>
          <w:rFonts w:eastAsia="Times New Roman"/>
          <w:bCs w:val="0"/>
          <w:i/>
          <w:iCs/>
          <w:color w:val="111111"/>
          <w:sz w:val="22"/>
          <w:szCs w:val="22"/>
          <w:lang w:eastAsia="el-GR"/>
        </w:rPr>
        <w:t>ὑμῶν</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μετ΄</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εὐνοίας</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ἀκροάσασθαί</w:t>
      </w:r>
      <w:proofErr w:type="spellEnd"/>
      <w:r w:rsidRPr="00DC35B3">
        <w:rPr>
          <w:rFonts w:eastAsia="Times New Roman"/>
          <w:bCs w:val="0"/>
          <w:i/>
          <w:iCs/>
          <w:color w:val="111111"/>
          <w:sz w:val="22"/>
          <w:szCs w:val="22"/>
          <w:lang w:eastAsia="el-GR"/>
        </w:rPr>
        <w:t xml:space="preserve"> μου. </w:t>
      </w:r>
      <w:proofErr w:type="spellStart"/>
      <w:r w:rsidRPr="00DC35B3">
        <w:rPr>
          <w:rFonts w:eastAsia="Times New Roman"/>
          <w:bCs w:val="0"/>
          <w:i/>
          <w:iCs/>
          <w:color w:val="111111"/>
          <w:sz w:val="22"/>
          <w:szCs w:val="22"/>
          <w:lang w:eastAsia="el-GR"/>
        </w:rPr>
        <w:t>Ποιήσομαι</w:t>
      </w:r>
      <w:proofErr w:type="spellEnd"/>
      <w:r w:rsidRPr="00DC35B3">
        <w:rPr>
          <w:rFonts w:eastAsia="Times New Roman"/>
          <w:bCs w:val="0"/>
          <w:i/>
          <w:iCs/>
          <w:color w:val="111111"/>
          <w:sz w:val="22"/>
          <w:szCs w:val="22"/>
          <w:lang w:eastAsia="el-GR"/>
        </w:rPr>
        <w:t xml:space="preserve"> δὲ τὴν </w:t>
      </w:r>
      <w:proofErr w:type="spellStart"/>
      <w:r w:rsidRPr="00DC35B3">
        <w:rPr>
          <w:rFonts w:eastAsia="Times New Roman"/>
          <w:bCs w:val="0"/>
          <w:i/>
          <w:iCs/>
          <w:color w:val="111111"/>
          <w:sz w:val="22"/>
          <w:szCs w:val="22"/>
          <w:lang w:eastAsia="el-GR"/>
        </w:rPr>
        <w:t>ἀπολογίαν</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ὡς</w:t>
      </w:r>
      <w:proofErr w:type="spellEnd"/>
      <w:r w:rsidRPr="00DC35B3">
        <w:rPr>
          <w:rFonts w:eastAsia="Times New Roman"/>
          <w:bCs w:val="0"/>
          <w:i/>
          <w:iCs/>
          <w:color w:val="111111"/>
          <w:sz w:val="22"/>
          <w:szCs w:val="22"/>
          <w:lang w:eastAsia="el-GR"/>
        </w:rPr>
        <w:t xml:space="preserve"> ἂν </w:t>
      </w:r>
      <w:proofErr w:type="spellStart"/>
      <w:r w:rsidRPr="00DC35B3">
        <w:rPr>
          <w:rFonts w:eastAsia="Times New Roman"/>
          <w:bCs w:val="0"/>
          <w:i/>
          <w:iCs/>
          <w:color w:val="111111"/>
          <w:sz w:val="22"/>
          <w:szCs w:val="22"/>
          <w:lang w:eastAsia="el-GR"/>
        </w:rPr>
        <w:t>δύνωμαι</w:t>
      </w:r>
      <w:proofErr w:type="spellEnd"/>
      <w:r w:rsidRPr="00DC35B3">
        <w:rPr>
          <w:rFonts w:eastAsia="Times New Roman"/>
          <w:bCs w:val="0"/>
          <w:i/>
          <w:iCs/>
          <w:color w:val="111111"/>
          <w:sz w:val="22"/>
          <w:szCs w:val="22"/>
          <w:lang w:eastAsia="el-GR"/>
        </w:rPr>
        <w:t xml:space="preserve"> διὰ </w:t>
      </w:r>
      <w:proofErr w:type="spellStart"/>
      <w:r w:rsidRPr="00DC35B3">
        <w:rPr>
          <w:rFonts w:eastAsia="Times New Roman"/>
          <w:bCs w:val="0"/>
          <w:i/>
          <w:iCs/>
          <w:color w:val="111111"/>
          <w:sz w:val="22"/>
          <w:szCs w:val="22"/>
          <w:lang w:eastAsia="el-GR"/>
        </w:rPr>
        <w:t>βραχυτάτων</w:t>
      </w:r>
      <w:proofErr w:type="spellEnd"/>
      <w:r w:rsidRPr="00DC35B3">
        <w:rPr>
          <w:rFonts w:eastAsia="Times New Roman"/>
          <w:bCs w:val="0"/>
          <w:i/>
          <w:iCs/>
          <w:color w:val="111111"/>
          <w:sz w:val="22"/>
          <w:szCs w:val="22"/>
          <w:lang w:eastAsia="el-GR"/>
        </w:rPr>
        <w:t>.</w:t>
      </w:r>
    </w:p>
    <w:p w:rsidR="00E044DC" w:rsidRPr="00E044DC" w:rsidRDefault="00E044DC" w:rsidP="00DC35B3">
      <w:pPr>
        <w:spacing w:line="240" w:lineRule="auto"/>
        <w:jc w:val="both"/>
        <w:rPr>
          <w:rFonts w:eastAsia="Times New Roman"/>
          <w:bCs w:val="0"/>
          <w:color w:val="111111"/>
          <w:sz w:val="22"/>
          <w:szCs w:val="22"/>
          <w:lang w:eastAsia="el-GR"/>
        </w:rPr>
      </w:pPr>
      <w:r w:rsidRPr="00E044DC">
        <w:rPr>
          <w:rFonts w:eastAsia="Times New Roman"/>
          <w:bCs w:val="0"/>
          <w:color w:val="111111"/>
          <w:sz w:val="22"/>
          <w:szCs w:val="22"/>
          <w:lang w:eastAsia="el-GR"/>
        </w:rPr>
        <w:t>Σχετικά, λοιπόν, με την ίδια την κατηγορία δεν γνωρίζω γιατί πρέπει να πω περισσότερα. Μου φαίνεται, κύριοι Βουλευτές, ότι στους υπόλοιπους δικαστικούς αγώνες ταιριάζει να απολογείται (ο κατηγορούμενος) μόνο για τις κατηγορίες αυτές καθαυτές, στις </w:t>
      </w:r>
      <w:r w:rsidRPr="00DC35B3">
        <w:rPr>
          <w:rFonts w:eastAsia="Times New Roman"/>
          <w:bCs w:val="0"/>
          <w:i/>
          <w:iCs/>
          <w:color w:val="111111"/>
          <w:sz w:val="22"/>
          <w:szCs w:val="22"/>
          <w:lang w:eastAsia="el-GR"/>
        </w:rPr>
        <w:t>δοκιμασίες</w:t>
      </w:r>
      <w:r w:rsidRPr="00E044DC">
        <w:rPr>
          <w:rFonts w:eastAsia="Times New Roman"/>
          <w:bCs w:val="0"/>
          <w:color w:val="111111"/>
          <w:sz w:val="22"/>
          <w:szCs w:val="22"/>
          <w:lang w:eastAsia="el-GR"/>
        </w:rPr>
        <w:t> όμως είναι δίκαιο να λογοδοτεί για ολόκληρο το βίο του. Σας παρακαλώ, λοιπόν, να με ακούσετε με εύνοια. Και θα κάνω την απολογία μου όσο το δυνατόν πιο σύντομη.</w:t>
      </w:r>
    </w:p>
    <w:p w:rsidR="00E044DC" w:rsidRPr="00E044DC" w:rsidRDefault="00E044DC" w:rsidP="00DC35B3">
      <w:pPr>
        <w:spacing w:line="240" w:lineRule="atLeast"/>
        <w:jc w:val="both"/>
        <w:outlineLvl w:val="3"/>
        <w:rPr>
          <w:rFonts w:eastAsia="Times New Roman"/>
          <w:b/>
          <w:color w:val="333333"/>
          <w:sz w:val="22"/>
          <w:szCs w:val="22"/>
          <w:lang w:eastAsia="el-GR"/>
        </w:rPr>
      </w:pPr>
      <w:r w:rsidRPr="00E044DC">
        <w:rPr>
          <w:rFonts w:eastAsia="Times New Roman"/>
          <w:b/>
          <w:color w:val="333333"/>
          <w:sz w:val="22"/>
          <w:szCs w:val="22"/>
          <w:lang w:eastAsia="el-GR"/>
        </w:rPr>
        <w:t>Χρονικές αντικαταστάσεις</w:t>
      </w:r>
    </w:p>
    <w:p w:rsidR="00E044DC" w:rsidRPr="00E044DC" w:rsidRDefault="00E044DC" w:rsidP="00DC35B3">
      <w:pPr>
        <w:numPr>
          <w:ilvl w:val="0"/>
          <w:numId w:val="1"/>
        </w:numPr>
        <w:spacing w:before="100" w:after="0" w:afterAutospacing="1" w:line="240" w:lineRule="auto"/>
        <w:jc w:val="both"/>
        <w:rPr>
          <w:rFonts w:eastAsia="Times New Roman"/>
          <w:bCs w:val="0"/>
          <w:color w:val="111111"/>
          <w:sz w:val="22"/>
          <w:szCs w:val="22"/>
          <w:lang w:eastAsia="el-GR"/>
        </w:rPr>
      </w:pPr>
      <w:proofErr w:type="spellStart"/>
      <w:r w:rsidRPr="00DC35B3">
        <w:rPr>
          <w:rFonts w:eastAsia="Times New Roman"/>
          <w:b/>
          <w:i/>
          <w:iCs/>
          <w:color w:val="111111"/>
          <w:sz w:val="22"/>
          <w:szCs w:val="22"/>
          <w:lang w:eastAsia="el-GR"/>
        </w:rPr>
        <w:t>οἶδα</w:t>
      </w:r>
      <w:proofErr w:type="spellEnd"/>
      <w:r w:rsidRPr="00DC35B3">
        <w:rPr>
          <w:rFonts w:eastAsia="Times New Roman"/>
          <w:bCs w:val="0"/>
          <w:i/>
          <w:iCs/>
          <w:color w:val="111111"/>
          <w:sz w:val="22"/>
          <w:szCs w:val="22"/>
          <w:lang w:eastAsia="el-GR"/>
        </w:rPr>
        <w:t>, </w:t>
      </w:r>
      <w:proofErr w:type="spellStart"/>
      <w:r w:rsidRPr="00DC35B3">
        <w:rPr>
          <w:rFonts w:eastAsia="Times New Roman"/>
          <w:bCs w:val="0"/>
          <w:i/>
          <w:iCs/>
          <w:color w:val="111111"/>
          <w:sz w:val="22"/>
          <w:szCs w:val="22"/>
          <w:lang w:eastAsia="el-GR"/>
        </w:rPr>
        <w:t>ᾒδειν</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ᾒδη</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εἲσομαι</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εἰδήσω</w:t>
      </w:r>
      <w:proofErr w:type="spellEnd"/>
      <w:r w:rsidRPr="00DC35B3">
        <w:rPr>
          <w:rFonts w:eastAsia="Times New Roman"/>
          <w:bCs w:val="0"/>
          <w:i/>
          <w:iCs/>
          <w:color w:val="111111"/>
          <w:sz w:val="22"/>
          <w:szCs w:val="22"/>
          <w:lang w:eastAsia="el-GR"/>
        </w:rPr>
        <w:t>, (</w:t>
      </w:r>
      <w:proofErr w:type="spellStart"/>
      <w:r w:rsidRPr="00DC35B3">
        <w:rPr>
          <w:rFonts w:eastAsia="Times New Roman"/>
          <w:bCs w:val="0"/>
          <w:i/>
          <w:iCs/>
          <w:color w:val="111111"/>
          <w:sz w:val="22"/>
          <w:szCs w:val="22"/>
          <w:lang w:eastAsia="el-GR"/>
        </w:rPr>
        <w:t>ἒγνων</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ἒγνωκα</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ἐγνώκειν</w:t>
      </w:r>
      <w:proofErr w:type="spellEnd"/>
      <w:r w:rsidRPr="00DC35B3">
        <w:rPr>
          <w:rFonts w:eastAsia="Times New Roman"/>
          <w:bCs w:val="0"/>
          <w:i/>
          <w:iCs/>
          <w:color w:val="111111"/>
          <w:sz w:val="22"/>
          <w:szCs w:val="22"/>
          <w:lang w:eastAsia="el-GR"/>
        </w:rPr>
        <w:t>)</w:t>
      </w:r>
    </w:p>
    <w:p w:rsidR="00E044DC" w:rsidRPr="00E044DC" w:rsidRDefault="00E044DC" w:rsidP="00DC35B3">
      <w:pPr>
        <w:numPr>
          <w:ilvl w:val="0"/>
          <w:numId w:val="1"/>
        </w:numPr>
        <w:spacing w:before="100" w:after="0" w:afterAutospacing="1" w:line="240" w:lineRule="auto"/>
        <w:jc w:val="both"/>
        <w:rPr>
          <w:rFonts w:eastAsia="Times New Roman"/>
          <w:bCs w:val="0"/>
          <w:color w:val="111111"/>
          <w:sz w:val="22"/>
          <w:szCs w:val="22"/>
          <w:lang w:eastAsia="el-GR"/>
        </w:rPr>
      </w:pPr>
      <w:proofErr w:type="spellStart"/>
      <w:r w:rsidRPr="00DC35B3">
        <w:rPr>
          <w:rFonts w:eastAsia="Times New Roman"/>
          <w:b/>
          <w:i/>
          <w:iCs/>
          <w:color w:val="111111"/>
          <w:sz w:val="22"/>
          <w:szCs w:val="22"/>
          <w:lang w:eastAsia="el-GR"/>
        </w:rPr>
        <w:t>δεῖ</w:t>
      </w:r>
      <w:proofErr w:type="spellEnd"/>
      <w:r w:rsidRPr="00DC35B3">
        <w:rPr>
          <w:rFonts w:eastAsia="Times New Roman"/>
          <w:bCs w:val="0"/>
          <w:i/>
          <w:iCs/>
          <w:color w:val="111111"/>
          <w:sz w:val="22"/>
          <w:szCs w:val="22"/>
          <w:lang w:eastAsia="el-GR"/>
        </w:rPr>
        <w:t>, </w:t>
      </w:r>
      <w:proofErr w:type="spellStart"/>
      <w:r w:rsidRPr="00DC35B3">
        <w:rPr>
          <w:rFonts w:eastAsia="Times New Roman"/>
          <w:bCs w:val="0"/>
          <w:i/>
          <w:iCs/>
          <w:color w:val="111111"/>
          <w:sz w:val="22"/>
          <w:szCs w:val="22"/>
          <w:lang w:eastAsia="el-GR"/>
        </w:rPr>
        <w:t>ἒδει</w:t>
      </w:r>
      <w:proofErr w:type="spellEnd"/>
      <w:r w:rsidRPr="00DC35B3">
        <w:rPr>
          <w:rFonts w:eastAsia="Times New Roman"/>
          <w:bCs w:val="0"/>
          <w:i/>
          <w:iCs/>
          <w:color w:val="111111"/>
          <w:sz w:val="22"/>
          <w:szCs w:val="22"/>
          <w:lang w:eastAsia="el-GR"/>
        </w:rPr>
        <w:t xml:space="preserve">, δεήσει, </w:t>
      </w:r>
      <w:proofErr w:type="spellStart"/>
      <w:r w:rsidRPr="00DC35B3">
        <w:rPr>
          <w:rFonts w:eastAsia="Times New Roman"/>
          <w:bCs w:val="0"/>
          <w:i/>
          <w:iCs/>
          <w:color w:val="111111"/>
          <w:sz w:val="22"/>
          <w:szCs w:val="22"/>
          <w:lang w:eastAsia="el-GR"/>
        </w:rPr>
        <w:t>ἐδέησε</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δεδέηκε</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ἐδεδεήκει</w:t>
      </w:r>
      <w:proofErr w:type="spellEnd"/>
    </w:p>
    <w:p w:rsidR="00E044DC" w:rsidRPr="00E044DC" w:rsidRDefault="00E044DC" w:rsidP="00DC35B3">
      <w:pPr>
        <w:numPr>
          <w:ilvl w:val="0"/>
          <w:numId w:val="1"/>
        </w:numPr>
        <w:spacing w:before="100" w:after="0" w:afterAutospacing="1" w:line="240" w:lineRule="auto"/>
        <w:jc w:val="both"/>
        <w:rPr>
          <w:rFonts w:eastAsia="Times New Roman"/>
          <w:bCs w:val="0"/>
          <w:color w:val="111111"/>
          <w:sz w:val="22"/>
          <w:szCs w:val="22"/>
          <w:lang w:eastAsia="el-GR"/>
        </w:rPr>
      </w:pPr>
      <w:r w:rsidRPr="00DC35B3">
        <w:rPr>
          <w:rFonts w:eastAsia="Times New Roman"/>
          <w:b/>
          <w:i/>
          <w:iCs/>
          <w:color w:val="111111"/>
          <w:sz w:val="22"/>
          <w:szCs w:val="22"/>
          <w:lang w:eastAsia="el-GR"/>
        </w:rPr>
        <w:t>λέγειν</w:t>
      </w:r>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λέξειν</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ἐρεῖν</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λέξαι</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εἰπεῖν</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εἰρηκέναι</w:t>
      </w:r>
      <w:proofErr w:type="spellEnd"/>
    </w:p>
    <w:p w:rsidR="00E044DC" w:rsidRPr="00E044DC" w:rsidRDefault="00E044DC" w:rsidP="00DC35B3">
      <w:pPr>
        <w:numPr>
          <w:ilvl w:val="0"/>
          <w:numId w:val="1"/>
        </w:numPr>
        <w:spacing w:before="100" w:after="0" w:afterAutospacing="1" w:line="240" w:lineRule="auto"/>
        <w:jc w:val="both"/>
        <w:rPr>
          <w:rFonts w:eastAsia="Times New Roman"/>
          <w:bCs w:val="0"/>
          <w:color w:val="111111"/>
          <w:sz w:val="22"/>
          <w:szCs w:val="22"/>
          <w:lang w:eastAsia="el-GR"/>
        </w:rPr>
      </w:pPr>
      <w:proofErr w:type="spellStart"/>
      <w:r w:rsidRPr="00DC35B3">
        <w:rPr>
          <w:rFonts w:eastAsia="Times New Roman"/>
          <w:b/>
          <w:i/>
          <w:iCs/>
          <w:color w:val="111111"/>
          <w:sz w:val="22"/>
          <w:szCs w:val="22"/>
          <w:lang w:eastAsia="el-GR"/>
        </w:rPr>
        <w:t>δοκεῖ</w:t>
      </w:r>
      <w:proofErr w:type="spellEnd"/>
      <w:r w:rsidRPr="00DC35B3">
        <w:rPr>
          <w:rFonts w:eastAsia="Times New Roman"/>
          <w:bCs w:val="0"/>
          <w:i/>
          <w:iCs/>
          <w:color w:val="111111"/>
          <w:sz w:val="22"/>
          <w:szCs w:val="22"/>
          <w:lang w:eastAsia="el-GR"/>
        </w:rPr>
        <w:t>, </w:t>
      </w:r>
      <w:proofErr w:type="spellStart"/>
      <w:r w:rsidRPr="00DC35B3">
        <w:rPr>
          <w:rFonts w:eastAsia="Times New Roman"/>
          <w:bCs w:val="0"/>
          <w:i/>
          <w:iCs/>
          <w:color w:val="111111"/>
          <w:sz w:val="22"/>
          <w:szCs w:val="22"/>
          <w:lang w:eastAsia="el-GR"/>
        </w:rPr>
        <w:t>ἐδόκει</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δόξει</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ἒδοξε</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δέδοκται</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ἐδέδοκτο</w:t>
      </w:r>
      <w:proofErr w:type="spellEnd"/>
    </w:p>
    <w:p w:rsidR="00E044DC" w:rsidRPr="00E044DC" w:rsidRDefault="00E044DC" w:rsidP="00DC35B3">
      <w:pPr>
        <w:numPr>
          <w:ilvl w:val="0"/>
          <w:numId w:val="1"/>
        </w:numPr>
        <w:spacing w:before="100" w:after="0" w:afterAutospacing="1" w:line="240" w:lineRule="auto"/>
        <w:jc w:val="both"/>
        <w:rPr>
          <w:rFonts w:eastAsia="Times New Roman"/>
          <w:bCs w:val="0"/>
          <w:color w:val="111111"/>
          <w:sz w:val="22"/>
          <w:szCs w:val="22"/>
          <w:lang w:eastAsia="el-GR"/>
        </w:rPr>
      </w:pPr>
      <w:r w:rsidRPr="00DC35B3">
        <w:rPr>
          <w:rFonts w:eastAsia="Times New Roman"/>
          <w:bCs w:val="0"/>
          <w:i/>
          <w:iCs/>
          <w:color w:val="111111"/>
          <w:sz w:val="22"/>
          <w:szCs w:val="22"/>
          <w:lang w:eastAsia="el-GR"/>
        </w:rPr>
        <w:t xml:space="preserve">κατηγορουμένων, </w:t>
      </w:r>
      <w:proofErr w:type="spellStart"/>
      <w:r w:rsidRPr="00DC35B3">
        <w:rPr>
          <w:rFonts w:eastAsia="Times New Roman"/>
          <w:bCs w:val="0"/>
          <w:i/>
          <w:iCs/>
          <w:color w:val="111111"/>
          <w:sz w:val="22"/>
          <w:szCs w:val="22"/>
          <w:lang w:eastAsia="el-GR"/>
        </w:rPr>
        <w:t>κατηγορηθησομένων</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κατηγορηθέντων</w:t>
      </w:r>
      <w:proofErr w:type="spellEnd"/>
      <w:r w:rsidRPr="00DC35B3">
        <w:rPr>
          <w:rFonts w:eastAsia="Times New Roman"/>
          <w:bCs w:val="0"/>
          <w:i/>
          <w:iCs/>
          <w:color w:val="111111"/>
          <w:sz w:val="22"/>
          <w:szCs w:val="22"/>
          <w:lang w:eastAsia="el-GR"/>
        </w:rPr>
        <w:t>, </w:t>
      </w:r>
      <w:r w:rsidRPr="00DC35B3">
        <w:rPr>
          <w:rFonts w:eastAsia="Times New Roman"/>
          <w:b/>
          <w:i/>
          <w:iCs/>
          <w:color w:val="111111"/>
          <w:sz w:val="22"/>
          <w:szCs w:val="22"/>
          <w:lang w:eastAsia="el-GR"/>
        </w:rPr>
        <w:t>κατηγορημένων</w:t>
      </w:r>
    </w:p>
    <w:p w:rsidR="00E044DC" w:rsidRPr="00E044DC" w:rsidRDefault="00E044DC" w:rsidP="00DC35B3">
      <w:pPr>
        <w:numPr>
          <w:ilvl w:val="0"/>
          <w:numId w:val="1"/>
        </w:numPr>
        <w:spacing w:before="100" w:after="0" w:afterAutospacing="1" w:line="240" w:lineRule="auto"/>
        <w:jc w:val="both"/>
        <w:rPr>
          <w:rFonts w:eastAsia="Times New Roman"/>
          <w:bCs w:val="0"/>
          <w:color w:val="111111"/>
          <w:sz w:val="22"/>
          <w:szCs w:val="22"/>
          <w:lang w:eastAsia="el-GR"/>
        </w:rPr>
      </w:pPr>
      <w:proofErr w:type="spellStart"/>
      <w:r w:rsidRPr="00DC35B3">
        <w:rPr>
          <w:rFonts w:eastAsia="Times New Roman"/>
          <w:b/>
          <w:i/>
          <w:iCs/>
          <w:color w:val="111111"/>
          <w:sz w:val="22"/>
          <w:szCs w:val="22"/>
          <w:lang w:eastAsia="el-GR"/>
        </w:rPr>
        <w:t>ἀπολογεῖσθαι</w:t>
      </w:r>
      <w:proofErr w:type="spellEnd"/>
      <w:r w:rsidRPr="00DC35B3">
        <w:rPr>
          <w:rFonts w:eastAsia="Times New Roman"/>
          <w:bCs w:val="0"/>
          <w:i/>
          <w:iCs/>
          <w:color w:val="111111"/>
          <w:sz w:val="22"/>
          <w:szCs w:val="22"/>
          <w:lang w:eastAsia="el-GR"/>
        </w:rPr>
        <w:t>, </w:t>
      </w:r>
      <w:proofErr w:type="spellStart"/>
      <w:r w:rsidRPr="00DC35B3">
        <w:rPr>
          <w:rFonts w:eastAsia="Times New Roman"/>
          <w:bCs w:val="0"/>
          <w:i/>
          <w:iCs/>
          <w:color w:val="111111"/>
          <w:sz w:val="22"/>
          <w:szCs w:val="22"/>
          <w:lang w:eastAsia="el-GR"/>
        </w:rPr>
        <w:t>ἀπολογήσεσθαι</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ἀπολογήσασθαι</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ἀπολογηθῆναι</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ἀπολελογῆσθαι</w:t>
      </w:r>
      <w:proofErr w:type="spellEnd"/>
    </w:p>
    <w:p w:rsidR="00E044DC" w:rsidRPr="00E044DC" w:rsidRDefault="00E044DC" w:rsidP="00DC35B3">
      <w:pPr>
        <w:numPr>
          <w:ilvl w:val="0"/>
          <w:numId w:val="1"/>
        </w:numPr>
        <w:spacing w:before="100" w:after="0" w:afterAutospacing="1" w:line="240" w:lineRule="auto"/>
        <w:jc w:val="both"/>
        <w:rPr>
          <w:rFonts w:eastAsia="Times New Roman"/>
          <w:bCs w:val="0"/>
          <w:color w:val="111111"/>
          <w:sz w:val="22"/>
          <w:szCs w:val="22"/>
          <w:lang w:eastAsia="el-GR"/>
        </w:rPr>
      </w:pPr>
      <w:proofErr w:type="spellStart"/>
      <w:r w:rsidRPr="00DC35B3">
        <w:rPr>
          <w:rFonts w:eastAsia="Times New Roman"/>
          <w:b/>
          <w:i/>
          <w:iCs/>
          <w:color w:val="111111"/>
          <w:sz w:val="22"/>
          <w:szCs w:val="22"/>
          <w:lang w:eastAsia="el-GR"/>
        </w:rPr>
        <w:t>εἶναι</w:t>
      </w:r>
      <w:proofErr w:type="spellEnd"/>
      <w:r w:rsidRPr="00DC35B3">
        <w:rPr>
          <w:rFonts w:eastAsia="Times New Roman"/>
          <w:bCs w:val="0"/>
          <w:i/>
          <w:iCs/>
          <w:color w:val="111111"/>
          <w:sz w:val="22"/>
          <w:szCs w:val="22"/>
          <w:lang w:eastAsia="el-GR"/>
        </w:rPr>
        <w:t>, </w:t>
      </w:r>
      <w:proofErr w:type="spellStart"/>
      <w:r w:rsidRPr="00DC35B3">
        <w:rPr>
          <w:rFonts w:eastAsia="Times New Roman"/>
          <w:bCs w:val="0"/>
          <w:i/>
          <w:iCs/>
          <w:color w:val="111111"/>
          <w:sz w:val="22"/>
          <w:szCs w:val="22"/>
          <w:lang w:eastAsia="el-GR"/>
        </w:rPr>
        <w:t>ἒσεσθαι</w:t>
      </w:r>
      <w:proofErr w:type="spellEnd"/>
      <w:r w:rsidRPr="00DC35B3">
        <w:rPr>
          <w:rFonts w:eastAsia="Times New Roman"/>
          <w:bCs w:val="0"/>
          <w:i/>
          <w:iCs/>
          <w:color w:val="111111"/>
          <w:sz w:val="22"/>
          <w:szCs w:val="22"/>
          <w:lang w:eastAsia="el-GR"/>
        </w:rPr>
        <w:t xml:space="preserve">, γενέσθαι, </w:t>
      </w:r>
      <w:proofErr w:type="spellStart"/>
      <w:r w:rsidRPr="00DC35B3">
        <w:rPr>
          <w:rFonts w:eastAsia="Times New Roman"/>
          <w:bCs w:val="0"/>
          <w:i/>
          <w:iCs/>
          <w:color w:val="111111"/>
          <w:sz w:val="22"/>
          <w:szCs w:val="22"/>
          <w:lang w:eastAsia="el-GR"/>
        </w:rPr>
        <w:t>γεγονέναι</w:t>
      </w:r>
      <w:proofErr w:type="spellEnd"/>
    </w:p>
    <w:p w:rsidR="00E044DC" w:rsidRPr="00E044DC" w:rsidRDefault="00E044DC" w:rsidP="00DC35B3">
      <w:pPr>
        <w:numPr>
          <w:ilvl w:val="0"/>
          <w:numId w:val="1"/>
        </w:numPr>
        <w:spacing w:before="100" w:after="0" w:afterAutospacing="1" w:line="240" w:lineRule="auto"/>
        <w:jc w:val="both"/>
        <w:rPr>
          <w:rFonts w:eastAsia="Times New Roman"/>
          <w:bCs w:val="0"/>
          <w:color w:val="111111"/>
          <w:sz w:val="22"/>
          <w:szCs w:val="22"/>
          <w:lang w:eastAsia="el-GR"/>
        </w:rPr>
      </w:pPr>
      <w:proofErr w:type="spellStart"/>
      <w:r w:rsidRPr="00DC35B3">
        <w:rPr>
          <w:rFonts w:eastAsia="Times New Roman"/>
          <w:b/>
          <w:i/>
          <w:iCs/>
          <w:color w:val="111111"/>
          <w:sz w:val="22"/>
          <w:szCs w:val="22"/>
          <w:lang w:eastAsia="el-GR"/>
        </w:rPr>
        <w:t>διδόναι</w:t>
      </w:r>
      <w:proofErr w:type="spellEnd"/>
      <w:r w:rsidRPr="00DC35B3">
        <w:rPr>
          <w:rFonts w:eastAsia="Times New Roman"/>
          <w:bCs w:val="0"/>
          <w:i/>
          <w:iCs/>
          <w:color w:val="111111"/>
          <w:sz w:val="22"/>
          <w:szCs w:val="22"/>
          <w:lang w:eastAsia="el-GR"/>
        </w:rPr>
        <w:t>, </w:t>
      </w:r>
      <w:proofErr w:type="spellStart"/>
      <w:r w:rsidRPr="00DC35B3">
        <w:rPr>
          <w:rFonts w:eastAsia="Times New Roman"/>
          <w:bCs w:val="0"/>
          <w:i/>
          <w:iCs/>
          <w:color w:val="111111"/>
          <w:sz w:val="22"/>
          <w:szCs w:val="22"/>
          <w:lang w:eastAsia="el-GR"/>
        </w:rPr>
        <w:t>δώσειν</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δοῦναι</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δεδωκέναι</w:t>
      </w:r>
      <w:proofErr w:type="spellEnd"/>
    </w:p>
    <w:p w:rsidR="00E044DC" w:rsidRPr="00E044DC" w:rsidRDefault="00E044DC" w:rsidP="00DC35B3">
      <w:pPr>
        <w:numPr>
          <w:ilvl w:val="0"/>
          <w:numId w:val="1"/>
        </w:numPr>
        <w:spacing w:before="100" w:after="0" w:afterAutospacing="1" w:line="240" w:lineRule="auto"/>
        <w:jc w:val="both"/>
        <w:rPr>
          <w:rFonts w:eastAsia="Times New Roman"/>
          <w:bCs w:val="0"/>
          <w:color w:val="111111"/>
          <w:sz w:val="22"/>
          <w:szCs w:val="22"/>
          <w:lang w:eastAsia="el-GR"/>
        </w:rPr>
      </w:pPr>
      <w:r w:rsidRPr="00DC35B3">
        <w:rPr>
          <w:rFonts w:eastAsia="Times New Roman"/>
          <w:b/>
          <w:i/>
          <w:iCs/>
          <w:color w:val="111111"/>
          <w:sz w:val="22"/>
          <w:szCs w:val="22"/>
          <w:lang w:eastAsia="el-GR"/>
        </w:rPr>
        <w:t>δέομαι</w:t>
      </w:r>
      <w:r w:rsidRPr="00DC35B3">
        <w:rPr>
          <w:rFonts w:eastAsia="Times New Roman"/>
          <w:bCs w:val="0"/>
          <w:i/>
          <w:iCs/>
          <w:color w:val="111111"/>
          <w:sz w:val="22"/>
          <w:szCs w:val="22"/>
          <w:lang w:eastAsia="el-GR"/>
        </w:rPr>
        <w:t>, </w:t>
      </w:r>
      <w:proofErr w:type="spellStart"/>
      <w:r w:rsidRPr="00DC35B3">
        <w:rPr>
          <w:rFonts w:eastAsia="Times New Roman"/>
          <w:bCs w:val="0"/>
          <w:i/>
          <w:iCs/>
          <w:color w:val="111111"/>
          <w:sz w:val="22"/>
          <w:szCs w:val="22"/>
          <w:lang w:eastAsia="el-GR"/>
        </w:rPr>
        <w:t>ἐδεόμην</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δεήσομαι</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δεηθήσομαι</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ἐδεήθην</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δεδέημαι</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ἐδεδεήμην</w:t>
      </w:r>
      <w:proofErr w:type="spellEnd"/>
    </w:p>
    <w:p w:rsidR="00E044DC" w:rsidRPr="00E044DC" w:rsidRDefault="00E044DC" w:rsidP="00DC35B3">
      <w:pPr>
        <w:numPr>
          <w:ilvl w:val="0"/>
          <w:numId w:val="1"/>
        </w:numPr>
        <w:spacing w:before="100" w:after="0" w:afterAutospacing="1" w:line="240" w:lineRule="auto"/>
        <w:jc w:val="both"/>
        <w:rPr>
          <w:rFonts w:eastAsia="Times New Roman"/>
          <w:bCs w:val="0"/>
          <w:color w:val="111111"/>
          <w:sz w:val="22"/>
          <w:szCs w:val="22"/>
          <w:lang w:eastAsia="el-GR"/>
        </w:rPr>
      </w:pPr>
      <w:proofErr w:type="spellStart"/>
      <w:r w:rsidRPr="00DC35B3">
        <w:rPr>
          <w:rFonts w:eastAsia="Times New Roman"/>
          <w:bCs w:val="0"/>
          <w:i/>
          <w:iCs/>
          <w:color w:val="111111"/>
          <w:sz w:val="22"/>
          <w:szCs w:val="22"/>
          <w:lang w:eastAsia="el-GR"/>
        </w:rPr>
        <w:t>ἀκροᾶσθαι</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ἀκροάσεσθαι</w:t>
      </w:r>
      <w:proofErr w:type="spellEnd"/>
      <w:r w:rsidRPr="00DC35B3">
        <w:rPr>
          <w:rFonts w:eastAsia="Times New Roman"/>
          <w:bCs w:val="0"/>
          <w:i/>
          <w:iCs/>
          <w:color w:val="111111"/>
          <w:sz w:val="22"/>
          <w:szCs w:val="22"/>
          <w:lang w:eastAsia="el-GR"/>
        </w:rPr>
        <w:t>, </w:t>
      </w:r>
      <w:proofErr w:type="spellStart"/>
      <w:r w:rsidRPr="00DC35B3">
        <w:rPr>
          <w:rFonts w:eastAsia="Times New Roman"/>
          <w:b/>
          <w:i/>
          <w:iCs/>
          <w:color w:val="111111"/>
          <w:sz w:val="22"/>
          <w:szCs w:val="22"/>
          <w:lang w:eastAsia="el-GR"/>
        </w:rPr>
        <w:t>ἀκροάσασθαι</w:t>
      </w:r>
      <w:proofErr w:type="spellEnd"/>
      <w:r w:rsidRPr="00DC35B3">
        <w:rPr>
          <w:rFonts w:eastAsia="Times New Roman"/>
          <w:bCs w:val="0"/>
          <w:i/>
          <w:iCs/>
          <w:color w:val="111111"/>
          <w:sz w:val="22"/>
          <w:szCs w:val="22"/>
          <w:lang w:eastAsia="el-GR"/>
        </w:rPr>
        <w:t>/ </w:t>
      </w:r>
      <w:r w:rsidRPr="00E044DC">
        <w:rPr>
          <w:rFonts w:eastAsia="Times New Roman"/>
          <w:bCs w:val="0"/>
          <w:color w:val="111111"/>
          <w:sz w:val="22"/>
          <w:szCs w:val="22"/>
          <w:lang w:eastAsia="el-GR"/>
        </w:rPr>
        <w:t>(</w:t>
      </w:r>
      <w:proofErr w:type="spellStart"/>
      <w:r w:rsidRPr="00DC35B3">
        <w:rPr>
          <w:rFonts w:eastAsia="Times New Roman"/>
          <w:bCs w:val="0"/>
          <w:i/>
          <w:iCs/>
          <w:color w:val="111111"/>
          <w:sz w:val="22"/>
          <w:szCs w:val="22"/>
          <w:lang w:eastAsia="el-GR"/>
        </w:rPr>
        <w:t>ἀκροασθῆναι</w:t>
      </w:r>
      <w:proofErr w:type="spellEnd"/>
      <w:r w:rsidRPr="00E044DC">
        <w:rPr>
          <w:rFonts w:eastAsia="Times New Roman"/>
          <w:bCs w:val="0"/>
          <w:color w:val="111111"/>
          <w:sz w:val="22"/>
          <w:szCs w:val="22"/>
          <w:lang w:eastAsia="el-GR"/>
        </w:rPr>
        <w:t>)</w:t>
      </w:r>
      <w:r w:rsidRPr="00DC35B3">
        <w:rPr>
          <w:rFonts w:eastAsia="Times New Roman"/>
          <w:bCs w:val="0"/>
          <w:i/>
          <w:iCs/>
          <w:color w:val="111111"/>
          <w:sz w:val="22"/>
          <w:szCs w:val="22"/>
          <w:lang w:eastAsia="el-GR"/>
        </w:rPr>
        <w:t>, </w:t>
      </w:r>
      <w:r w:rsidRPr="00E044DC">
        <w:rPr>
          <w:rFonts w:eastAsia="Times New Roman"/>
          <w:bCs w:val="0"/>
          <w:color w:val="111111"/>
          <w:sz w:val="22"/>
          <w:szCs w:val="22"/>
          <w:lang w:eastAsia="el-GR"/>
        </w:rPr>
        <w:t>(</w:t>
      </w:r>
      <w:proofErr w:type="spellStart"/>
      <w:r w:rsidRPr="00DC35B3">
        <w:rPr>
          <w:rFonts w:eastAsia="Times New Roman"/>
          <w:bCs w:val="0"/>
          <w:i/>
          <w:iCs/>
          <w:color w:val="111111"/>
          <w:sz w:val="22"/>
          <w:szCs w:val="22"/>
          <w:lang w:eastAsia="el-GR"/>
        </w:rPr>
        <w:t>ἠκροᾶσθαι</w:t>
      </w:r>
      <w:proofErr w:type="spellEnd"/>
      <w:r w:rsidRPr="00E044DC">
        <w:rPr>
          <w:rFonts w:eastAsia="Times New Roman"/>
          <w:bCs w:val="0"/>
          <w:color w:val="111111"/>
          <w:sz w:val="22"/>
          <w:szCs w:val="22"/>
          <w:lang w:eastAsia="el-GR"/>
        </w:rPr>
        <w:t>)</w:t>
      </w:r>
    </w:p>
    <w:p w:rsidR="00E044DC" w:rsidRPr="00E044DC" w:rsidRDefault="00E044DC" w:rsidP="00DC35B3">
      <w:pPr>
        <w:numPr>
          <w:ilvl w:val="0"/>
          <w:numId w:val="1"/>
        </w:numPr>
        <w:spacing w:before="100" w:after="0" w:afterAutospacing="1" w:line="240" w:lineRule="auto"/>
        <w:jc w:val="both"/>
        <w:rPr>
          <w:rFonts w:eastAsia="Times New Roman"/>
          <w:bCs w:val="0"/>
          <w:color w:val="111111"/>
          <w:sz w:val="22"/>
          <w:szCs w:val="22"/>
          <w:lang w:eastAsia="el-GR"/>
        </w:rPr>
      </w:pPr>
      <w:proofErr w:type="spellStart"/>
      <w:r w:rsidRPr="00DC35B3">
        <w:rPr>
          <w:rFonts w:eastAsia="Times New Roman"/>
          <w:bCs w:val="0"/>
          <w:i/>
          <w:iCs/>
          <w:color w:val="111111"/>
          <w:sz w:val="22"/>
          <w:szCs w:val="22"/>
          <w:lang w:eastAsia="el-GR"/>
        </w:rPr>
        <w:t>ποιοῦμαι</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ἐποιούμην</w:t>
      </w:r>
      <w:proofErr w:type="spellEnd"/>
      <w:r w:rsidRPr="00DC35B3">
        <w:rPr>
          <w:rFonts w:eastAsia="Times New Roman"/>
          <w:bCs w:val="0"/>
          <w:i/>
          <w:iCs/>
          <w:color w:val="111111"/>
          <w:sz w:val="22"/>
          <w:szCs w:val="22"/>
          <w:lang w:eastAsia="el-GR"/>
        </w:rPr>
        <w:t>, </w:t>
      </w:r>
      <w:proofErr w:type="spellStart"/>
      <w:r w:rsidRPr="00DC35B3">
        <w:rPr>
          <w:rFonts w:eastAsia="Times New Roman"/>
          <w:b/>
          <w:i/>
          <w:iCs/>
          <w:color w:val="111111"/>
          <w:sz w:val="22"/>
          <w:szCs w:val="22"/>
          <w:lang w:eastAsia="el-GR"/>
        </w:rPr>
        <w:t>ποιήσομαι</w:t>
      </w:r>
      <w:r w:rsidRPr="00DC35B3">
        <w:rPr>
          <w:rFonts w:eastAsia="Times New Roman"/>
          <w:bCs w:val="0"/>
          <w:i/>
          <w:iCs/>
          <w:color w:val="111111"/>
          <w:sz w:val="22"/>
          <w:szCs w:val="22"/>
          <w:lang w:eastAsia="el-GR"/>
        </w:rPr>
        <w:t>,ποιηθήσομαι</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ἐποιησάμην</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ἐποιήθην</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πεποίημαι</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ἐπεποιήμην</w:t>
      </w:r>
      <w:proofErr w:type="spellEnd"/>
    </w:p>
    <w:p w:rsidR="00E044DC" w:rsidRPr="00E044DC" w:rsidRDefault="00E044DC" w:rsidP="00DC35B3">
      <w:pPr>
        <w:numPr>
          <w:ilvl w:val="0"/>
          <w:numId w:val="1"/>
        </w:numPr>
        <w:spacing w:before="100" w:line="240" w:lineRule="auto"/>
        <w:jc w:val="both"/>
        <w:rPr>
          <w:rFonts w:eastAsia="Times New Roman"/>
          <w:bCs w:val="0"/>
          <w:color w:val="111111"/>
          <w:sz w:val="22"/>
          <w:szCs w:val="22"/>
          <w:lang w:eastAsia="el-GR"/>
        </w:rPr>
      </w:pPr>
      <w:proofErr w:type="spellStart"/>
      <w:r w:rsidRPr="00DC35B3">
        <w:rPr>
          <w:rFonts w:eastAsia="Times New Roman"/>
          <w:b/>
          <w:i/>
          <w:iCs/>
          <w:color w:val="111111"/>
          <w:sz w:val="22"/>
          <w:szCs w:val="22"/>
          <w:lang w:eastAsia="el-GR"/>
        </w:rPr>
        <w:t>δύνωμαι</w:t>
      </w:r>
      <w:proofErr w:type="spellEnd"/>
      <w:r w:rsidRPr="00DC35B3">
        <w:rPr>
          <w:rFonts w:eastAsia="Times New Roman"/>
          <w:bCs w:val="0"/>
          <w:i/>
          <w:iCs/>
          <w:color w:val="111111"/>
          <w:sz w:val="22"/>
          <w:szCs w:val="22"/>
          <w:lang w:eastAsia="el-GR"/>
        </w:rPr>
        <w:t>, </w:t>
      </w:r>
      <w:r w:rsidRPr="00E044DC">
        <w:rPr>
          <w:rFonts w:eastAsia="Times New Roman"/>
          <w:bCs w:val="0"/>
          <w:color w:val="111111"/>
          <w:sz w:val="22"/>
          <w:szCs w:val="22"/>
          <w:lang w:eastAsia="el-GR"/>
        </w:rPr>
        <w:t>(</w:t>
      </w:r>
      <w:proofErr w:type="spellStart"/>
      <w:r w:rsidRPr="00DC35B3">
        <w:rPr>
          <w:rFonts w:eastAsia="Times New Roman"/>
          <w:bCs w:val="0"/>
          <w:i/>
          <w:iCs/>
          <w:color w:val="111111"/>
          <w:sz w:val="22"/>
          <w:szCs w:val="22"/>
          <w:lang w:eastAsia="el-GR"/>
        </w:rPr>
        <w:t>δυνήσωμαι</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δυνηθῶ</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δυνασθῶ</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δεδυνημένος</w:t>
      </w:r>
      <w:proofErr w:type="spellEnd"/>
      <w:r w:rsidRPr="00DC35B3">
        <w:rPr>
          <w:rFonts w:eastAsia="Times New Roman"/>
          <w:bCs w:val="0"/>
          <w:i/>
          <w:iCs/>
          <w:color w:val="111111"/>
          <w:sz w:val="22"/>
          <w:szCs w:val="22"/>
          <w:lang w:eastAsia="el-GR"/>
        </w:rPr>
        <w:t xml:space="preserve"> ὦ</w:t>
      </w:r>
    </w:p>
    <w:p w:rsidR="00E044DC" w:rsidRPr="00E044DC" w:rsidRDefault="00E044DC" w:rsidP="00DC35B3">
      <w:pPr>
        <w:spacing w:line="240" w:lineRule="atLeast"/>
        <w:jc w:val="both"/>
        <w:outlineLvl w:val="3"/>
        <w:rPr>
          <w:rFonts w:eastAsia="Times New Roman"/>
          <w:b/>
          <w:color w:val="333333"/>
          <w:sz w:val="22"/>
          <w:szCs w:val="22"/>
          <w:lang w:eastAsia="el-GR"/>
        </w:rPr>
      </w:pPr>
      <w:r w:rsidRPr="00E044DC">
        <w:rPr>
          <w:rFonts w:eastAsia="Times New Roman"/>
          <w:b/>
          <w:color w:val="333333"/>
          <w:sz w:val="22"/>
          <w:szCs w:val="22"/>
          <w:lang w:eastAsia="el-GR"/>
        </w:rPr>
        <w:t>Εγκλιτικές αντικαταστάσεις</w:t>
      </w:r>
    </w:p>
    <w:p w:rsidR="00E044DC" w:rsidRPr="00E044DC" w:rsidRDefault="00E044DC" w:rsidP="00DC35B3">
      <w:pPr>
        <w:numPr>
          <w:ilvl w:val="0"/>
          <w:numId w:val="2"/>
        </w:numPr>
        <w:spacing w:before="100" w:after="0" w:afterAutospacing="1" w:line="240" w:lineRule="auto"/>
        <w:jc w:val="both"/>
        <w:rPr>
          <w:rFonts w:eastAsia="Times New Roman"/>
          <w:bCs w:val="0"/>
          <w:color w:val="111111"/>
          <w:sz w:val="22"/>
          <w:szCs w:val="22"/>
          <w:lang w:eastAsia="el-GR"/>
        </w:rPr>
      </w:pPr>
      <w:proofErr w:type="spellStart"/>
      <w:r w:rsidRPr="00DC35B3">
        <w:rPr>
          <w:rFonts w:eastAsia="Times New Roman"/>
          <w:b/>
          <w:i/>
          <w:iCs/>
          <w:color w:val="111111"/>
          <w:sz w:val="22"/>
          <w:szCs w:val="22"/>
          <w:lang w:eastAsia="el-GR"/>
        </w:rPr>
        <w:t>οἶδα</w:t>
      </w:r>
      <w:proofErr w:type="spellEnd"/>
      <w:r w:rsidRPr="00DC35B3">
        <w:rPr>
          <w:rFonts w:eastAsia="Times New Roman"/>
          <w:bCs w:val="0"/>
          <w:i/>
          <w:iCs/>
          <w:color w:val="111111"/>
          <w:sz w:val="22"/>
          <w:szCs w:val="22"/>
          <w:lang w:eastAsia="el-GR"/>
        </w:rPr>
        <w:t>, </w:t>
      </w:r>
      <w:proofErr w:type="spellStart"/>
      <w:r w:rsidRPr="00DC35B3">
        <w:rPr>
          <w:rFonts w:eastAsia="Times New Roman"/>
          <w:bCs w:val="0"/>
          <w:i/>
          <w:iCs/>
          <w:color w:val="111111"/>
          <w:sz w:val="22"/>
          <w:szCs w:val="22"/>
          <w:lang w:eastAsia="el-GR"/>
        </w:rPr>
        <w:t>εἰδῶ</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εἰδείην</w:t>
      </w:r>
      <w:proofErr w:type="spellEnd"/>
      <w:r w:rsidRPr="00DC35B3">
        <w:rPr>
          <w:rFonts w:eastAsia="Times New Roman"/>
          <w:bCs w:val="0"/>
          <w:i/>
          <w:iCs/>
          <w:color w:val="111111"/>
          <w:sz w:val="22"/>
          <w:szCs w:val="22"/>
          <w:lang w:eastAsia="el-GR"/>
        </w:rPr>
        <w:t>, </w:t>
      </w:r>
      <w:r w:rsidRPr="00E044DC">
        <w:rPr>
          <w:rFonts w:eastAsia="Times New Roman"/>
          <w:bCs w:val="0"/>
          <w:color w:val="111111"/>
          <w:sz w:val="22"/>
          <w:szCs w:val="22"/>
          <w:lang w:eastAsia="el-GR"/>
        </w:rPr>
        <w:t>(</w:t>
      </w:r>
      <w:proofErr w:type="spellStart"/>
      <w:r w:rsidRPr="00DC35B3">
        <w:rPr>
          <w:rFonts w:eastAsia="Times New Roman"/>
          <w:bCs w:val="0"/>
          <w:i/>
          <w:iCs/>
          <w:color w:val="111111"/>
          <w:sz w:val="22"/>
          <w:szCs w:val="22"/>
          <w:lang w:eastAsia="el-GR"/>
        </w:rPr>
        <w:t>εἰδέναι</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εἰδώς</w:t>
      </w:r>
      <w:proofErr w:type="spellEnd"/>
      <w:r w:rsidRPr="00E044DC">
        <w:rPr>
          <w:rFonts w:eastAsia="Times New Roman"/>
          <w:bCs w:val="0"/>
          <w:color w:val="111111"/>
          <w:sz w:val="22"/>
          <w:szCs w:val="22"/>
          <w:lang w:eastAsia="el-GR"/>
        </w:rPr>
        <w:t>)</w:t>
      </w:r>
    </w:p>
    <w:p w:rsidR="00E044DC" w:rsidRPr="00E044DC" w:rsidRDefault="00E044DC" w:rsidP="00DC35B3">
      <w:pPr>
        <w:numPr>
          <w:ilvl w:val="0"/>
          <w:numId w:val="2"/>
        </w:numPr>
        <w:spacing w:before="100" w:after="0" w:afterAutospacing="1" w:line="240" w:lineRule="auto"/>
        <w:jc w:val="both"/>
        <w:rPr>
          <w:rFonts w:eastAsia="Times New Roman"/>
          <w:bCs w:val="0"/>
          <w:color w:val="111111"/>
          <w:sz w:val="22"/>
          <w:szCs w:val="22"/>
          <w:lang w:eastAsia="el-GR"/>
        </w:rPr>
      </w:pPr>
      <w:proofErr w:type="spellStart"/>
      <w:r w:rsidRPr="00DC35B3">
        <w:rPr>
          <w:rFonts w:eastAsia="Times New Roman"/>
          <w:b/>
          <w:i/>
          <w:iCs/>
          <w:color w:val="111111"/>
          <w:sz w:val="22"/>
          <w:szCs w:val="22"/>
          <w:lang w:eastAsia="el-GR"/>
        </w:rPr>
        <w:t>δεῖ</w:t>
      </w:r>
      <w:proofErr w:type="spellEnd"/>
      <w:r w:rsidRPr="00DC35B3">
        <w:rPr>
          <w:rFonts w:eastAsia="Times New Roman"/>
          <w:bCs w:val="0"/>
          <w:i/>
          <w:iCs/>
          <w:color w:val="111111"/>
          <w:sz w:val="22"/>
          <w:szCs w:val="22"/>
          <w:lang w:eastAsia="el-GR"/>
        </w:rPr>
        <w:t>, </w:t>
      </w:r>
      <w:proofErr w:type="spellStart"/>
      <w:r w:rsidRPr="00DC35B3">
        <w:rPr>
          <w:rFonts w:eastAsia="Times New Roman"/>
          <w:bCs w:val="0"/>
          <w:i/>
          <w:iCs/>
          <w:color w:val="111111"/>
          <w:sz w:val="22"/>
          <w:szCs w:val="22"/>
          <w:lang w:eastAsia="el-GR"/>
        </w:rPr>
        <w:t>δέῃ</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δέοι</w:t>
      </w:r>
      <w:proofErr w:type="spellEnd"/>
      <w:r w:rsidRPr="00DC35B3">
        <w:rPr>
          <w:rFonts w:eastAsia="Times New Roman"/>
          <w:bCs w:val="0"/>
          <w:i/>
          <w:iCs/>
          <w:color w:val="111111"/>
          <w:sz w:val="22"/>
          <w:szCs w:val="22"/>
          <w:lang w:eastAsia="el-GR"/>
        </w:rPr>
        <w:t>, </w:t>
      </w:r>
      <w:r w:rsidRPr="00E044DC">
        <w:rPr>
          <w:rFonts w:eastAsia="Times New Roman"/>
          <w:bCs w:val="0"/>
          <w:color w:val="111111"/>
          <w:sz w:val="22"/>
          <w:szCs w:val="22"/>
          <w:lang w:eastAsia="el-GR"/>
        </w:rPr>
        <w:t>(</w:t>
      </w:r>
      <w:proofErr w:type="spellStart"/>
      <w:r w:rsidRPr="00DC35B3">
        <w:rPr>
          <w:rFonts w:eastAsia="Times New Roman"/>
          <w:bCs w:val="0"/>
          <w:i/>
          <w:iCs/>
          <w:color w:val="111111"/>
          <w:sz w:val="22"/>
          <w:szCs w:val="22"/>
          <w:lang w:eastAsia="el-GR"/>
        </w:rPr>
        <w:t>δεῖν</w:t>
      </w:r>
      <w:proofErr w:type="spellEnd"/>
      <w:r w:rsidRPr="00DC35B3">
        <w:rPr>
          <w:rFonts w:eastAsia="Times New Roman"/>
          <w:bCs w:val="0"/>
          <w:i/>
          <w:iCs/>
          <w:color w:val="111111"/>
          <w:sz w:val="22"/>
          <w:szCs w:val="22"/>
          <w:lang w:eastAsia="el-GR"/>
        </w:rPr>
        <w:t>, δέον</w:t>
      </w:r>
      <w:r w:rsidRPr="00E044DC">
        <w:rPr>
          <w:rFonts w:eastAsia="Times New Roman"/>
          <w:bCs w:val="0"/>
          <w:color w:val="111111"/>
          <w:sz w:val="22"/>
          <w:szCs w:val="22"/>
          <w:lang w:eastAsia="el-GR"/>
        </w:rPr>
        <w:t>)</w:t>
      </w:r>
    </w:p>
    <w:p w:rsidR="00E044DC" w:rsidRPr="00E044DC" w:rsidRDefault="00E044DC" w:rsidP="00DC35B3">
      <w:pPr>
        <w:numPr>
          <w:ilvl w:val="0"/>
          <w:numId w:val="2"/>
        </w:numPr>
        <w:spacing w:before="100" w:after="0" w:afterAutospacing="1" w:line="240" w:lineRule="auto"/>
        <w:jc w:val="both"/>
        <w:rPr>
          <w:rFonts w:eastAsia="Times New Roman"/>
          <w:bCs w:val="0"/>
          <w:color w:val="111111"/>
          <w:sz w:val="22"/>
          <w:szCs w:val="22"/>
          <w:lang w:eastAsia="el-GR"/>
        </w:rPr>
      </w:pPr>
      <w:proofErr w:type="spellStart"/>
      <w:r w:rsidRPr="00DC35B3">
        <w:rPr>
          <w:rFonts w:eastAsia="Times New Roman"/>
          <w:b/>
          <w:i/>
          <w:iCs/>
          <w:color w:val="111111"/>
          <w:sz w:val="22"/>
          <w:szCs w:val="22"/>
          <w:lang w:eastAsia="el-GR"/>
        </w:rPr>
        <w:t>δοκεῖ</w:t>
      </w:r>
      <w:proofErr w:type="spellEnd"/>
      <w:r w:rsidRPr="00DC35B3">
        <w:rPr>
          <w:rFonts w:eastAsia="Times New Roman"/>
          <w:bCs w:val="0"/>
          <w:i/>
          <w:iCs/>
          <w:color w:val="111111"/>
          <w:sz w:val="22"/>
          <w:szCs w:val="22"/>
          <w:lang w:eastAsia="el-GR"/>
        </w:rPr>
        <w:t>, </w:t>
      </w:r>
      <w:proofErr w:type="spellStart"/>
      <w:r w:rsidRPr="00DC35B3">
        <w:rPr>
          <w:rFonts w:eastAsia="Times New Roman"/>
          <w:bCs w:val="0"/>
          <w:i/>
          <w:iCs/>
          <w:color w:val="111111"/>
          <w:sz w:val="22"/>
          <w:szCs w:val="22"/>
          <w:lang w:eastAsia="el-GR"/>
        </w:rPr>
        <w:t>δοκῇ</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δοκοῖ</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δοκοίη</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δοκείτω</w:t>
      </w:r>
      <w:proofErr w:type="spellEnd"/>
      <w:r w:rsidRPr="00DC35B3">
        <w:rPr>
          <w:rFonts w:eastAsia="Times New Roman"/>
          <w:bCs w:val="0"/>
          <w:i/>
          <w:iCs/>
          <w:color w:val="111111"/>
          <w:sz w:val="22"/>
          <w:szCs w:val="22"/>
          <w:lang w:eastAsia="el-GR"/>
        </w:rPr>
        <w:t>, </w:t>
      </w:r>
      <w:r w:rsidRPr="00E044DC">
        <w:rPr>
          <w:rFonts w:eastAsia="Times New Roman"/>
          <w:bCs w:val="0"/>
          <w:color w:val="111111"/>
          <w:sz w:val="22"/>
          <w:szCs w:val="22"/>
          <w:lang w:eastAsia="el-GR"/>
        </w:rPr>
        <w:t>(</w:t>
      </w:r>
      <w:proofErr w:type="spellStart"/>
      <w:r w:rsidRPr="00DC35B3">
        <w:rPr>
          <w:rFonts w:eastAsia="Times New Roman"/>
          <w:bCs w:val="0"/>
          <w:i/>
          <w:iCs/>
          <w:color w:val="111111"/>
          <w:sz w:val="22"/>
          <w:szCs w:val="22"/>
          <w:lang w:eastAsia="el-GR"/>
        </w:rPr>
        <w:t>δοκεῖν</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δοκοῦν</w:t>
      </w:r>
      <w:proofErr w:type="spellEnd"/>
      <w:r w:rsidRPr="00E044DC">
        <w:rPr>
          <w:rFonts w:eastAsia="Times New Roman"/>
          <w:bCs w:val="0"/>
          <w:color w:val="111111"/>
          <w:sz w:val="22"/>
          <w:szCs w:val="22"/>
          <w:lang w:eastAsia="el-GR"/>
        </w:rPr>
        <w:t>)</w:t>
      </w:r>
    </w:p>
    <w:p w:rsidR="00E044DC" w:rsidRPr="00E044DC" w:rsidRDefault="00E044DC" w:rsidP="00DC35B3">
      <w:pPr>
        <w:numPr>
          <w:ilvl w:val="0"/>
          <w:numId w:val="2"/>
        </w:numPr>
        <w:spacing w:before="100" w:after="0" w:afterAutospacing="1" w:line="240" w:lineRule="auto"/>
        <w:jc w:val="both"/>
        <w:rPr>
          <w:rFonts w:eastAsia="Times New Roman"/>
          <w:bCs w:val="0"/>
          <w:color w:val="111111"/>
          <w:sz w:val="22"/>
          <w:szCs w:val="22"/>
          <w:lang w:eastAsia="el-GR"/>
        </w:rPr>
      </w:pPr>
      <w:r w:rsidRPr="00DC35B3">
        <w:rPr>
          <w:rFonts w:eastAsia="Times New Roman"/>
          <w:b/>
          <w:i/>
          <w:iCs/>
          <w:color w:val="111111"/>
          <w:sz w:val="22"/>
          <w:szCs w:val="22"/>
          <w:lang w:eastAsia="el-GR"/>
        </w:rPr>
        <w:t>δέομαι</w:t>
      </w:r>
      <w:r w:rsidRPr="00DC35B3">
        <w:rPr>
          <w:rFonts w:eastAsia="Times New Roman"/>
          <w:bCs w:val="0"/>
          <w:i/>
          <w:iCs/>
          <w:color w:val="111111"/>
          <w:sz w:val="22"/>
          <w:szCs w:val="22"/>
          <w:lang w:eastAsia="el-GR"/>
        </w:rPr>
        <w:t>, </w:t>
      </w:r>
      <w:proofErr w:type="spellStart"/>
      <w:r w:rsidRPr="00DC35B3">
        <w:rPr>
          <w:rFonts w:eastAsia="Times New Roman"/>
          <w:bCs w:val="0"/>
          <w:i/>
          <w:iCs/>
          <w:color w:val="111111"/>
          <w:sz w:val="22"/>
          <w:szCs w:val="22"/>
          <w:lang w:eastAsia="el-GR"/>
        </w:rPr>
        <w:t>δέωμαι</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δεοίμην</w:t>
      </w:r>
      <w:proofErr w:type="spellEnd"/>
      <w:r w:rsidRPr="00DC35B3">
        <w:rPr>
          <w:rFonts w:eastAsia="Times New Roman"/>
          <w:bCs w:val="0"/>
          <w:i/>
          <w:iCs/>
          <w:color w:val="111111"/>
          <w:sz w:val="22"/>
          <w:szCs w:val="22"/>
          <w:lang w:eastAsia="el-GR"/>
        </w:rPr>
        <w:t>, </w:t>
      </w:r>
      <w:r w:rsidRPr="00E044DC">
        <w:rPr>
          <w:rFonts w:eastAsia="Times New Roman"/>
          <w:bCs w:val="0"/>
          <w:color w:val="111111"/>
          <w:sz w:val="22"/>
          <w:szCs w:val="22"/>
          <w:lang w:eastAsia="el-GR"/>
        </w:rPr>
        <w:t>(</w:t>
      </w:r>
      <w:proofErr w:type="spellStart"/>
      <w:r w:rsidRPr="00DC35B3">
        <w:rPr>
          <w:rFonts w:eastAsia="Times New Roman"/>
          <w:bCs w:val="0"/>
          <w:i/>
          <w:iCs/>
          <w:color w:val="111111"/>
          <w:sz w:val="22"/>
          <w:szCs w:val="22"/>
          <w:lang w:eastAsia="el-GR"/>
        </w:rPr>
        <w:t>δεῖσθαι</w:t>
      </w:r>
      <w:proofErr w:type="spellEnd"/>
      <w:r w:rsidRPr="00DC35B3">
        <w:rPr>
          <w:rFonts w:eastAsia="Times New Roman"/>
          <w:bCs w:val="0"/>
          <w:i/>
          <w:iCs/>
          <w:color w:val="111111"/>
          <w:sz w:val="22"/>
          <w:szCs w:val="22"/>
          <w:lang w:eastAsia="el-GR"/>
        </w:rPr>
        <w:t>, δεόμενος</w:t>
      </w:r>
      <w:r w:rsidRPr="00E044DC">
        <w:rPr>
          <w:rFonts w:eastAsia="Times New Roman"/>
          <w:bCs w:val="0"/>
          <w:color w:val="111111"/>
          <w:sz w:val="22"/>
          <w:szCs w:val="22"/>
          <w:lang w:eastAsia="el-GR"/>
        </w:rPr>
        <w:t>)</w:t>
      </w:r>
    </w:p>
    <w:p w:rsidR="00E044DC" w:rsidRPr="00E044DC" w:rsidRDefault="00E044DC" w:rsidP="00DC35B3">
      <w:pPr>
        <w:numPr>
          <w:ilvl w:val="0"/>
          <w:numId w:val="2"/>
        </w:numPr>
        <w:spacing w:before="100" w:after="0" w:afterAutospacing="1" w:line="240" w:lineRule="auto"/>
        <w:jc w:val="both"/>
        <w:rPr>
          <w:rFonts w:eastAsia="Times New Roman"/>
          <w:bCs w:val="0"/>
          <w:color w:val="111111"/>
          <w:sz w:val="22"/>
          <w:szCs w:val="22"/>
          <w:lang w:eastAsia="el-GR"/>
        </w:rPr>
      </w:pPr>
      <w:proofErr w:type="spellStart"/>
      <w:r w:rsidRPr="00DC35B3">
        <w:rPr>
          <w:rFonts w:eastAsia="Times New Roman"/>
          <w:b/>
          <w:i/>
          <w:iCs/>
          <w:color w:val="111111"/>
          <w:sz w:val="22"/>
          <w:szCs w:val="22"/>
          <w:lang w:eastAsia="el-GR"/>
        </w:rPr>
        <w:t>ποιήσομαι</w:t>
      </w:r>
      <w:proofErr w:type="spellEnd"/>
      <w:r w:rsidRPr="00DC35B3">
        <w:rPr>
          <w:rFonts w:eastAsia="Times New Roman"/>
          <w:bCs w:val="0"/>
          <w:i/>
          <w:iCs/>
          <w:color w:val="111111"/>
          <w:sz w:val="22"/>
          <w:szCs w:val="22"/>
          <w:lang w:eastAsia="el-GR"/>
        </w:rPr>
        <w:t>, </w:t>
      </w:r>
      <w:proofErr w:type="spellStart"/>
      <w:r w:rsidRPr="00DC35B3">
        <w:rPr>
          <w:rFonts w:eastAsia="Times New Roman"/>
          <w:bCs w:val="0"/>
          <w:i/>
          <w:iCs/>
          <w:color w:val="111111"/>
          <w:sz w:val="22"/>
          <w:szCs w:val="22"/>
          <w:lang w:eastAsia="el-GR"/>
        </w:rPr>
        <w:t>ποιησοίμην</w:t>
      </w:r>
      <w:proofErr w:type="spellEnd"/>
      <w:r w:rsidRPr="00DC35B3">
        <w:rPr>
          <w:rFonts w:eastAsia="Times New Roman"/>
          <w:bCs w:val="0"/>
          <w:i/>
          <w:iCs/>
          <w:color w:val="111111"/>
          <w:sz w:val="22"/>
          <w:szCs w:val="22"/>
          <w:lang w:eastAsia="el-GR"/>
        </w:rPr>
        <w:t>, </w:t>
      </w:r>
      <w:r w:rsidRPr="00E044DC">
        <w:rPr>
          <w:rFonts w:eastAsia="Times New Roman"/>
          <w:bCs w:val="0"/>
          <w:color w:val="111111"/>
          <w:sz w:val="22"/>
          <w:szCs w:val="22"/>
          <w:lang w:eastAsia="el-GR"/>
        </w:rPr>
        <w:t>(</w:t>
      </w:r>
      <w:proofErr w:type="spellStart"/>
      <w:r w:rsidRPr="00DC35B3">
        <w:rPr>
          <w:rFonts w:eastAsia="Times New Roman"/>
          <w:bCs w:val="0"/>
          <w:i/>
          <w:iCs/>
          <w:color w:val="111111"/>
          <w:sz w:val="22"/>
          <w:szCs w:val="22"/>
          <w:lang w:eastAsia="el-GR"/>
        </w:rPr>
        <w:t>ποιήσεσθαι</w:t>
      </w:r>
      <w:proofErr w:type="spellEnd"/>
      <w:r w:rsidRPr="00DC35B3">
        <w:rPr>
          <w:rFonts w:eastAsia="Times New Roman"/>
          <w:bCs w:val="0"/>
          <w:i/>
          <w:iCs/>
          <w:color w:val="111111"/>
          <w:sz w:val="22"/>
          <w:szCs w:val="22"/>
          <w:lang w:eastAsia="el-GR"/>
        </w:rPr>
        <w:t xml:space="preserve">, </w:t>
      </w:r>
      <w:proofErr w:type="spellStart"/>
      <w:r w:rsidRPr="00DC35B3">
        <w:rPr>
          <w:rFonts w:eastAsia="Times New Roman"/>
          <w:bCs w:val="0"/>
          <w:i/>
          <w:iCs/>
          <w:color w:val="111111"/>
          <w:sz w:val="22"/>
          <w:szCs w:val="22"/>
          <w:lang w:eastAsia="el-GR"/>
        </w:rPr>
        <w:t>ποιησόμενος</w:t>
      </w:r>
      <w:proofErr w:type="spellEnd"/>
      <w:r w:rsidRPr="00E044DC">
        <w:rPr>
          <w:rFonts w:eastAsia="Times New Roman"/>
          <w:bCs w:val="0"/>
          <w:color w:val="111111"/>
          <w:sz w:val="22"/>
          <w:szCs w:val="22"/>
          <w:lang w:eastAsia="el-GR"/>
        </w:rPr>
        <w:t>)</w:t>
      </w:r>
    </w:p>
    <w:p w:rsidR="00E044DC" w:rsidRPr="00E044DC" w:rsidRDefault="00E044DC" w:rsidP="00DC35B3">
      <w:pPr>
        <w:numPr>
          <w:ilvl w:val="0"/>
          <w:numId w:val="2"/>
        </w:numPr>
        <w:spacing w:before="100" w:line="240" w:lineRule="auto"/>
        <w:jc w:val="both"/>
        <w:rPr>
          <w:rFonts w:eastAsia="Times New Roman"/>
          <w:bCs w:val="0"/>
          <w:color w:val="111111"/>
          <w:sz w:val="22"/>
          <w:szCs w:val="22"/>
          <w:lang w:eastAsia="el-GR"/>
        </w:rPr>
      </w:pPr>
      <w:r w:rsidRPr="00DC35B3">
        <w:rPr>
          <w:rFonts w:eastAsia="Times New Roman"/>
          <w:bCs w:val="0"/>
          <w:i/>
          <w:iCs/>
          <w:color w:val="111111"/>
          <w:sz w:val="22"/>
          <w:szCs w:val="22"/>
          <w:lang w:eastAsia="el-GR"/>
        </w:rPr>
        <w:t>δύναμαι, </w:t>
      </w:r>
      <w:proofErr w:type="spellStart"/>
      <w:r w:rsidRPr="00DC35B3">
        <w:rPr>
          <w:rFonts w:eastAsia="Times New Roman"/>
          <w:b/>
          <w:i/>
          <w:iCs/>
          <w:color w:val="111111"/>
          <w:sz w:val="22"/>
          <w:szCs w:val="22"/>
          <w:lang w:eastAsia="el-GR"/>
        </w:rPr>
        <w:t>δύνωμαι</w:t>
      </w:r>
      <w:proofErr w:type="spellEnd"/>
      <w:r w:rsidRPr="00DC35B3">
        <w:rPr>
          <w:rFonts w:eastAsia="Times New Roman"/>
          <w:bCs w:val="0"/>
          <w:i/>
          <w:iCs/>
          <w:color w:val="111111"/>
          <w:sz w:val="22"/>
          <w:szCs w:val="22"/>
          <w:lang w:eastAsia="el-GR"/>
        </w:rPr>
        <w:t>, </w:t>
      </w:r>
      <w:proofErr w:type="spellStart"/>
      <w:r w:rsidRPr="00DC35B3">
        <w:rPr>
          <w:rFonts w:eastAsia="Times New Roman"/>
          <w:bCs w:val="0"/>
          <w:i/>
          <w:iCs/>
          <w:color w:val="111111"/>
          <w:sz w:val="22"/>
          <w:szCs w:val="22"/>
          <w:lang w:eastAsia="el-GR"/>
        </w:rPr>
        <w:t>δυναίμην</w:t>
      </w:r>
      <w:proofErr w:type="spellEnd"/>
      <w:r w:rsidRPr="00DC35B3">
        <w:rPr>
          <w:rFonts w:eastAsia="Times New Roman"/>
          <w:bCs w:val="0"/>
          <w:i/>
          <w:iCs/>
          <w:color w:val="111111"/>
          <w:sz w:val="22"/>
          <w:szCs w:val="22"/>
          <w:lang w:eastAsia="el-GR"/>
        </w:rPr>
        <w:t>, </w:t>
      </w:r>
      <w:r w:rsidRPr="00E044DC">
        <w:rPr>
          <w:rFonts w:eastAsia="Times New Roman"/>
          <w:bCs w:val="0"/>
          <w:color w:val="111111"/>
          <w:sz w:val="22"/>
          <w:szCs w:val="22"/>
          <w:lang w:eastAsia="el-GR"/>
        </w:rPr>
        <w:t>(</w:t>
      </w:r>
      <w:proofErr w:type="spellStart"/>
      <w:r w:rsidRPr="00DC35B3">
        <w:rPr>
          <w:rFonts w:eastAsia="Times New Roman"/>
          <w:bCs w:val="0"/>
          <w:i/>
          <w:iCs/>
          <w:color w:val="111111"/>
          <w:sz w:val="22"/>
          <w:szCs w:val="22"/>
          <w:lang w:eastAsia="el-GR"/>
        </w:rPr>
        <w:t>δύνασθαι</w:t>
      </w:r>
      <w:proofErr w:type="spellEnd"/>
      <w:r w:rsidRPr="00DC35B3">
        <w:rPr>
          <w:rFonts w:eastAsia="Times New Roman"/>
          <w:bCs w:val="0"/>
          <w:i/>
          <w:iCs/>
          <w:color w:val="111111"/>
          <w:sz w:val="22"/>
          <w:szCs w:val="22"/>
          <w:lang w:eastAsia="el-GR"/>
        </w:rPr>
        <w:t>, δυνάμενος</w:t>
      </w:r>
      <w:r w:rsidRPr="00E044DC">
        <w:rPr>
          <w:rFonts w:eastAsia="Times New Roman"/>
          <w:bCs w:val="0"/>
          <w:color w:val="111111"/>
          <w:sz w:val="22"/>
          <w:szCs w:val="22"/>
          <w:lang w:eastAsia="el-GR"/>
        </w:rPr>
        <w:t>)</w:t>
      </w:r>
    </w:p>
    <w:p w:rsidR="00E044DC" w:rsidRPr="00E044DC" w:rsidRDefault="00E044DC" w:rsidP="00DC35B3">
      <w:pPr>
        <w:spacing w:line="240" w:lineRule="atLeast"/>
        <w:jc w:val="both"/>
        <w:outlineLvl w:val="3"/>
        <w:rPr>
          <w:rFonts w:eastAsia="Times New Roman"/>
          <w:b/>
          <w:color w:val="333333"/>
          <w:sz w:val="22"/>
          <w:szCs w:val="22"/>
          <w:lang w:eastAsia="el-GR"/>
        </w:rPr>
      </w:pPr>
      <w:r w:rsidRPr="00E044DC">
        <w:rPr>
          <w:rFonts w:eastAsia="Times New Roman"/>
          <w:b/>
          <w:color w:val="333333"/>
          <w:sz w:val="22"/>
          <w:szCs w:val="22"/>
          <w:lang w:eastAsia="el-GR"/>
        </w:rPr>
        <w:t>Συντακτική ανάλυση</w:t>
      </w:r>
    </w:p>
    <w:p w:rsidR="00E044DC" w:rsidRPr="00E044DC" w:rsidRDefault="00E044DC" w:rsidP="00DC35B3">
      <w:pPr>
        <w:spacing w:after="0" w:line="240" w:lineRule="auto"/>
        <w:jc w:val="both"/>
        <w:rPr>
          <w:rFonts w:eastAsia="Times New Roman"/>
          <w:bCs w:val="0"/>
          <w:color w:val="111111"/>
          <w:sz w:val="22"/>
          <w:szCs w:val="22"/>
          <w:lang w:eastAsia="el-GR"/>
        </w:rPr>
      </w:pPr>
      <w:proofErr w:type="spellStart"/>
      <w:r w:rsidRPr="00DC35B3">
        <w:rPr>
          <w:rFonts w:eastAsia="Times New Roman"/>
          <w:b/>
          <w:i/>
          <w:iCs/>
          <w:color w:val="111111"/>
          <w:sz w:val="22"/>
          <w:szCs w:val="22"/>
          <w:lang w:eastAsia="el-GR"/>
        </w:rPr>
        <w:t>οὐκ</w:t>
      </w:r>
      <w:proofErr w:type="spellEnd"/>
      <w:r w:rsidRPr="00DC35B3">
        <w:rPr>
          <w:rFonts w:eastAsia="Times New Roman"/>
          <w:b/>
          <w:i/>
          <w:iCs/>
          <w:color w:val="111111"/>
          <w:sz w:val="22"/>
          <w:szCs w:val="22"/>
          <w:lang w:eastAsia="el-GR"/>
        </w:rPr>
        <w:t xml:space="preserve"> </w:t>
      </w:r>
      <w:proofErr w:type="spellStart"/>
      <w:r w:rsidRPr="00DC35B3">
        <w:rPr>
          <w:rFonts w:eastAsia="Times New Roman"/>
          <w:b/>
          <w:i/>
          <w:iCs/>
          <w:color w:val="111111"/>
          <w:sz w:val="22"/>
          <w:szCs w:val="22"/>
          <w:lang w:eastAsia="el-GR"/>
        </w:rPr>
        <w:t>οἶδα</w:t>
      </w:r>
      <w:proofErr w:type="spellEnd"/>
      <w:r w:rsidRPr="00DC35B3">
        <w:rPr>
          <w:rFonts w:eastAsia="Times New Roman"/>
          <w:b/>
          <w:color w:val="111111"/>
          <w:sz w:val="22"/>
          <w:szCs w:val="22"/>
          <w:lang w:eastAsia="el-GR"/>
        </w:rPr>
        <w:t>: </w:t>
      </w:r>
      <w:r w:rsidRPr="00E044DC">
        <w:rPr>
          <w:rFonts w:eastAsia="Times New Roman"/>
          <w:bCs w:val="0"/>
          <w:color w:val="111111"/>
          <w:sz w:val="22"/>
          <w:szCs w:val="22"/>
          <w:lang w:eastAsia="el-GR"/>
        </w:rPr>
        <w:t>Κύρια πρόταση</w:t>
      </w:r>
    </w:p>
    <w:p w:rsidR="00E044DC" w:rsidRPr="00E044DC" w:rsidRDefault="00E044DC" w:rsidP="00DC35B3">
      <w:pPr>
        <w:spacing w:after="0" w:line="240" w:lineRule="auto"/>
        <w:jc w:val="both"/>
        <w:rPr>
          <w:rFonts w:eastAsia="Times New Roman"/>
          <w:bCs w:val="0"/>
          <w:color w:val="111111"/>
          <w:sz w:val="22"/>
          <w:szCs w:val="22"/>
          <w:lang w:eastAsia="el-GR"/>
        </w:rPr>
      </w:pPr>
      <w:proofErr w:type="spellStart"/>
      <w:r w:rsidRPr="00DC35B3">
        <w:rPr>
          <w:rFonts w:eastAsia="Times New Roman"/>
          <w:b/>
          <w:i/>
          <w:iCs/>
          <w:color w:val="111111"/>
          <w:sz w:val="22"/>
          <w:szCs w:val="22"/>
          <w:lang w:eastAsia="el-GR"/>
        </w:rPr>
        <w:t>οὐκ</w:t>
      </w:r>
      <w:proofErr w:type="spellEnd"/>
      <w:r w:rsidRPr="00DC35B3">
        <w:rPr>
          <w:rFonts w:eastAsia="Times New Roman"/>
          <w:b/>
          <w:i/>
          <w:iCs/>
          <w:color w:val="111111"/>
          <w:sz w:val="22"/>
          <w:szCs w:val="22"/>
          <w:lang w:eastAsia="el-GR"/>
        </w:rPr>
        <w:t xml:space="preserve"> </w:t>
      </w:r>
      <w:proofErr w:type="spellStart"/>
      <w:r w:rsidRPr="00DC35B3">
        <w:rPr>
          <w:rFonts w:eastAsia="Times New Roman"/>
          <w:b/>
          <w:i/>
          <w:iCs/>
          <w:color w:val="111111"/>
          <w:sz w:val="22"/>
          <w:szCs w:val="22"/>
          <w:lang w:eastAsia="el-GR"/>
        </w:rPr>
        <w:t>οἶδα</w:t>
      </w:r>
      <w:proofErr w:type="spellEnd"/>
      <w:r w:rsidRPr="00DC35B3">
        <w:rPr>
          <w:rFonts w:eastAsia="Times New Roman"/>
          <w:b/>
          <w:color w:val="111111"/>
          <w:sz w:val="22"/>
          <w:szCs w:val="22"/>
          <w:lang w:eastAsia="el-GR"/>
        </w:rPr>
        <w:t>: </w:t>
      </w:r>
      <w:r w:rsidRPr="00E044DC">
        <w:rPr>
          <w:rFonts w:eastAsia="Times New Roman"/>
          <w:bCs w:val="0"/>
          <w:color w:val="111111"/>
          <w:sz w:val="22"/>
          <w:szCs w:val="22"/>
          <w:lang w:eastAsia="el-GR"/>
        </w:rPr>
        <w:t>ρήμα/ </w:t>
      </w:r>
      <w:proofErr w:type="spellStart"/>
      <w:r w:rsidRPr="00DC35B3">
        <w:rPr>
          <w:rFonts w:eastAsia="Times New Roman"/>
          <w:b/>
          <w:i/>
          <w:iCs/>
          <w:color w:val="111111"/>
          <w:sz w:val="22"/>
          <w:szCs w:val="22"/>
          <w:lang w:eastAsia="el-GR"/>
        </w:rPr>
        <w:t>ἐγώ</w:t>
      </w:r>
      <w:proofErr w:type="spellEnd"/>
      <w:r w:rsidRPr="00DC35B3">
        <w:rPr>
          <w:rFonts w:eastAsia="Times New Roman"/>
          <w:b/>
          <w:i/>
          <w:iCs/>
          <w:color w:val="111111"/>
          <w:sz w:val="22"/>
          <w:szCs w:val="22"/>
          <w:lang w:eastAsia="el-GR"/>
        </w:rPr>
        <w:t> </w:t>
      </w:r>
      <w:r w:rsidRPr="00DC35B3">
        <w:rPr>
          <w:rFonts w:eastAsia="Times New Roman"/>
          <w:b/>
          <w:color w:val="111111"/>
          <w:sz w:val="22"/>
          <w:szCs w:val="22"/>
          <w:lang w:eastAsia="el-GR"/>
        </w:rPr>
        <w:t>(</w:t>
      </w:r>
      <w:r w:rsidRPr="00DC35B3">
        <w:rPr>
          <w:rFonts w:eastAsia="Times New Roman"/>
          <w:b/>
          <w:i/>
          <w:iCs/>
          <w:color w:val="111111"/>
          <w:sz w:val="22"/>
          <w:szCs w:val="22"/>
          <w:lang w:eastAsia="el-GR"/>
        </w:rPr>
        <w:t>ενν.</w:t>
      </w:r>
      <w:r w:rsidRPr="00DC35B3">
        <w:rPr>
          <w:rFonts w:eastAsia="Times New Roman"/>
          <w:b/>
          <w:color w:val="111111"/>
          <w:sz w:val="22"/>
          <w:szCs w:val="22"/>
          <w:lang w:eastAsia="el-GR"/>
        </w:rPr>
        <w:t>): </w:t>
      </w:r>
      <w:r w:rsidRPr="00E044DC">
        <w:rPr>
          <w:rFonts w:eastAsia="Times New Roman"/>
          <w:bCs w:val="0"/>
          <w:color w:val="111111"/>
          <w:sz w:val="22"/>
          <w:szCs w:val="22"/>
          <w:lang w:eastAsia="el-GR"/>
        </w:rPr>
        <w:t>υποκείμενο.</w:t>
      </w:r>
    </w:p>
    <w:p w:rsidR="00E044DC" w:rsidRPr="00E044DC" w:rsidRDefault="00E044DC" w:rsidP="00DC35B3">
      <w:pPr>
        <w:spacing w:after="0" w:line="240" w:lineRule="auto"/>
        <w:jc w:val="both"/>
        <w:rPr>
          <w:rFonts w:eastAsia="Times New Roman"/>
          <w:bCs w:val="0"/>
          <w:color w:val="111111"/>
          <w:sz w:val="22"/>
          <w:szCs w:val="22"/>
          <w:lang w:eastAsia="el-GR"/>
        </w:rPr>
      </w:pPr>
      <w:r w:rsidRPr="00DC35B3">
        <w:rPr>
          <w:rFonts w:eastAsia="Times New Roman"/>
          <w:b/>
          <w:i/>
          <w:iCs/>
          <w:color w:val="111111"/>
          <w:sz w:val="22"/>
          <w:szCs w:val="22"/>
          <w:lang w:eastAsia="el-GR"/>
        </w:rPr>
        <w:t xml:space="preserve">Περὶ μὲν τοίνυν </w:t>
      </w:r>
      <w:proofErr w:type="spellStart"/>
      <w:r w:rsidRPr="00DC35B3">
        <w:rPr>
          <w:rFonts w:eastAsia="Times New Roman"/>
          <w:b/>
          <w:i/>
          <w:iCs/>
          <w:color w:val="111111"/>
          <w:sz w:val="22"/>
          <w:szCs w:val="22"/>
          <w:lang w:eastAsia="el-GR"/>
        </w:rPr>
        <w:t>αὐτῆς</w:t>
      </w:r>
      <w:proofErr w:type="spellEnd"/>
      <w:r w:rsidRPr="00DC35B3">
        <w:rPr>
          <w:rFonts w:eastAsia="Times New Roman"/>
          <w:b/>
          <w:i/>
          <w:iCs/>
          <w:color w:val="111111"/>
          <w:sz w:val="22"/>
          <w:szCs w:val="22"/>
          <w:lang w:eastAsia="el-GR"/>
        </w:rPr>
        <w:t xml:space="preserve"> </w:t>
      </w:r>
      <w:proofErr w:type="spellStart"/>
      <w:r w:rsidRPr="00DC35B3">
        <w:rPr>
          <w:rFonts w:eastAsia="Times New Roman"/>
          <w:b/>
          <w:i/>
          <w:iCs/>
          <w:color w:val="111111"/>
          <w:sz w:val="22"/>
          <w:szCs w:val="22"/>
          <w:lang w:eastAsia="el-GR"/>
        </w:rPr>
        <w:t>τῆς</w:t>
      </w:r>
      <w:proofErr w:type="spellEnd"/>
      <w:r w:rsidRPr="00DC35B3">
        <w:rPr>
          <w:rFonts w:eastAsia="Times New Roman"/>
          <w:b/>
          <w:i/>
          <w:iCs/>
          <w:color w:val="111111"/>
          <w:sz w:val="22"/>
          <w:szCs w:val="22"/>
          <w:lang w:eastAsia="el-GR"/>
        </w:rPr>
        <w:t xml:space="preserve"> </w:t>
      </w:r>
      <w:proofErr w:type="spellStart"/>
      <w:r w:rsidRPr="00DC35B3">
        <w:rPr>
          <w:rFonts w:eastAsia="Times New Roman"/>
          <w:b/>
          <w:i/>
          <w:iCs/>
          <w:color w:val="111111"/>
          <w:sz w:val="22"/>
          <w:szCs w:val="22"/>
          <w:lang w:eastAsia="el-GR"/>
        </w:rPr>
        <w:t>αἰτίας</w:t>
      </w:r>
      <w:proofErr w:type="spellEnd"/>
      <w:r w:rsidRPr="00DC35B3">
        <w:rPr>
          <w:rFonts w:eastAsia="Times New Roman"/>
          <w:b/>
          <w:i/>
          <w:iCs/>
          <w:color w:val="111111"/>
          <w:sz w:val="22"/>
          <w:szCs w:val="22"/>
          <w:lang w:eastAsia="el-GR"/>
        </w:rPr>
        <w:t xml:space="preserve"> ὅ τι </w:t>
      </w:r>
      <w:proofErr w:type="spellStart"/>
      <w:r w:rsidRPr="00DC35B3">
        <w:rPr>
          <w:rFonts w:eastAsia="Times New Roman"/>
          <w:b/>
          <w:i/>
          <w:iCs/>
          <w:color w:val="111111"/>
          <w:sz w:val="22"/>
          <w:szCs w:val="22"/>
          <w:lang w:eastAsia="el-GR"/>
        </w:rPr>
        <w:t>δεῖ</w:t>
      </w:r>
      <w:proofErr w:type="spellEnd"/>
      <w:r w:rsidRPr="00DC35B3">
        <w:rPr>
          <w:rFonts w:eastAsia="Times New Roman"/>
          <w:b/>
          <w:i/>
          <w:iCs/>
          <w:color w:val="111111"/>
          <w:sz w:val="22"/>
          <w:szCs w:val="22"/>
          <w:lang w:eastAsia="el-GR"/>
        </w:rPr>
        <w:t xml:space="preserve"> </w:t>
      </w:r>
      <w:proofErr w:type="spellStart"/>
      <w:r w:rsidRPr="00DC35B3">
        <w:rPr>
          <w:rFonts w:eastAsia="Times New Roman"/>
          <w:b/>
          <w:i/>
          <w:iCs/>
          <w:color w:val="111111"/>
          <w:sz w:val="22"/>
          <w:szCs w:val="22"/>
          <w:lang w:eastAsia="el-GR"/>
        </w:rPr>
        <w:t>πλείω</w:t>
      </w:r>
      <w:proofErr w:type="spellEnd"/>
      <w:r w:rsidRPr="00DC35B3">
        <w:rPr>
          <w:rFonts w:eastAsia="Times New Roman"/>
          <w:b/>
          <w:i/>
          <w:iCs/>
          <w:color w:val="111111"/>
          <w:sz w:val="22"/>
          <w:szCs w:val="22"/>
          <w:lang w:eastAsia="el-GR"/>
        </w:rPr>
        <w:t xml:space="preserve"> </w:t>
      </w:r>
      <w:proofErr w:type="spellStart"/>
      <w:r w:rsidRPr="00DC35B3">
        <w:rPr>
          <w:rFonts w:eastAsia="Times New Roman"/>
          <w:b/>
          <w:i/>
          <w:iCs/>
          <w:color w:val="111111"/>
          <w:sz w:val="22"/>
          <w:szCs w:val="22"/>
          <w:lang w:eastAsia="el-GR"/>
        </w:rPr>
        <w:t>λέγειν</w:t>
      </w:r>
      <w:proofErr w:type="spellEnd"/>
      <w:r w:rsidRPr="00DC35B3">
        <w:rPr>
          <w:rFonts w:eastAsia="Times New Roman"/>
          <w:b/>
          <w:color w:val="111111"/>
          <w:sz w:val="22"/>
          <w:szCs w:val="22"/>
          <w:lang w:eastAsia="el-GR"/>
        </w:rPr>
        <w:t>: </w:t>
      </w:r>
      <w:r w:rsidRPr="00E044DC">
        <w:rPr>
          <w:rFonts w:eastAsia="Times New Roman"/>
          <w:bCs w:val="0"/>
          <w:color w:val="111111"/>
          <w:sz w:val="22"/>
          <w:szCs w:val="22"/>
          <w:lang w:eastAsia="el-GR"/>
        </w:rPr>
        <w:t>Δευτερεύουσα ονοματική πλάγια ερωτηματική πρόταση ως αντικείμενο στο </w:t>
      </w:r>
      <w:proofErr w:type="spellStart"/>
      <w:r w:rsidRPr="00DC35B3">
        <w:rPr>
          <w:rFonts w:eastAsia="Times New Roman"/>
          <w:b/>
          <w:i/>
          <w:iCs/>
          <w:color w:val="111111"/>
          <w:sz w:val="22"/>
          <w:szCs w:val="22"/>
          <w:lang w:eastAsia="el-GR"/>
        </w:rPr>
        <w:t>οὐκ</w:t>
      </w:r>
      <w:proofErr w:type="spellEnd"/>
      <w:r w:rsidRPr="00DC35B3">
        <w:rPr>
          <w:rFonts w:eastAsia="Times New Roman"/>
          <w:b/>
          <w:i/>
          <w:iCs/>
          <w:color w:val="111111"/>
          <w:sz w:val="22"/>
          <w:szCs w:val="22"/>
          <w:lang w:eastAsia="el-GR"/>
        </w:rPr>
        <w:t xml:space="preserve"> </w:t>
      </w:r>
      <w:proofErr w:type="spellStart"/>
      <w:r w:rsidRPr="00DC35B3">
        <w:rPr>
          <w:rFonts w:eastAsia="Times New Roman"/>
          <w:b/>
          <w:i/>
          <w:iCs/>
          <w:color w:val="111111"/>
          <w:sz w:val="22"/>
          <w:szCs w:val="22"/>
          <w:lang w:eastAsia="el-GR"/>
        </w:rPr>
        <w:t>οἶδα</w:t>
      </w:r>
      <w:proofErr w:type="spellEnd"/>
      <w:r w:rsidRPr="00DC35B3">
        <w:rPr>
          <w:rFonts w:eastAsia="Times New Roman"/>
          <w:b/>
          <w:i/>
          <w:iCs/>
          <w:color w:val="111111"/>
          <w:sz w:val="22"/>
          <w:szCs w:val="22"/>
          <w:lang w:eastAsia="el-GR"/>
        </w:rPr>
        <w:t> </w:t>
      </w:r>
      <w:r w:rsidRPr="00E044DC">
        <w:rPr>
          <w:rFonts w:eastAsia="Times New Roman"/>
          <w:bCs w:val="0"/>
          <w:color w:val="111111"/>
          <w:sz w:val="22"/>
          <w:szCs w:val="22"/>
          <w:lang w:eastAsia="el-GR"/>
        </w:rPr>
        <w:t>της κύριας πρότασης που προηγείται.</w:t>
      </w:r>
    </w:p>
    <w:p w:rsidR="00E044DC" w:rsidRPr="00E044DC" w:rsidRDefault="00E044DC" w:rsidP="00DC35B3">
      <w:pPr>
        <w:spacing w:after="0" w:line="240" w:lineRule="auto"/>
        <w:jc w:val="both"/>
        <w:rPr>
          <w:rFonts w:eastAsia="Times New Roman"/>
          <w:bCs w:val="0"/>
          <w:color w:val="111111"/>
          <w:sz w:val="22"/>
          <w:szCs w:val="22"/>
          <w:lang w:eastAsia="el-GR"/>
        </w:rPr>
      </w:pPr>
      <w:proofErr w:type="spellStart"/>
      <w:r w:rsidRPr="00DC35B3">
        <w:rPr>
          <w:rFonts w:eastAsia="Times New Roman"/>
          <w:b/>
          <w:i/>
          <w:iCs/>
          <w:color w:val="111111"/>
          <w:sz w:val="22"/>
          <w:szCs w:val="22"/>
          <w:lang w:eastAsia="el-GR"/>
        </w:rPr>
        <w:t>δεῖ</w:t>
      </w:r>
      <w:proofErr w:type="spellEnd"/>
      <w:r w:rsidRPr="00DC35B3">
        <w:rPr>
          <w:rFonts w:eastAsia="Times New Roman"/>
          <w:b/>
          <w:color w:val="111111"/>
          <w:sz w:val="22"/>
          <w:szCs w:val="22"/>
          <w:lang w:eastAsia="el-GR"/>
        </w:rPr>
        <w:t>: </w:t>
      </w:r>
      <w:r w:rsidRPr="00E044DC">
        <w:rPr>
          <w:rFonts w:eastAsia="Times New Roman"/>
          <w:bCs w:val="0"/>
          <w:color w:val="111111"/>
          <w:sz w:val="22"/>
          <w:szCs w:val="22"/>
          <w:lang w:eastAsia="el-GR"/>
        </w:rPr>
        <w:t>ρήμα /</w:t>
      </w:r>
      <w:proofErr w:type="spellStart"/>
      <w:r w:rsidRPr="00DC35B3">
        <w:rPr>
          <w:rFonts w:eastAsia="Times New Roman"/>
          <w:b/>
          <w:i/>
          <w:iCs/>
          <w:color w:val="111111"/>
          <w:sz w:val="22"/>
          <w:szCs w:val="22"/>
          <w:lang w:eastAsia="el-GR"/>
        </w:rPr>
        <w:t>λέγειν</w:t>
      </w:r>
      <w:proofErr w:type="spellEnd"/>
      <w:r w:rsidRPr="00DC35B3">
        <w:rPr>
          <w:rFonts w:eastAsia="Times New Roman"/>
          <w:b/>
          <w:color w:val="111111"/>
          <w:sz w:val="22"/>
          <w:szCs w:val="22"/>
          <w:lang w:eastAsia="el-GR"/>
        </w:rPr>
        <w:t>: </w:t>
      </w:r>
      <w:r w:rsidRPr="00E044DC">
        <w:rPr>
          <w:rFonts w:eastAsia="Times New Roman"/>
          <w:bCs w:val="0"/>
          <w:color w:val="111111"/>
          <w:sz w:val="22"/>
          <w:szCs w:val="22"/>
          <w:lang w:eastAsia="el-GR"/>
        </w:rPr>
        <w:t>υποκείμενο του απρόσωπου ρήματος, τελικό απαρέμφατο, με υποκείμενο </w:t>
      </w:r>
      <w:proofErr w:type="spellStart"/>
      <w:r w:rsidRPr="00DC35B3">
        <w:rPr>
          <w:rFonts w:eastAsia="Times New Roman"/>
          <w:b/>
          <w:i/>
          <w:iCs/>
          <w:color w:val="111111"/>
          <w:sz w:val="22"/>
          <w:szCs w:val="22"/>
          <w:lang w:eastAsia="el-GR"/>
        </w:rPr>
        <w:t>ἐμὲ</w:t>
      </w:r>
      <w:proofErr w:type="spellEnd"/>
      <w:r w:rsidRPr="00DC35B3">
        <w:rPr>
          <w:rFonts w:eastAsia="Times New Roman"/>
          <w:b/>
          <w:i/>
          <w:iCs/>
          <w:color w:val="111111"/>
          <w:sz w:val="22"/>
          <w:szCs w:val="22"/>
          <w:lang w:eastAsia="el-GR"/>
        </w:rPr>
        <w:t> </w:t>
      </w:r>
      <w:r w:rsidRPr="00DC35B3">
        <w:rPr>
          <w:rFonts w:eastAsia="Times New Roman"/>
          <w:b/>
          <w:color w:val="111111"/>
          <w:sz w:val="22"/>
          <w:szCs w:val="22"/>
          <w:lang w:eastAsia="el-GR"/>
        </w:rPr>
        <w:t>(</w:t>
      </w:r>
      <w:r w:rsidRPr="00DC35B3">
        <w:rPr>
          <w:rFonts w:eastAsia="Times New Roman"/>
          <w:b/>
          <w:i/>
          <w:iCs/>
          <w:color w:val="111111"/>
          <w:sz w:val="22"/>
          <w:szCs w:val="22"/>
          <w:lang w:eastAsia="el-GR"/>
        </w:rPr>
        <w:t>ενν.</w:t>
      </w:r>
      <w:r w:rsidRPr="00DC35B3">
        <w:rPr>
          <w:rFonts w:eastAsia="Times New Roman"/>
          <w:b/>
          <w:color w:val="111111"/>
          <w:sz w:val="22"/>
          <w:szCs w:val="22"/>
          <w:lang w:eastAsia="el-GR"/>
        </w:rPr>
        <w:t>)</w:t>
      </w:r>
      <w:r w:rsidRPr="00E044DC">
        <w:rPr>
          <w:rFonts w:eastAsia="Times New Roman"/>
          <w:bCs w:val="0"/>
          <w:color w:val="111111"/>
          <w:sz w:val="22"/>
          <w:szCs w:val="22"/>
          <w:lang w:eastAsia="el-GR"/>
        </w:rPr>
        <w:t>(ετεροπροσωπία)/ </w:t>
      </w:r>
      <w:proofErr w:type="spellStart"/>
      <w:r w:rsidRPr="00DC35B3">
        <w:rPr>
          <w:rFonts w:eastAsia="Times New Roman"/>
          <w:b/>
          <w:i/>
          <w:iCs/>
          <w:color w:val="111111"/>
          <w:sz w:val="22"/>
          <w:szCs w:val="22"/>
          <w:lang w:eastAsia="el-GR"/>
        </w:rPr>
        <w:t>πλείω</w:t>
      </w:r>
      <w:proofErr w:type="spellEnd"/>
      <w:r w:rsidRPr="00DC35B3">
        <w:rPr>
          <w:rFonts w:eastAsia="Times New Roman"/>
          <w:b/>
          <w:color w:val="111111"/>
          <w:sz w:val="22"/>
          <w:szCs w:val="22"/>
          <w:lang w:eastAsia="el-GR"/>
        </w:rPr>
        <w:t>: </w:t>
      </w:r>
      <w:r w:rsidRPr="00E044DC">
        <w:rPr>
          <w:rFonts w:eastAsia="Times New Roman"/>
          <w:bCs w:val="0"/>
          <w:color w:val="111111"/>
          <w:sz w:val="22"/>
          <w:szCs w:val="22"/>
          <w:lang w:eastAsia="el-GR"/>
        </w:rPr>
        <w:t>αντικείμενο σύστοιχο στο</w:t>
      </w:r>
      <w:r w:rsidRPr="00DC35B3">
        <w:rPr>
          <w:rFonts w:eastAsia="Times New Roman"/>
          <w:b/>
          <w:i/>
          <w:iCs/>
          <w:color w:val="111111"/>
          <w:sz w:val="22"/>
          <w:szCs w:val="22"/>
          <w:lang w:eastAsia="el-GR"/>
        </w:rPr>
        <w:t> λέγειν.</w:t>
      </w:r>
    </w:p>
    <w:p w:rsidR="00E044DC" w:rsidRPr="00E044DC" w:rsidRDefault="00E044DC" w:rsidP="00DC35B3">
      <w:pPr>
        <w:spacing w:after="0" w:line="240" w:lineRule="auto"/>
        <w:jc w:val="both"/>
        <w:rPr>
          <w:rFonts w:eastAsia="Times New Roman"/>
          <w:bCs w:val="0"/>
          <w:color w:val="111111"/>
          <w:sz w:val="22"/>
          <w:szCs w:val="22"/>
          <w:lang w:eastAsia="el-GR"/>
        </w:rPr>
      </w:pPr>
      <w:r w:rsidRPr="00DC35B3">
        <w:rPr>
          <w:rFonts w:eastAsia="Times New Roman"/>
          <w:b/>
          <w:i/>
          <w:iCs/>
          <w:color w:val="111111"/>
          <w:sz w:val="22"/>
          <w:szCs w:val="22"/>
          <w:lang w:eastAsia="el-GR"/>
        </w:rPr>
        <w:lastRenderedPageBreak/>
        <w:t xml:space="preserve">Περὶ </w:t>
      </w:r>
      <w:proofErr w:type="spellStart"/>
      <w:r w:rsidRPr="00DC35B3">
        <w:rPr>
          <w:rFonts w:eastAsia="Times New Roman"/>
          <w:b/>
          <w:i/>
          <w:iCs/>
          <w:color w:val="111111"/>
          <w:sz w:val="22"/>
          <w:szCs w:val="22"/>
          <w:lang w:eastAsia="el-GR"/>
        </w:rPr>
        <w:t>τῆς</w:t>
      </w:r>
      <w:proofErr w:type="spellEnd"/>
      <w:r w:rsidRPr="00DC35B3">
        <w:rPr>
          <w:rFonts w:eastAsia="Times New Roman"/>
          <w:b/>
          <w:i/>
          <w:iCs/>
          <w:color w:val="111111"/>
          <w:sz w:val="22"/>
          <w:szCs w:val="22"/>
          <w:lang w:eastAsia="el-GR"/>
        </w:rPr>
        <w:t xml:space="preserve"> </w:t>
      </w:r>
      <w:proofErr w:type="spellStart"/>
      <w:r w:rsidRPr="00DC35B3">
        <w:rPr>
          <w:rFonts w:eastAsia="Times New Roman"/>
          <w:b/>
          <w:i/>
          <w:iCs/>
          <w:color w:val="111111"/>
          <w:sz w:val="22"/>
          <w:szCs w:val="22"/>
          <w:lang w:eastAsia="el-GR"/>
        </w:rPr>
        <w:t>αἰτίας</w:t>
      </w:r>
      <w:proofErr w:type="spellEnd"/>
      <w:r w:rsidRPr="00DC35B3">
        <w:rPr>
          <w:rFonts w:eastAsia="Times New Roman"/>
          <w:b/>
          <w:color w:val="111111"/>
          <w:sz w:val="22"/>
          <w:szCs w:val="22"/>
          <w:lang w:eastAsia="el-GR"/>
        </w:rPr>
        <w:t>: </w:t>
      </w:r>
      <w:r w:rsidRPr="00E044DC">
        <w:rPr>
          <w:rFonts w:eastAsia="Times New Roman"/>
          <w:bCs w:val="0"/>
          <w:color w:val="111111"/>
          <w:sz w:val="22"/>
          <w:szCs w:val="22"/>
          <w:lang w:eastAsia="el-GR"/>
        </w:rPr>
        <w:t>εμπρόθετος επιρρηματικός προσδιορισμός της αναφοράς στο </w:t>
      </w:r>
      <w:proofErr w:type="spellStart"/>
      <w:r w:rsidRPr="00DC35B3">
        <w:rPr>
          <w:rFonts w:eastAsia="Times New Roman"/>
          <w:b/>
          <w:i/>
          <w:iCs/>
          <w:color w:val="111111"/>
          <w:sz w:val="22"/>
          <w:szCs w:val="22"/>
          <w:lang w:eastAsia="el-GR"/>
        </w:rPr>
        <w:t>λέγειν</w:t>
      </w:r>
      <w:proofErr w:type="spellEnd"/>
      <w:r w:rsidRPr="00DC35B3">
        <w:rPr>
          <w:rFonts w:eastAsia="Times New Roman"/>
          <w:b/>
          <w:i/>
          <w:iCs/>
          <w:color w:val="111111"/>
          <w:sz w:val="22"/>
          <w:szCs w:val="22"/>
          <w:lang w:eastAsia="el-GR"/>
        </w:rPr>
        <w:t>.</w:t>
      </w:r>
    </w:p>
    <w:p w:rsidR="00E044DC" w:rsidRPr="00E044DC" w:rsidRDefault="00E044DC" w:rsidP="00DC35B3">
      <w:pPr>
        <w:spacing w:after="0" w:line="240" w:lineRule="auto"/>
        <w:jc w:val="both"/>
        <w:rPr>
          <w:rFonts w:eastAsia="Times New Roman"/>
          <w:bCs w:val="0"/>
          <w:color w:val="111111"/>
          <w:sz w:val="22"/>
          <w:szCs w:val="22"/>
          <w:lang w:eastAsia="el-GR"/>
        </w:rPr>
      </w:pPr>
      <w:proofErr w:type="spellStart"/>
      <w:r w:rsidRPr="00DC35B3">
        <w:rPr>
          <w:rFonts w:eastAsia="Times New Roman"/>
          <w:b/>
          <w:i/>
          <w:iCs/>
          <w:color w:val="111111"/>
          <w:sz w:val="22"/>
          <w:szCs w:val="22"/>
          <w:lang w:eastAsia="el-GR"/>
        </w:rPr>
        <w:t>αὐτῆς</w:t>
      </w:r>
      <w:proofErr w:type="spellEnd"/>
      <w:r w:rsidRPr="00DC35B3">
        <w:rPr>
          <w:rFonts w:eastAsia="Times New Roman"/>
          <w:b/>
          <w:color w:val="111111"/>
          <w:sz w:val="22"/>
          <w:szCs w:val="22"/>
          <w:lang w:eastAsia="el-GR"/>
        </w:rPr>
        <w:t>: </w:t>
      </w:r>
      <w:r w:rsidRPr="00E044DC">
        <w:rPr>
          <w:rFonts w:eastAsia="Times New Roman"/>
          <w:bCs w:val="0"/>
          <w:color w:val="111111"/>
          <w:sz w:val="22"/>
          <w:szCs w:val="22"/>
          <w:lang w:eastAsia="el-GR"/>
        </w:rPr>
        <w:t>κατηγορηματικός προσδιορισμός στο </w:t>
      </w:r>
      <w:proofErr w:type="spellStart"/>
      <w:r w:rsidRPr="00DC35B3">
        <w:rPr>
          <w:rFonts w:eastAsia="Times New Roman"/>
          <w:b/>
          <w:i/>
          <w:iCs/>
          <w:color w:val="111111"/>
          <w:sz w:val="22"/>
          <w:szCs w:val="22"/>
          <w:lang w:eastAsia="el-GR"/>
        </w:rPr>
        <w:t>τῆς</w:t>
      </w:r>
      <w:proofErr w:type="spellEnd"/>
      <w:r w:rsidRPr="00DC35B3">
        <w:rPr>
          <w:rFonts w:eastAsia="Times New Roman"/>
          <w:b/>
          <w:i/>
          <w:iCs/>
          <w:color w:val="111111"/>
          <w:sz w:val="22"/>
          <w:szCs w:val="22"/>
          <w:lang w:eastAsia="el-GR"/>
        </w:rPr>
        <w:t xml:space="preserve"> </w:t>
      </w:r>
      <w:proofErr w:type="spellStart"/>
      <w:r w:rsidRPr="00DC35B3">
        <w:rPr>
          <w:rFonts w:eastAsia="Times New Roman"/>
          <w:b/>
          <w:i/>
          <w:iCs/>
          <w:color w:val="111111"/>
          <w:sz w:val="22"/>
          <w:szCs w:val="22"/>
          <w:lang w:eastAsia="el-GR"/>
        </w:rPr>
        <w:t>αἰτίας</w:t>
      </w:r>
      <w:proofErr w:type="spellEnd"/>
      <w:r w:rsidRPr="00DC35B3">
        <w:rPr>
          <w:rFonts w:eastAsia="Times New Roman"/>
          <w:b/>
          <w:i/>
          <w:iCs/>
          <w:color w:val="111111"/>
          <w:sz w:val="22"/>
          <w:szCs w:val="22"/>
          <w:lang w:eastAsia="el-GR"/>
        </w:rPr>
        <w:t>.</w:t>
      </w:r>
    </w:p>
    <w:p w:rsidR="00E044DC" w:rsidRPr="00E044DC" w:rsidRDefault="00E044DC" w:rsidP="00DC35B3">
      <w:pPr>
        <w:spacing w:after="0" w:line="240" w:lineRule="auto"/>
        <w:jc w:val="both"/>
        <w:rPr>
          <w:rFonts w:eastAsia="Times New Roman"/>
          <w:bCs w:val="0"/>
          <w:color w:val="111111"/>
          <w:sz w:val="22"/>
          <w:szCs w:val="22"/>
          <w:lang w:eastAsia="el-GR"/>
        </w:rPr>
      </w:pPr>
      <w:r w:rsidRPr="00DC35B3">
        <w:rPr>
          <w:rFonts w:eastAsia="Times New Roman"/>
          <w:b/>
          <w:i/>
          <w:iCs/>
          <w:color w:val="111111"/>
          <w:sz w:val="22"/>
          <w:szCs w:val="22"/>
          <w:lang w:eastAsia="el-GR"/>
        </w:rPr>
        <w:t>ὅ τι</w:t>
      </w:r>
      <w:r w:rsidRPr="00DC35B3">
        <w:rPr>
          <w:rFonts w:eastAsia="Times New Roman"/>
          <w:b/>
          <w:color w:val="111111"/>
          <w:sz w:val="22"/>
          <w:szCs w:val="22"/>
          <w:lang w:eastAsia="el-GR"/>
        </w:rPr>
        <w:t>: </w:t>
      </w:r>
      <w:r w:rsidRPr="00E044DC">
        <w:rPr>
          <w:rFonts w:eastAsia="Times New Roman"/>
          <w:bCs w:val="0"/>
          <w:color w:val="111111"/>
          <w:sz w:val="22"/>
          <w:szCs w:val="22"/>
          <w:lang w:eastAsia="el-GR"/>
        </w:rPr>
        <w:t>επιρρηματικός προσδιορισμός της αιτίας στο </w:t>
      </w:r>
      <w:proofErr w:type="spellStart"/>
      <w:r w:rsidRPr="00DC35B3">
        <w:rPr>
          <w:rFonts w:eastAsia="Times New Roman"/>
          <w:b/>
          <w:i/>
          <w:iCs/>
          <w:color w:val="111111"/>
          <w:sz w:val="22"/>
          <w:szCs w:val="22"/>
          <w:lang w:eastAsia="el-GR"/>
        </w:rPr>
        <w:t>δεῖ</w:t>
      </w:r>
      <w:proofErr w:type="spellEnd"/>
      <w:r w:rsidRPr="00E044DC">
        <w:rPr>
          <w:rFonts w:eastAsia="Times New Roman"/>
          <w:bCs w:val="0"/>
          <w:color w:val="111111"/>
          <w:sz w:val="22"/>
          <w:szCs w:val="22"/>
          <w:lang w:eastAsia="el-GR"/>
        </w:rPr>
        <w:t> (</w:t>
      </w:r>
      <w:proofErr w:type="spellStart"/>
      <w:r w:rsidRPr="00DC35B3">
        <w:rPr>
          <w:rFonts w:eastAsia="Times New Roman"/>
          <w:b/>
          <w:i/>
          <w:iCs/>
          <w:color w:val="111111"/>
          <w:sz w:val="22"/>
          <w:szCs w:val="22"/>
          <w:lang w:eastAsia="el-GR"/>
        </w:rPr>
        <w:t>λέγειν</w:t>
      </w:r>
      <w:proofErr w:type="spellEnd"/>
      <w:r w:rsidRPr="00DC35B3">
        <w:rPr>
          <w:rFonts w:eastAsia="Times New Roman"/>
          <w:bCs w:val="0"/>
          <w:i/>
          <w:iCs/>
          <w:color w:val="111111"/>
          <w:sz w:val="22"/>
          <w:szCs w:val="22"/>
          <w:lang w:eastAsia="el-GR"/>
        </w:rPr>
        <w:t>)</w:t>
      </w:r>
    </w:p>
    <w:p w:rsidR="00E044DC" w:rsidRPr="00E044DC" w:rsidRDefault="00E044DC" w:rsidP="00DC35B3">
      <w:pPr>
        <w:spacing w:after="0" w:line="240" w:lineRule="auto"/>
        <w:jc w:val="both"/>
        <w:rPr>
          <w:rFonts w:eastAsia="Times New Roman"/>
          <w:bCs w:val="0"/>
          <w:color w:val="111111"/>
          <w:sz w:val="22"/>
          <w:szCs w:val="22"/>
          <w:lang w:eastAsia="el-GR"/>
        </w:rPr>
      </w:pPr>
      <w:proofErr w:type="spellStart"/>
      <w:r w:rsidRPr="00DC35B3">
        <w:rPr>
          <w:rFonts w:eastAsia="Times New Roman"/>
          <w:b/>
          <w:i/>
          <w:iCs/>
          <w:color w:val="111111"/>
          <w:sz w:val="22"/>
          <w:szCs w:val="22"/>
          <w:lang w:eastAsia="el-GR"/>
        </w:rPr>
        <w:t>δοκεῖ</w:t>
      </w:r>
      <w:proofErr w:type="spellEnd"/>
      <w:r w:rsidRPr="00DC35B3">
        <w:rPr>
          <w:rFonts w:eastAsia="Times New Roman"/>
          <w:b/>
          <w:i/>
          <w:iCs/>
          <w:color w:val="111111"/>
          <w:sz w:val="22"/>
          <w:szCs w:val="22"/>
          <w:lang w:eastAsia="el-GR"/>
        </w:rPr>
        <w:t xml:space="preserve"> </w:t>
      </w:r>
      <w:proofErr w:type="spellStart"/>
      <w:r w:rsidRPr="00DC35B3">
        <w:rPr>
          <w:rFonts w:eastAsia="Times New Roman"/>
          <w:b/>
          <w:i/>
          <w:iCs/>
          <w:color w:val="111111"/>
          <w:sz w:val="22"/>
          <w:szCs w:val="22"/>
          <w:lang w:eastAsia="el-GR"/>
        </w:rPr>
        <w:t>δέ</w:t>
      </w:r>
      <w:proofErr w:type="spellEnd"/>
      <w:r w:rsidRPr="00DC35B3">
        <w:rPr>
          <w:rFonts w:eastAsia="Times New Roman"/>
          <w:b/>
          <w:i/>
          <w:iCs/>
          <w:color w:val="111111"/>
          <w:sz w:val="22"/>
          <w:szCs w:val="22"/>
          <w:lang w:eastAsia="el-GR"/>
        </w:rPr>
        <w:t xml:space="preserve"> </w:t>
      </w:r>
      <w:proofErr w:type="spellStart"/>
      <w:r w:rsidRPr="00DC35B3">
        <w:rPr>
          <w:rFonts w:eastAsia="Times New Roman"/>
          <w:b/>
          <w:i/>
          <w:iCs/>
          <w:color w:val="111111"/>
          <w:sz w:val="22"/>
          <w:szCs w:val="22"/>
          <w:lang w:eastAsia="el-GR"/>
        </w:rPr>
        <w:t>μοι͵</w:t>
      </w:r>
      <w:proofErr w:type="spellEnd"/>
      <w:r w:rsidRPr="00DC35B3">
        <w:rPr>
          <w:rFonts w:eastAsia="Times New Roman"/>
          <w:b/>
          <w:i/>
          <w:iCs/>
          <w:color w:val="111111"/>
          <w:sz w:val="22"/>
          <w:szCs w:val="22"/>
          <w:lang w:eastAsia="el-GR"/>
        </w:rPr>
        <w:t xml:space="preserve"> ὦ </w:t>
      </w:r>
      <w:proofErr w:type="spellStart"/>
      <w:r w:rsidRPr="00DC35B3">
        <w:rPr>
          <w:rFonts w:eastAsia="Times New Roman"/>
          <w:b/>
          <w:i/>
          <w:iCs/>
          <w:color w:val="111111"/>
          <w:sz w:val="22"/>
          <w:szCs w:val="22"/>
          <w:lang w:eastAsia="el-GR"/>
        </w:rPr>
        <w:t>βουλή͵</w:t>
      </w:r>
      <w:proofErr w:type="spellEnd"/>
      <w:r w:rsidRPr="00DC35B3">
        <w:rPr>
          <w:rFonts w:eastAsia="Times New Roman"/>
          <w:b/>
          <w:i/>
          <w:iCs/>
          <w:color w:val="111111"/>
          <w:sz w:val="22"/>
          <w:szCs w:val="22"/>
          <w:lang w:eastAsia="el-GR"/>
        </w:rPr>
        <w:t xml:space="preserve"> ἐν μὲν τοῖς </w:t>
      </w:r>
      <w:proofErr w:type="spellStart"/>
      <w:r w:rsidRPr="00DC35B3">
        <w:rPr>
          <w:rFonts w:eastAsia="Times New Roman"/>
          <w:b/>
          <w:i/>
          <w:iCs/>
          <w:color w:val="111111"/>
          <w:sz w:val="22"/>
          <w:szCs w:val="22"/>
          <w:lang w:eastAsia="el-GR"/>
        </w:rPr>
        <w:t>ἄλλοις</w:t>
      </w:r>
      <w:proofErr w:type="spellEnd"/>
      <w:r w:rsidRPr="00DC35B3">
        <w:rPr>
          <w:rFonts w:eastAsia="Times New Roman"/>
          <w:b/>
          <w:i/>
          <w:iCs/>
          <w:color w:val="111111"/>
          <w:sz w:val="22"/>
          <w:szCs w:val="22"/>
          <w:lang w:eastAsia="el-GR"/>
        </w:rPr>
        <w:t xml:space="preserve"> </w:t>
      </w:r>
      <w:proofErr w:type="spellStart"/>
      <w:r w:rsidRPr="00DC35B3">
        <w:rPr>
          <w:rFonts w:eastAsia="Times New Roman"/>
          <w:b/>
          <w:i/>
          <w:iCs/>
          <w:color w:val="111111"/>
          <w:sz w:val="22"/>
          <w:szCs w:val="22"/>
          <w:lang w:eastAsia="el-GR"/>
        </w:rPr>
        <w:t>ἀγῶσι</w:t>
      </w:r>
      <w:proofErr w:type="spellEnd"/>
      <w:r w:rsidRPr="00DC35B3">
        <w:rPr>
          <w:rFonts w:eastAsia="Times New Roman"/>
          <w:b/>
          <w:i/>
          <w:iCs/>
          <w:color w:val="111111"/>
          <w:sz w:val="22"/>
          <w:szCs w:val="22"/>
          <w:lang w:eastAsia="el-GR"/>
        </w:rPr>
        <w:t xml:space="preserve"> περὶ </w:t>
      </w:r>
      <w:proofErr w:type="spellStart"/>
      <w:r w:rsidRPr="00DC35B3">
        <w:rPr>
          <w:rFonts w:eastAsia="Times New Roman"/>
          <w:b/>
          <w:i/>
          <w:iCs/>
          <w:color w:val="111111"/>
          <w:sz w:val="22"/>
          <w:szCs w:val="22"/>
          <w:lang w:eastAsia="el-GR"/>
        </w:rPr>
        <w:t>αὐτῶν</w:t>
      </w:r>
      <w:proofErr w:type="spellEnd"/>
      <w:r w:rsidRPr="00DC35B3">
        <w:rPr>
          <w:rFonts w:eastAsia="Times New Roman"/>
          <w:b/>
          <w:i/>
          <w:iCs/>
          <w:color w:val="111111"/>
          <w:sz w:val="22"/>
          <w:szCs w:val="22"/>
          <w:lang w:eastAsia="el-GR"/>
        </w:rPr>
        <w:t xml:space="preserve"> </w:t>
      </w:r>
      <w:proofErr w:type="spellStart"/>
      <w:r w:rsidRPr="00DC35B3">
        <w:rPr>
          <w:rFonts w:eastAsia="Times New Roman"/>
          <w:b/>
          <w:i/>
          <w:iCs/>
          <w:color w:val="111111"/>
          <w:sz w:val="22"/>
          <w:szCs w:val="22"/>
          <w:lang w:eastAsia="el-GR"/>
        </w:rPr>
        <w:t>μόνων</w:t>
      </w:r>
      <w:proofErr w:type="spellEnd"/>
      <w:r w:rsidRPr="00DC35B3">
        <w:rPr>
          <w:rFonts w:eastAsia="Times New Roman"/>
          <w:b/>
          <w:i/>
          <w:iCs/>
          <w:color w:val="111111"/>
          <w:sz w:val="22"/>
          <w:szCs w:val="22"/>
          <w:lang w:eastAsia="el-GR"/>
        </w:rPr>
        <w:t xml:space="preserve"> τῶν </w:t>
      </w:r>
      <w:proofErr w:type="spellStart"/>
      <w:r w:rsidRPr="00DC35B3">
        <w:rPr>
          <w:rFonts w:eastAsia="Times New Roman"/>
          <w:b/>
          <w:i/>
          <w:iCs/>
          <w:color w:val="111111"/>
          <w:sz w:val="22"/>
          <w:szCs w:val="22"/>
          <w:lang w:eastAsia="el-GR"/>
        </w:rPr>
        <w:t>κατηγορημένων</w:t>
      </w:r>
      <w:proofErr w:type="spellEnd"/>
      <w:r w:rsidRPr="00DC35B3">
        <w:rPr>
          <w:rFonts w:eastAsia="Times New Roman"/>
          <w:b/>
          <w:i/>
          <w:iCs/>
          <w:color w:val="111111"/>
          <w:sz w:val="22"/>
          <w:szCs w:val="22"/>
          <w:lang w:eastAsia="el-GR"/>
        </w:rPr>
        <w:t xml:space="preserve"> </w:t>
      </w:r>
      <w:proofErr w:type="spellStart"/>
      <w:r w:rsidRPr="00DC35B3">
        <w:rPr>
          <w:rFonts w:eastAsia="Times New Roman"/>
          <w:b/>
          <w:i/>
          <w:iCs/>
          <w:color w:val="111111"/>
          <w:sz w:val="22"/>
          <w:szCs w:val="22"/>
          <w:lang w:eastAsia="el-GR"/>
        </w:rPr>
        <w:t>προσήκειν</w:t>
      </w:r>
      <w:proofErr w:type="spellEnd"/>
      <w:r w:rsidRPr="00DC35B3">
        <w:rPr>
          <w:rFonts w:eastAsia="Times New Roman"/>
          <w:b/>
          <w:i/>
          <w:iCs/>
          <w:color w:val="111111"/>
          <w:sz w:val="22"/>
          <w:szCs w:val="22"/>
          <w:lang w:eastAsia="el-GR"/>
        </w:rPr>
        <w:t xml:space="preserve"> </w:t>
      </w:r>
      <w:proofErr w:type="spellStart"/>
      <w:r w:rsidRPr="00DC35B3">
        <w:rPr>
          <w:rFonts w:eastAsia="Times New Roman"/>
          <w:b/>
          <w:i/>
          <w:iCs/>
          <w:color w:val="111111"/>
          <w:sz w:val="22"/>
          <w:szCs w:val="22"/>
          <w:lang w:eastAsia="el-GR"/>
        </w:rPr>
        <w:t>ἀπολογεῖσθαι͵</w:t>
      </w:r>
      <w:proofErr w:type="spellEnd"/>
      <w:r w:rsidRPr="00DC35B3">
        <w:rPr>
          <w:rFonts w:eastAsia="Times New Roman"/>
          <w:b/>
          <w:i/>
          <w:iCs/>
          <w:color w:val="111111"/>
          <w:sz w:val="22"/>
          <w:szCs w:val="22"/>
          <w:lang w:eastAsia="el-GR"/>
        </w:rPr>
        <w:t xml:space="preserve"> ἐν δὲ ταῖς </w:t>
      </w:r>
      <w:proofErr w:type="spellStart"/>
      <w:r w:rsidRPr="00DC35B3">
        <w:rPr>
          <w:rFonts w:eastAsia="Times New Roman"/>
          <w:b/>
          <w:i/>
          <w:iCs/>
          <w:color w:val="111111"/>
          <w:sz w:val="22"/>
          <w:szCs w:val="22"/>
          <w:lang w:eastAsia="el-GR"/>
        </w:rPr>
        <w:t>δοκιμασίαις</w:t>
      </w:r>
      <w:proofErr w:type="spellEnd"/>
      <w:r w:rsidRPr="00DC35B3">
        <w:rPr>
          <w:rFonts w:eastAsia="Times New Roman"/>
          <w:b/>
          <w:i/>
          <w:iCs/>
          <w:color w:val="111111"/>
          <w:sz w:val="22"/>
          <w:szCs w:val="22"/>
          <w:lang w:eastAsia="el-GR"/>
        </w:rPr>
        <w:t xml:space="preserve"> </w:t>
      </w:r>
      <w:proofErr w:type="spellStart"/>
      <w:r w:rsidRPr="00DC35B3">
        <w:rPr>
          <w:rFonts w:eastAsia="Times New Roman"/>
          <w:b/>
          <w:i/>
          <w:iCs/>
          <w:color w:val="111111"/>
          <w:sz w:val="22"/>
          <w:szCs w:val="22"/>
          <w:lang w:eastAsia="el-GR"/>
        </w:rPr>
        <w:t>δίκαιον</w:t>
      </w:r>
      <w:proofErr w:type="spellEnd"/>
      <w:r w:rsidRPr="00DC35B3">
        <w:rPr>
          <w:rFonts w:eastAsia="Times New Roman"/>
          <w:b/>
          <w:i/>
          <w:iCs/>
          <w:color w:val="111111"/>
          <w:sz w:val="22"/>
          <w:szCs w:val="22"/>
          <w:lang w:eastAsia="el-GR"/>
        </w:rPr>
        <w:t xml:space="preserve"> </w:t>
      </w:r>
      <w:proofErr w:type="spellStart"/>
      <w:r w:rsidRPr="00DC35B3">
        <w:rPr>
          <w:rFonts w:eastAsia="Times New Roman"/>
          <w:b/>
          <w:i/>
          <w:iCs/>
          <w:color w:val="111111"/>
          <w:sz w:val="22"/>
          <w:szCs w:val="22"/>
          <w:lang w:eastAsia="el-GR"/>
        </w:rPr>
        <w:t>εἶναι</w:t>
      </w:r>
      <w:proofErr w:type="spellEnd"/>
      <w:r w:rsidRPr="00DC35B3">
        <w:rPr>
          <w:rFonts w:eastAsia="Times New Roman"/>
          <w:b/>
          <w:i/>
          <w:iCs/>
          <w:color w:val="111111"/>
          <w:sz w:val="22"/>
          <w:szCs w:val="22"/>
          <w:lang w:eastAsia="el-GR"/>
        </w:rPr>
        <w:t xml:space="preserve"> </w:t>
      </w:r>
      <w:proofErr w:type="spellStart"/>
      <w:r w:rsidRPr="00DC35B3">
        <w:rPr>
          <w:rFonts w:eastAsia="Times New Roman"/>
          <w:b/>
          <w:i/>
          <w:iCs/>
          <w:color w:val="111111"/>
          <w:sz w:val="22"/>
          <w:szCs w:val="22"/>
          <w:lang w:eastAsia="el-GR"/>
        </w:rPr>
        <w:t>παντὸς</w:t>
      </w:r>
      <w:proofErr w:type="spellEnd"/>
      <w:r w:rsidRPr="00DC35B3">
        <w:rPr>
          <w:rFonts w:eastAsia="Times New Roman"/>
          <w:b/>
          <w:i/>
          <w:iCs/>
          <w:color w:val="111111"/>
          <w:sz w:val="22"/>
          <w:szCs w:val="22"/>
          <w:lang w:eastAsia="el-GR"/>
        </w:rPr>
        <w:t xml:space="preserve"> τοῦ </w:t>
      </w:r>
      <w:proofErr w:type="spellStart"/>
      <w:r w:rsidRPr="00DC35B3">
        <w:rPr>
          <w:rFonts w:eastAsia="Times New Roman"/>
          <w:b/>
          <w:i/>
          <w:iCs/>
          <w:color w:val="111111"/>
          <w:sz w:val="22"/>
          <w:szCs w:val="22"/>
          <w:lang w:eastAsia="el-GR"/>
        </w:rPr>
        <w:t>βίου</w:t>
      </w:r>
      <w:proofErr w:type="spellEnd"/>
      <w:r w:rsidRPr="00DC35B3">
        <w:rPr>
          <w:rFonts w:eastAsia="Times New Roman"/>
          <w:b/>
          <w:i/>
          <w:iCs/>
          <w:color w:val="111111"/>
          <w:sz w:val="22"/>
          <w:szCs w:val="22"/>
          <w:lang w:eastAsia="el-GR"/>
        </w:rPr>
        <w:t xml:space="preserve"> </w:t>
      </w:r>
      <w:proofErr w:type="spellStart"/>
      <w:r w:rsidRPr="00DC35B3">
        <w:rPr>
          <w:rFonts w:eastAsia="Times New Roman"/>
          <w:b/>
          <w:i/>
          <w:iCs/>
          <w:color w:val="111111"/>
          <w:sz w:val="22"/>
          <w:szCs w:val="22"/>
          <w:lang w:eastAsia="el-GR"/>
        </w:rPr>
        <w:t>λόγον</w:t>
      </w:r>
      <w:proofErr w:type="spellEnd"/>
      <w:r w:rsidRPr="00DC35B3">
        <w:rPr>
          <w:rFonts w:eastAsia="Times New Roman"/>
          <w:b/>
          <w:i/>
          <w:iCs/>
          <w:color w:val="111111"/>
          <w:sz w:val="22"/>
          <w:szCs w:val="22"/>
          <w:lang w:eastAsia="el-GR"/>
        </w:rPr>
        <w:t xml:space="preserve"> </w:t>
      </w:r>
      <w:proofErr w:type="spellStart"/>
      <w:r w:rsidRPr="00DC35B3">
        <w:rPr>
          <w:rFonts w:eastAsia="Times New Roman"/>
          <w:b/>
          <w:i/>
          <w:iCs/>
          <w:color w:val="111111"/>
          <w:sz w:val="22"/>
          <w:szCs w:val="22"/>
          <w:lang w:eastAsia="el-GR"/>
        </w:rPr>
        <w:t>διδόναι</w:t>
      </w:r>
      <w:proofErr w:type="spellEnd"/>
      <w:r w:rsidRPr="00DC35B3">
        <w:rPr>
          <w:rFonts w:eastAsia="Times New Roman"/>
          <w:b/>
          <w:color w:val="111111"/>
          <w:sz w:val="22"/>
          <w:szCs w:val="22"/>
          <w:lang w:eastAsia="el-GR"/>
        </w:rPr>
        <w:t>: </w:t>
      </w:r>
      <w:r w:rsidRPr="00E044DC">
        <w:rPr>
          <w:rFonts w:eastAsia="Times New Roman"/>
          <w:bCs w:val="0"/>
          <w:color w:val="111111"/>
          <w:sz w:val="22"/>
          <w:szCs w:val="22"/>
          <w:lang w:eastAsia="el-GR"/>
        </w:rPr>
        <w:t>Κύρια πρόταση</w:t>
      </w:r>
    </w:p>
    <w:p w:rsidR="00E044DC" w:rsidRPr="00E044DC" w:rsidRDefault="00E044DC" w:rsidP="00DC35B3">
      <w:pPr>
        <w:spacing w:after="0" w:line="240" w:lineRule="auto"/>
        <w:jc w:val="both"/>
        <w:rPr>
          <w:rFonts w:eastAsia="Times New Roman"/>
          <w:bCs w:val="0"/>
          <w:color w:val="111111"/>
          <w:sz w:val="22"/>
          <w:szCs w:val="22"/>
          <w:lang w:eastAsia="el-GR"/>
        </w:rPr>
      </w:pPr>
      <w:proofErr w:type="spellStart"/>
      <w:r w:rsidRPr="00DC35B3">
        <w:rPr>
          <w:rFonts w:eastAsia="Times New Roman"/>
          <w:b/>
          <w:i/>
          <w:iCs/>
          <w:color w:val="111111"/>
          <w:sz w:val="22"/>
          <w:szCs w:val="22"/>
          <w:lang w:eastAsia="el-GR"/>
        </w:rPr>
        <w:t>δοκεῖ</w:t>
      </w:r>
      <w:proofErr w:type="spellEnd"/>
      <w:r w:rsidRPr="00DC35B3">
        <w:rPr>
          <w:rFonts w:eastAsia="Times New Roman"/>
          <w:b/>
          <w:color w:val="111111"/>
          <w:sz w:val="22"/>
          <w:szCs w:val="22"/>
          <w:lang w:eastAsia="el-GR"/>
        </w:rPr>
        <w:t>: </w:t>
      </w:r>
      <w:r w:rsidRPr="00E044DC">
        <w:rPr>
          <w:rFonts w:eastAsia="Times New Roman"/>
          <w:bCs w:val="0"/>
          <w:color w:val="111111"/>
          <w:sz w:val="22"/>
          <w:szCs w:val="22"/>
          <w:lang w:eastAsia="el-GR"/>
        </w:rPr>
        <w:t>ρήμα/</w:t>
      </w:r>
      <w:r w:rsidRPr="00DC35B3">
        <w:rPr>
          <w:rFonts w:eastAsia="Times New Roman"/>
          <w:b/>
          <w:i/>
          <w:iCs/>
          <w:color w:val="111111"/>
          <w:sz w:val="22"/>
          <w:szCs w:val="22"/>
          <w:lang w:eastAsia="el-GR"/>
        </w:rPr>
        <w:t> μοι</w:t>
      </w:r>
      <w:r w:rsidRPr="00DC35B3">
        <w:rPr>
          <w:rFonts w:eastAsia="Times New Roman"/>
          <w:b/>
          <w:color w:val="111111"/>
          <w:sz w:val="22"/>
          <w:szCs w:val="22"/>
          <w:lang w:eastAsia="el-GR"/>
        </w:rPr>
        <w:t>: </w:t>
      </w:r>
      <w:r w:rsidRPr="00E044DC">
        <w:rPr>
          <w:rFonts w:eastAsia="Times New Roman"/>
          <w:bCs w:val="0"/>
          <w:color w:val="111111"/>
          <w:sz w:val="22"/>
          <w:szCs w:val="22"/>
          <w:lang w:eastAsia="el-GR"/>
        </w:rPr>
        <w:t>δοτική προσωπική του κρίνοντος προσώπου στο</w:t>
      </w:r>
      <w:r w:rsidRPr="00DC35B3">
        <w:rPr>
          <w:rFonts w:eastAsia="Times New Roman"/>
          <w:b/>
          <w:i/>
          <w:iCs/>
          <w:color w:val="111111"/>
          <w:sz w:val="22"/>
          <w:szCs w:val="22"/>
          <w:lang w:eastAsia="el-GR"/>
        </w:rPr>
        <w:t> </w:t>
      </w:r>
      <w:proofErr w:type="spellStart"/>
      <w:r w:rsidRPr="00DC35B3">
        <w:rPr>
          <w:rFonts w:eastAsia="Times New Roman"/>
          <w:b/>
          <w:i/>
          <w:iCs/>
          <w:color w:val="111111"/>
          <w:sz w:val="22"/>
          <w:szCs w:val="22"/>
          <w:lang w:eastAsia="el-GR"/>
        </w:rPr>
        <w:t>δοκεῖ</w:t>
      </w:r>
      <w:proofErr w:type="spellEnd"/>
      <w:r w:rsidRPr="00DC35B3">
        <w:rPr>
          <w:rFonts w:eastAsia="Times New Roman"/>
          <w:b/>
          <w:i/>
          <w:iCs/>
          <w:color w:val="111111"/>
          <w:sz w:val="22"/>
          <w:szCs w:val="22"/>
          <w:lang w:eastAsia="el-GR"/>
        </w:rPr>
        <w:t>.</w:t>
      </w:r>
    </w:p>
    <w:p w:rsidR="00E044DC" w:rsidRPr="00E044DC" w:rsidRDefault="00E044DC" w:rsidP="00DC35B3">
      <w:pPr>
        <w:spacing w:after="0" w:line="240" w:lineRule="auto"/>
        <w:jc w:val="both"/>
        <w:rPr>
          <w:rFonts w:eastAsia="Times New Roman"/>
          <w:bCs w:val="0"/>
          <w:color w:val="111111"/>
          <w:sz w:val="22"/>
          <w:szCs w:val="22"/>
          <w:lang w:eastAsia="el-GR"/>
        </w:rPr>
      </w:pPr>
      <w:proofErr w:type="spellStart"/>
      <w:r w:rsidRPr="00DC35B3">
        <w:rPr>
          <w:rFonts w:eastAsia="Times New Roman"/>
          <w:b/>
          <w:i/>
          <w:iCs/>
          <w:color w:val="111111"/>
          <w:sz w:val="22"/>
          <w:szCs w:val="22"/>
          <w:lang w:eastAsia="el-GR"/>
        </w:rPr>
        <w:t>προσήκειν</w:t>
      </w:r>
      <w:proofErr w:type="spellEnd"/>
      <w:r w:rsidRPr="00DC35B3">
        <w:rPr>
          <w:rFonts w:eastAsia="Times New Roman"/>
          <w:b/>
          <w:color w:val="111111"/>
          <w:sz w:val="22"/>
          <w:szCs w:val="22"/>
          <w:lang w:eastAsia="el-GR"/>
        </w:rPr>
        <w:t>: </w:t>
      </w:r>
      <w:r w:rsidRPr="00E044DC">
        <w:rPr>
          <w:rFonts w:eastAsia="Times New Roman"/>
          <w:bCs w:val="0"/>
          <w:color w:val="111111"/>
          <w:sz w:val="22"/>
          <w:szCs w:val="22"/>
          <w:lang w:eastAsia="el-GR"/>
        </w:rPr>
        <w:t>υποκείμενο του απρόσωπου ρήματος, ειδικό απαρέμφατο, με υποκείμενο </w:t>
      </w:r>
      <w:proofErr w:type="spellStart"/>
      <w:r w:rsidRPr="00DC35B3">
        <w:rPr>
          <w:rFonts w:eastAsia="Times New Roman"/>
          <w:b/>
          <w:i/>
          <w:iCs/>
          <w:color w:val="111111"/>
          <w:sz w:val="22"/>
          <w:szCs w:val="22"/>
          <w:lang w:eastAsia="el-GR"/>
        </w:rPr>
        <w:t>ἀπολογεῖσθαι</w:t>
      </w:r>
      <w:proofErr w:type="spellEnd"/>
      <w:r w:rsidRPr="00E044DC">
        <w:rPr>
          <w:rFonts w:eastAsia="Times New Roman"/>
          <w:bCs w:val="0"/>
          <w:color w:val="111111"/>
          <w:sz w:val="22"/>
          <w:szCs w:val="22"/>
          <w:lang w:eastAsia="el-GR"/>
        </w:rPr>
        <w:t> (ετεροπροσωπία).</w:t>
      </w:r>
    </w:p>
    <w:p w:rsidR="00E044DC" w:rsidRPr="00E044DC" w:rsidRDefault="00E044DC" w:rsidP="00DC35B3">
      <w:pPr>
        <w:spacing w:after="0" w:line="240" w:lineRule="auto"/>
        <w:jc w:val="both"/>
        <w:rPr>
          <w:rFonts w:eastAsia="Times New Roman"/>
          <w:bCs w:val="0"/>
          <w:color w:val="111111"/>
          <w:sz w:val="22"/>
          <w:szCs w:val="22"/>
          <w:lang w:eastAsia="el-GR"/>
        </w:rPr>
      </w:pPr>
      <w:proofErr w:type="spellStart"/>
      <w:r w:rsidRPr="00DC35B3">
        <w:rPr>
          <w:rFonts w:eastAsia="Times New Roman"/>
          <w:b/>
          <w:i/>
          <w:iCs/>
          <w:color w:val="111111"/>
          <w:sz w:val="22"/>
          <w:szCs w:val="22"/>
          <w:lang w:eastAsia="el-GR"/>
        </w:rPr>
        <w:t>ἀπολογεῖσθαι</w:t>
      </w:r>
      <w:proofErr w:type="spellEnd"/>
      <w:r w:rsidRPr="00DC35B3">
        <w:rPr>
          <w:rFonts w:eastAsia="Times New Roman"/>
          <w:b/>
          <w:color w:val="111111"/>
          <w:sz w:val="22"/>
          <w:szCs w:val="22"/>
          <w:lang w:eastAsia="el-GR"/>
        </w:rPr>
        <w:t>: </w:t>
      </w:r>
      <w:r w:rsidRPr="00E044DC">
        <w:rPr>
          <w:rFonts w:eastAsia="Times New Roman"/>
          <w:bCs w:val="0"/>
          <w:color w:val="111111"/>
          <w:sz w:val="22"/>
          <w:szCs w:val="22"/>
          <w:lang w:eastAsia="el-GR"/>
        </w:rPr>
        <w:t>υποκείμενο του απρόσωπου ρήματος </w:t>
      </w:r>
      <w:proofErr w:type="spellStart"/>
      <w:r w:rsidRPr="00DC35B3">
        <w:rPr>
          <w:rFonts w:eastAsia="Times New Roman"/>
          <w:b/>
          <w:i/>
          <w:iCs/>
          <w:color w:val="111111"/>
          <w:sz w:val="22"/>
          <w:szCs w:val="22"/>
          <w:lang w:eastAsia="el-GR"/>
        </w:rPr>
        <w:t>προσήκειν</w:t>
      </w:r>
      <w:proofErr w:type="spellEnd"/>
      <w:r w:rsidRPr="00E044DC">
        <w:rPr>
          <w:rFonts w:eastAsia="Times New Roman"/>
          <w:bCs w:val="0"/>
          <w:color w:val="111111"/>
          <w:sz w:val="22"/>
          <w:szCs w:val="22"/>
          <w:lang w:eastAsia="el-GR"/>
        </w:rPr>
        <w:t>, τελικό απαρέμφατο, με υποκείμενο τ</w:t>
      </w:r>
      <w:r w:rsidRPr="00DC35B3">
        <w:rPr>
          <w:rFonts w:eastAsia="Times New Roman"/>
          <w:b/>
          <w:i/>
          <w:iCs/>
          <w:color w:val="111111"/>
          <w:sz w:val="22"/>
          <w:szCs w:val="22"/>
          <w:lang w:eastAsia="el-GR"/>
        </w:rPr>
        <w:t xml:space="preserve">ὸν </w:t>
      </w:r>
      <w:proofErr w:type="spellStart"/>
      <w:r w:rsidRPr="00DC35B3">
        <w:rPr>
          <w:rFonts w:eastAsia="Times New Roman"/>
          <w:b/>
          <w:i/>
          <w:iCs/>
          <w:color w:val="111111"/>
          <w:sz w:val="22"/>
          <w:szCs w:val="22"/>
          <w:lang w:eastAsia="el-GR"/>
        </w:rPr>
        <w:t>φεύγοντα</w:t>
      </w:r>
      <w:proofErr w:type="spellEnd"/>
      <w:r w:rsidRPr="00DC35B3">
        <w:rPr>
          <w:rFonts w:eastAsia="Times New Roman"/>
          <w:b/>
          <w:i/>
          <w:iCs/>
          <w:color w:val="111111"/>
          <w:sz w:val="22"/>
          <w:szCs w:val="22"/>
          <w:lang w:eastAsia="el-GR"/>
        </w:rPr>
        <w:t> </w:t>
      </w:r>
      <w:r w:rsidRPr="00DC35B3">
        <w:rPr>
          <w:rFonts w:eastAsia="Times New Roman"/>
          <w:b/>
          <w:color w:val="111111"/>
          <w:sz w:val="22"/>
          <w:szCs w:val="22"/>
          <w:lang w:eastAsia="el-GR"/>
        </w:rPr>
        <w:t>(</w:t>
      </w:r>
      <w:r w:rsidRPr="00DC35B3">
        <w:rPr>
          <w:rFonts w:eastAsia="Times New Roman"/>
          <w:b/>
          <w:i/>
          <w:iCs/>
          <w:color w:val="111111"/>
          <w:sz w:val="22"/>
          <w:szCs w:val="22"/>
          <w:lang w:eastAsia="el-GR"/>
        </w:rPr>
        <w:t>ενν.</w:t>
      </w:r>
      <w:r w:rsidRPr="00DC35B3">
        <w:rPr>
          <w:rFonts w:eastAsia="Times New Roman"/>
          <w:b/>
          <w:color w:val="111111"/>
          <w:sz w:val="22"/>
          <w:szCs w:val="22"/>
          <w:lang w:eastAsia="el-GR"/>
        </w:rPr>
        <w:t>)</w:t>
      </w:r>
      <w:r w:rsidRPr="00E044DC">
        <w:rPr>
          <w:rFonts w:eastAsia="Times New Roman"/>
          <w:bCs w:val="0"/>
          <w:color w:val="111111"/>
          <w:sz w:val="22"/>
          <w:szCs w:val="22"/>
          <w:lang w:eastAsia="el-GR"/>
        </w:rPr>
        <w:t>(ετεροπροσωπία).</w:t>
      </w:r>
    </w:p>
    <w:p w:rsidR="00E044DC" w:rsidRPr="00E044DC" w:rsidRDefault="00E044DC" w:rsidP="00DC35B3">
      <w:pPr>
        <w:spacing w:after="0" w:line="240" w:lineRule="auto"/>
        <w:jc w:val="both"/>
        <w:rPr>
          <w:rFonts w:eastAsia="Times New Roman"/>
          <w:bCs w:val="0"/>
          <w:color w:val="111111"/>
          <w:sz w:val="22"/>
          <w:szCs w:val="22"/>
          <w:lang w:eastAsia="el-GR"/>
        </w:rPr>
      </w:pPr>
      <w:r w:rsidRPr="00DC35B3">
        <w:rPr>
          <w:rFonts w:eastAsia="Times New Roman"/>
          <w:b/>
          <w:i/>
          <w:iCs/>
          <w:color w:val="111111"/>
          <w:sz w:val="22"/>
          <w:szCs w:val="22"/>
          <w:lang w:eastAsia="el-GR"/>
        </w:rPr>
        <w:t xml:space="preserve">ἐν μὲν τοῖς </w:t>
      </w:r>
      <w:proofErr w:type="spellStart"/>
      <w:r w:rsidRPr="00DC35B3">
        <w:rPr>
          <w:rFonts w:eastAsia="Times New Roman"/>
          <w:b/>
          <w:i/>
          <w:iCs/>
          <w:color w:val="111111"/>
          <w:sz w:val="22"/>
          <w:szCs w:val="22"/>
          <w:lang w:eastAsia="el-GR"/>
        </w:rPr>
        <w:t>ἀγῶσι</w:t>
      </w:r>
      <w:proofErr w:type="spellEnd"/>
      <w:r w:rsidRPr="00DC35B3">
        <w:rPr>
          <w:rFonts w:eastAsia="Times New Roman"/>
          <w:b/>
          <w:color w:val="111111"/>
          <w:sz w:val="22"/>
          <w:szCs w:val="22"/>
          <w:lang w:eastAsia="el-GR"/>
        </w:rPr>
        <w:t>: </w:t>
      </w:r>
      <w:r w:rsidRPr="00E044DC">
        <w:rPr>
          <w:rFonts w:eastAsia="Times New Roman"/>
          <w:bCs w:val="0"/>
          <w:color w:val="111111"/>
          <w:sz w:val="22"/>
          <w:szCs w:val="22"/>
          <w:lang w:eastAsia="el-GR"/>
        </w:rPr>
        <w:t>εμπρόθετος επιρρηματικός προσδιορισμός της κατάστασης στο</w:t>
      </w:r>
      <w:r w:rsidRPr="00DC35B3">
        <w:rPr>
          <w:rFonts w:eastAsia="Times New Roman"/>
          <w:b/>
          <w:i/>
          <w:iCs/>
          <w:color w:val="111111"/>
          <w:sz w:val="22"/>
          <w:szCs w:val="22"/>
          <w:lang w:eastAsia="el-GR"/>
        </w:rPr>
        <w:t> </w:t>
      </w:r>
      <w:proofErr w:type="spellStart"/>
      <w:r w:rsidRPr="00DC35B3">
        <w:rPr>
          <w:rFonts w:eastAsia="Times New Roman"/>
          <w:b/>
          <w:i/>
          <w:iCs/>
          <w:color w:val="111111"/>
          <w:sz w:val="22"/>
          <w:szCs w:val="22"/>
          <w:lang w:eastAsia="el-GR"/>
        </w:rPr>
        <w:t>ἀπολογεῖσθαι</w:t>
      </w:r>
      <w:proofErr w:type="spellEnd"/>
      <w:r w:rsidRPr="00DC35B3">
        <w:rPr>
          <w:rFonts w:eastAsia="Times New Roman"/>
          <w:b/>
          <w:i/>
          <w:iCs/>
          <w:color w:val="111111"/>
          <w:sz w:val="22"/>
          <w:szCs w:val="22"/>
          <w:lang w:eastAsia="el-GR"/>
        </w:rPr>
        <w:t>.</w:t>
      </w:r>
    </w:p>
    <w:p w:rsidR="00E044DC" w:rsidRPr="00E044DC" w:rsidRDefault="00E044DC" w:rsidP="00DC35B3">
      <w:pPr>
        <w:spacing w:after="0" w:line="240" w:lineRule="auto"/>
        <w:jc w:val="both"/>
        <w:rPr>
          <w:rFonts w:eastAsia="Times New Roman"/>
          <w:bCs w:val="0"/>
          <w:color w:val="111111"/>
          <w:sz w:val="22"/>
          <w:szCs w:val="22"/>
          <w:lang w:eastAsia="el-GR"/>
        </w:rPr>
      </w:pPr>
      <w:r w:rsidRPr="00DC35B3">
        <w:rPr>
          <w:rFonts w:eastAsia="Times New Roman"/>
          <w:b/>
          <w:i/>
          <w:iCs/>
          <w:color w:val="111111"/>
          <w:sz w:val="22"/>
          <w:szCs w:val="22"/>
          <w:lang w:eastAsia="el-GR"/>
        </w:rPr>
        <w:t xml:space="preserve">τοῖς </w:t>
      </w:r>
      <w:proofErr w:type="spellStart"/>
      <w:r w:rsidRPr="00DC35B3">
        <w:rPr>
          <w:rFonts w:eastAsia="Times New Roman"/>
          <w:b/>
          <w:i/>
          <w:iCs/>
          <w:color w:val="111111"/>
          <w:sz w:val="22"/>
          <w:szCs w:val="22"/>
          <w:lang w:eastAsia="el-GR"/>
        </w:rPr>
        <w:t>ἄλλοις</w:t>
      </w:r>
      <w:proofErr w:type="spellEnd"/>
      <w:r w:rsidRPr="00DC35B3">
        <w:rPr>
          <w:rFonts w:eastAsia="Times New Roman"/>
          <w:b/>
          <w:color w:val="111111"/>
          <w:sz w:val="22"/>
          <w:szCs w:val="22"/>
          <w:lang w:eastAsia="el-GR"/>
        </w:rPr>
        <w:t>: </w:t>
      </w:r>
      <w:r w:rsidRPr="00E044DC">
        <w:rPr>
          <w:rFonts w:eastAsia="Times New Roman"/>
          <w:bCs w:val="0"/>
          <w:color w:val="111111"/>
          <w:sz w:val="22"/>
          <w:szCs w:val="22"/>
          <w:lang w:eastAsia="el-GR"/>
        </w:rPr>
        <w:t>επιθετικός προσδιορισμός στο </w:t>
      </w:r>
      <w:proofErr w:type="spellStart"/>
      <w:r w:rsidRPr="00DC35B3">
        <w:rPr>
          <w:rFonts w:eastAsia="Times New Roman"/>
          <w:b/>
          <w:i/>
          <w:iCs/>
          <w:color w:val="111111"/>
          <w:sz w:val="22"/>
          <w:szCs w:val="22"/>
          <w:lang w:eastAsia="el-GR"/>
        </w:rPr>
        <w:t>ἀγῶσι</w:t>
      </w:r>
      <w:proofErr w:type="spellEnd"/>
      <w:r w:rsidRPr="00DC35B3">
        <w:rPr>
          <w:rFonts w:eastAsia="Times New Roman"/>
          <w:b/>
          <w:i/>
          <w:iCs/>
          <w:color w:val="111111"/>
          <w:sz w:val="22"/>
          <w:szCs w:val="22"/>
          <w:lang w:eastAsia="el-GR"/>
        </w:rPr>
        <w:t>.</w:t>
      </w:r>
    </w:p>
    <w:p w:rsidR="00E044DC" w:rsidRPr="00E044DC" w:rsidRDefault="00E044DC" w:rsidP="00DC35B3">
      <w:pPr>
        <w:spacing w:after="0" w:line="240" w:lineRule="auto"/>
        <w:jc w:val="both"/>
        <w:rPr>
          <w:rFonts w:eastAsia="Times New Roman"/>
          <w:bCs w:val="0"/>
          <w:color w:val="111111"/>
          <w:sz w:val="22"/>
          <w:szCs w:val="22"/>
          <w:lang w:eastAsia="el-GR"/>
        </w:rPr>
      </w:pPr>
      <w:r w:rsidRPr="00DC35B3">
        <w:rPr>
          <w:rFonts w:eastAsia="Times New Roman"/>
          <w:b/>
          <w:i/>
          <w:iCs/>
          <w:color w:val="111111"/>
          <w:sz w:val="22"/>
          <w:szCs w:val="22"/>
          <w:lang w:eastAsia="el-GR"/>
        </w:rPr>
        <w:t xml:space="preserve">περὶ τῶν </w:t>
      </w:r>
      <w:proofErr w:type="spellStart"/>
      <w:r w:rsidRPr="00DC35B3">
        <w:rPr>
          <w:rFonts w:eastAsia="Times New Roman"/>
          <w:b/>
          <w:i/>
          <w:iCs/>
          <w:color w:val="111111"/>
          <w:sz w:val="22"/>
          <w:szCs w:val="22"/>
          <w:lang w:eastAsia="el-GR"/>
        </w:rPr>
        <w:t>κατηγορημένων</w:t>
      </w:r>
      <w:proofErr w:type="spellEnd"/>
      <w:r w:rsidRPr="00DC35B3">
        <w:rPr>
          <w:rFonts w:eastAsia="Times New Roman"/>
          <w:b/>
          <w:color w:val="111111"/>
          <w:sz w:val="22"/>
          <w:szCs w:val="22"/>
          <w:lang w:eastAsia="el-GR"/>
        </w:rPr>
        <w:t>: </w:t>
      </w:r>
      <w:r w:rsidRPr="00E044DC">
        <w:rPr>
          <w:rFonts w:eastAsia="Times New Roman"/>
          <w:bCs w:val="0"/>
          <w:color w:val="111111"/>
          <w:sz w:val="22"/>
          <w:szCs w:val="22"/>
          <w:lang w:eastAsia="el-GR"/>
        </w:rPr>
        <w:t>εμπρόθετος επιρρηματικός προσδιορισμός της αναφοράς στο</w:t>
      </w:r>
      <w:r w:rsidRPr="00DC35B3">
        <w:rPr>
          <w:rFonts w:eastAsia="Times New Roman"/>
          <w:b/>
          <w:i/>
          <w:iCs/>
          <w:color w:val="111111"/>
          <w:sz w:val="22"/>
          <w:szCs w:val="22"/>
          <w:lang w:eastAsia="el-GR"/>
        </w:rPr>
        <w:t> </w:t>
      </w:r>
      <w:proofErr w:type="spellStart"/>
      <w:r w:rsidRPr="00DC35B3">
        <w:rPr>
          <w:rFonts w:eastAsia="Times New Roman"/>
          <w:b/>
          <w:i/>
          <w:iCs/>
          <w:color w:val="111111"/>
          <w:sz w:val="22"/>
          <w:szCs w:val="22"/>
          <w:lang w:eastAsia="el-GR"/>
        </w:rPr>
        <w:t>ἀπολογεῖσθαι</w:t>
      </w:r>
      <w:proofErr w:type="spellEnd"/>
      <w:r w:rsidRPr="00DC35B3">
        <w:rPr>
          <w:rFonts w:eastAsia="Times New Roman"/>
          <w:b/>
          <w:i/>
          <w:iCs/>
          <w:color w:val="111111"/>
          <w:sz w:val="22"/>
          <w:szCs w:val="22"/>
          <w:lang w:eastAsia="el-GR"/>
        </w:rPr>
        <w:t>.</w:t>
      </w:r>
    </w:p>
    <w:p w:rsidR="00E044DC" w:rsidRPr="00E044DC" w:rsidRDefault="00E044DC" w:rsidP="00DC35B3">
      <w:pPr>
        <w:spacing w:after="0" w:line="240" w:lineRule="auto"/>
        <w:jc w:val="both"/>
        <w:rPr>
          <w:rFonts w:eastAsia="Times New Roman"/>
          <w:bCs w:val="0"/>
          <w:color w:val="111111"/>
          <w:sz w:val="22"/>
          <w:szCs w:val="22"/>
          <w:lang w:eastAsia="el-GR"/>
        </w:rPr>
      </w:pPr>
      <w:proofErr w:type="spellStart"/>
      <w:r w:rsidRPr="00DC35B3">
        <w:rPr>
          <w:rFonts w:eastAsia="Times New Roman"/>
          <w:b/>
          <w:i/>
          <w:iCs/>
          <w:color w:val="111111"/>
          <w:sz w:val="22"/>
          <w:szCs w:val="22"/>
          <w:lang w:eastAsia="el-GR"/>
        </w:rPr>
        <w:t>αὐτῶν</w:t>
      </w:r>
      <w:proofErr w:type="spellEnd"/>
      <w:r w:rsidRPr="00DC35B3">
        <w:rPr>
          <w:rFonts w:eastAsia="Times New Roman"/>
          <w:b/>
          <w:color w:val="111111"/>
          <w:sz w:val="22"/>
          <w:szCs w:val="22"/>
          <w:lang w:eastAsia="el-GR"/>
        </w:rPr>
        <w:t>: </w:t>
      </w:r>
      <w:r w:rsidRPr="00E044DC">
        <w:rPr>
          <w:rFonts w:eastAsia="Times New Roman"/>
          <w:bCs w:val="0"/>
          <w:color w:val="111111"/>
          <w:sz w:val="22"/>
          <w:szCs w:val="22"/>
          <w:lang w:eastAsia="el-GR"/>
        </w:rPr>
        <w:t>κατηγορηματικός προσδιορισμός στο </w:t>
      </w:r>
      <w:proofErr w:type="spellStart"/>
      <w:r w:rsidRPr="00DC35B3">
        <w:rPr>
          <w:rFonts w:eastAsia="Times New Roman"/>
          <w:b/>
          <w:i/>
          <w:iCs/>
          <w:color w:val="111111"/>
          <w:sz w:val="22"/>
          <w:szCs w:val="22"/>
          <w:lang w:eastAsia="el-GR"/>
        </w:rPr>
        <w:t>κατηγορημένων</w:t>
      </w:r>
      <w:proofErr w:type="spellEnd"/>
      <w:r w:rsidRPr="00DC35B3">
        <w:rPr>
          <w:rFonts w:eastAsia="Times New Roman"/>
          <w:b/>
          <w:i/>
          <w:iCs/>
          <w:color w:val="111111"/>
          <w:sz w:val="22"/>
          <w:szCs w:val="22"/>
          <w:lang w:eastAsia="el-GR"/>
        </w:rPr>
        <w:t>.</w:t>
      </w:r>
    </w:p>
    <w:p w:rsidR="00E044DC" w:rsidRPr="00E044DC" w:rsidRDefault="00E044DC" w:rsidP="00DC35B3">
      <w:pPr>
        <w:spacing w:after="0" w:line="240" w:lineRule="auto"/>
        <w:jc w:val="both"/>
        <w:rPr>
          <w:rFonts w:eastAsia="Times New Roman"/>
          <w:bCs w:val="0"/>
          <w:color w:val="111111"/>
          <w:sz w:val="22"/>
          <w:szCs w:val="22"/>
          <w:lang w:eastAsia="el-GR"/>
        </w:rPr>
      </w:pPr>
      <w:proofErr w:type="spellStart"/>
      <w:r w:rsidRPr="00DC35B3">
        <w:rPr>
          <w:rFonts w:eastAsia="Times New Roman"/>
          <w:b/>
          <w:i/>
          <w:iCs/>
          <w:color w:val="111111"/>
          <w:sz w:val="22"/>
          <w:szCs w:val="22"/>
          <w:lang w:eastAsia="el-GR"/>
        </w:rPr>
        <w:t>μόνων</w:t>
      </w:r>
      <w:proofErr w:type="spellEnd"/>
      <w:r w:rsidRPr="00DC35B3">
        <w:rPr>
          <w:rFonts w:eastAsia="Times New Roman"/>
          <w:b/>
          <w:color w:val="111111"/>
          <w:sz w:val="22"/>
          <w:szCs w:val="22"/>
          <w:lang w:eastAsia="el-GR"/>
        </w:rPr>
        <w:t>: </w:t>
      </w:r>
      <w:r w:rsidRPr="00E044DC">
        <w:rPr>
          <w:rFonts w:eastAsia="Times New Roman"/>
          <w:bCs w:val="0"/>
          <w:color w:val="111111"/>
          <w:sz w:val="22"/>
          <w:szCs w:val="22"/>
          <w:lang w:eastAsia="el-GR"/>
        </w:rPr>
        <w:t>κατηγορηματικός προσδιορισμός στο </w:t>
      </w:r>
      <w:proofErr w:type="spellStart"/>
      <w:r w:rsidRPr="00DC35B3">
        <w:rPr>
          <w:rFonts w:eastAsia="Times New Roman"/>
          <w:b/>
          <w:i/>
          <w:iCs/>
          <w:color w:val="111111"/>
          <w:sz w:val="22"/>
          <w:szCs w:val="22"/>
          <w:lang w:eastAsia="el-GR"/>
        </w:rPr>
        <w:t>κατηγορημένων</w:t>
      </w:r>
      <w:proofErr w:type="spellEnd"/>
      <w:r w:rsidRPr="00DC35B3">
        <w:rPr>
          <w:rFonts w:eastAsia="Times New Roman"/>
          <w:b/>
          <w:i/>
          <w:iCs/>
          <w:color w:val="111111"/>
          <w:sz w:val="22"/>
          <w:szCs w:val="22"/>
          <w:lang w:eastAsia="el-GR"/>
        </w:rPr>
        <w:t>.</w:t>
      </w:r>
    </w:p>
    <w:p w:rsidR="00E044DC" w:rsidRPr="00E044DC" w:rsidRDefault="00E044DC" w:rsidP="00DC35B3">
      <w:pPr>
        <w:spacing w:after="0" w:line="240" w:lineRule="auto"/>
        <w:jc w:val="both"/>
        <w:rPr>
          <w:rFonts w:eastAsia="Times New Roman"/>
          <w:bCs w:val="0"/>
          <w:color w:val="111111"/>
          <w:sz w:val="22"/>
          <w:szCs w:val="22"/>
          <w:lang w:eastAsia="el-GR"/>
        </w:rPr>
      </w:pPr>
      <w:proofErr w:type="spellStart"/>
      <w:r w:rsidRPr="00DC35B3">
        <w:rPr>
          <w:rFonts w:eastAsia="Times New Roman"/>
          <w:b/>
          <w:i/>
          <w:iCs/>
          <w:color w:val="111111"/>
          <w:sz w:val="22"/>
          <w:szCs w:val="22"/>
          <w:lang w:eastAsia="el-GR"/>
        </w:rPr>
        <w:t>δίκαιον</w:t>
      </w:r>
      <w:proofErr w:type="spellEnd"/>
      <w:r w:rsidRPr="00DC35B3">
        <w:rPr>
          <w:rFonts w:eastAsia="Times New Roman"/>
          <w:b/>
          <w:i/>
          <w:iCs/>
          <w:color w:val="111111"/>
          <w:sz w:val="22"/>
          <w:szCs w:val="22"/>
          <w:lang w:eastAsia="el-GR"/>
        </w:rPr>
        <w:t xml:space="preserve"> </w:t>
      </w:r>
      <w:proofErr w:type="spellStart"/>
      <w:r w:rsidRPr="00DC35B3">
        <w:rPr>
          <w:rFonts w:eastAsia="Times New Roman"/>
          <w:b/>
          <w:i/>
          <w:iCs/>
          <w:color w:val="111111"/>
          <w:sz w:val="22"/>
          <w:szCs w:val="22"/>
          <w:lang w:eastAsia="el-GR"/>
        </w:rPr>
        <w:t>εἶναι</w:t>
      </w:r>
      <w:proofErr w:type="spellEnd"/>
      <w:r w:rsidRPr="00DC35B3">
        <w:rPr>
          <w:rFonts w:eastAsia="Times New Roman"/>
          <w:b/>
          <w:color w:val="111111"/>
          <w:sz w:val="22"/>
          <w:szCs w:val="22"/>
          <w:lang w:eastAsia="el-GR"/>
        </w:rPr>
        <w:t>: </w:t>
      </w:r>
      <w:r w:rsidRPr="00E044DC">
        <w:rPr>
          <w:rFonts w:eastAsia="Times New Roman"/>
          <w:bCs w:val="0"/>
          <w:color w:val="111111"/>
          <w:sz w:val="22"/>
          <w:szCs w:val="22"/>
          <w:lang w:eastAsia="el-GR"/>
        </w:rPr>
        <w:t>υποκείμενο του απρόσωπου ρήματος </w:t>
      </w:r>
      <w:proofErr w:type="spellStart"/>
      <w:r w:rsidRPr="00DC35B3">
        <w:rPr>
          <w:rFonts w:eastAsia="Times New Roman"/>
          <w:b/>
          <w:i/>
          <w:iCs/>
          <w:color w:val="111111"/>
          <w:sz w:val="22"/>
          <w:szCs w:val="22"/>
          <w:lang w:eastAsia="el-GR"/>
        </w:rPr>
        <w:t>δοκεῖ</w:t>
      </w:r>
      <w:proofErr w:type="spellEnd"/>
      <w:r w:rsidRPr="00E044DC">
        <w:rPr>
          <w:rFonts w:eastAsia="Times New Roman"/>
          <w:bCs w:val="0"/>
          <w:color w:val="111111"/>
          <w:sz w:val="22"/>
          <w:szCs w:val="22"/>
          <w:lang w:eastAsia="el-GR"/>
        </w:rPr>
        <w:t>, ειδικό απαρέμφατο, με υποκείμενο </w:t>
      </w:r>
      <w:proofErr w:type="spellStart"/>
      <w:r w:rsidRPr="00DC35B3">
        <w:rPr>
          <w:rFonts w:eastAsia="Times New Roman"/>
          <w:b/>
          <w:i/>
          <w:iCs/>
          <w:color w:val="111111"/>
          <w:sz w:val="22"/>
          <w:szCs w:val="22"/>
          <w:lang w:eastAsia="el-GR"/>
        </w:rPr>
        <w:t>διδόναι</w:t>
      </w:r>
      <w:proofErr w:type="spellEnd"/>
      <w:r w:rsidRPr="00DC35B3">
        <w:rPr>
          <w:rFonts w:eastAsia="Times New Roman"/>
          <w:b/>
          <w:i/>
          <w:iCs/>
          <w:color w:val="111111"/>
          <w:sz w:val="22"/>
          <w:szCs w:val="22"/>
          <w:lang w:eastAsia="el-GR"/>
        </w:rPr>
        <w:t> </w:t>
      </w:r>
      <w:r w:rsidRPr="00E044DC">
        <w:rPr>
          <w:rFonts w:eastAsia="Times New Roman"/>
          <w:bCs w:val="0"/>
          <w:color w:val="111111"/>
          <w:sz w:val="22"/>
          <w:szCs w:val="22"/>
          <w:lang w:eastAsia="el-GR"/>
        </w:rPr>
        <w:t>(ετεροπροσωπία).</w:t>
      </w:r>
    </w:p>
    <w:p w:rsidR="00E044DC" w:rsidRPr="00E044DC" w:rsidRDefault="00E044DC" w:rsidP="00DC35B3">
      <w:pPr>
        <w:spacing w:after="0" w:line="240" w:lineRule="auto"/>
        <w:jc w:val="both"/>
        <w:rPr>
          <w:rFonts w:eastAsia="Times New Roman"/>
          <w:bCs w:val="0"/>
          <w:color w:val="111111"/>
          <w:sz w:val="22"/>
          <w:szCs w:val="22"/>
          <w:lang w:eastAsia="el-GR"/>
        </w:rPr>
      </w:pPr>
      <w:proofErr w:type="spellStart"/>
      <w:r w:rsidRPr="00DC35B3">
        <w:rPr>
          <w:rFonts w:eastAsia="Times New Roman"/>
          <w:b/>
          <w:i/>
          <w:iCs/>
          <w:color w:val="111111"/>
          <w:sz w:val="22"/>
          <w:szCs w:val="22"/>
          <w:lang w:eastAsia="el-GR"/>
        </w:rPr>
        <w:t>διδόναι</w:t>
      </w:r>
      <w:proofErr w:type="spellEnd"/>
      <w:r w:rsidRPr="00DC35B3">
        <w:rPr>
          <w:rFonts w:eastAsia="Times New Roman"/>
          <w:b/>
          <w:color w:val="111111"/>
          <w:sz w:val="22"/>
          <w:szCs w:val="22"/>
          <w:lang w:eastAsia="el-GR"/>
        </w:rPr>
        <w:t>: </w:t>
      </w:r>
      <w:r w:rsidRPr="00E044DC">
        <w:rPr>
          <w:rFonts w:eastAsia="Times New Roman"/>
          <w:bCs w:val="0"/>
          <w:color w:val="111111"/>
          <w:sz w:val="22"/>
          <w:szCs w:val="22"/>
          <w:lang w:eastAsia="el-GR"/>
        </w:rPr>
        <w:t>υποκείμενο του απρόσωπου ρήματος </w:t>
      </w:r>
      <w:r w:rsidRPr="00DC35B3">
        <w:rPr>
          <w:rFonts w:eastAsia="Times New Roman"/>
          <w:b/>
          <w:i/>
          <w:iCs/>
          <w:color w:val="111111"/>
          <w:sz w:val="22"/>
          <w:szCs w:val="22"/>
          <w:lang w:eastAsia="el-GR"/>
        </w:rPr>
        <w:t xml:space="preserve">δίκαιον </w:t>
      </w:r>
      <w:proofErr w:type="spellStart"/>
      <w:r w:rsidRPr="00DC35B3">
        <w:rPr>
          <w:rFonts w:eastAsia="Times New Roman"/>
          <w:b/>
          <w:i/>
          <w:iCs/>
          <w:color w:val="111111"/>
          <w:sz w:val="22"/>
          <w:szCs w:val="22"/>
          <w:lang w:eastAsia="el-GR"/>
        </w:rPr>
        <w:t>εἶναι</w:t>
      </w:r>
      <w:proofErr w:type="spellEnd"/>
      <w:r w:rsidRPr="00E044DC">
        <w:rPr>
          <w:rFonts w:eastAsia="Times New Roman"/>
          <w:bCs w:val="0"/>
          <w:color w:val="111111"/>
          <w:sz w:val="22"/>
          <w:szCs w:val="22"/>
          <w:lang w:eastAsia="el-GR"/>
        </w:rPr>
        <w:t>, τελικό απαρέμφατο, με υποκείμενο </w:t>
      </w:r>
      <w:r w:rsidRPr="00DC35B3">
        <w:rPr>
          <w:rFonts w:eastAsia="Times New Roman"/>
          <w:b/>
          <w:i/>
          <w:iCs/>
          <w:color w:val="111111"/>
          <w:sz w:val="22"/>
          <w:szCs w:val="22"/>
          <w:lang w:eastAsia="el-GR"/>
        </w:rPr>
        <w:t xml:space="preserve">τὸν </w:t>
      </w:r>
      <w:proofErr w:type="spellStart"/>
      <w:r w:rsidRPr="00DC35B3">
        <w:rPr>
          <w:rFonts w:eastAsia="Times New Roman"/>
          <w:b/>
          <w:i/>
          <w:iCs/>
          <w:color w:val="111111"/>
          <w:sz w:val="22"/>
          <w:szCs w:val="22"/>
          <w:lang w:eastAsia="el-GR"/>
        </w:rPr>
        <w:t>δοκιμαζόμενον</w:t>
      </w:r>
      <w:proofErr w:type="spellEnd"/>
      <w:r w:rsidRPr="00DC35B3">
        <w:rPr>
          <w:rFonts w:eastAsia="Times New Roman"/>
          <w:b/>
          <w:i/>
          <w:iCs/>
          <w:color w:val="111111"/>
          <w:sz w:val="22"/>
          <w:szCs w:val="22"/>
          <w:lang w:eastAsia="el-GR"/>
        </w:rPr>
        <w:t> </w:t>
      </w:r>
      <w:r w:rsidRPr="00DC35B3">
        <w:rPr>
          <w:rFonts w:eastAsia="Times New Roman"/>
          <w:b/>
          <w:color w:val="111111"/>
          <w:sz w:val="22"/>
          <w:szCs w:val="22"/>
          <w:lang w:eastAsia="el-GR"/>
        </w:rPr>
        <w:t>(</w:t>
      </w:r>
      <w:r w:rsidRPr="00DC35B3">
        <w:rPr>
          <w:rFonts w:eastAsia="Times New Roman"/>
          <w:b/>
          <w:i/>
          <w:iCs/>
          <w:color w:val="111111"/>
          <w:sz w:val="22"/>
          <w:szCs w:val="22"/>
          <w:lang w:eastAsia="el-GR"/>
        </w:rPr>
        <w:t>ενν.</w:t>
      </w:r>
      <w:r w:rsidRPr="00DC35B3">
        <w:rPr>
          <w:rFonts w:eastAsia="Times New Roman"/>
          <w:b/>
          <w:color w:val="111111"/>
          <w:sz w:val="22"/>
          <w:szCs w:val="22"/>
          <w:lang w:eastAsia="el-GR"/>
        </w:rPr>
        <w:t>)</w:t>
      </w:r>
      <w:r w:rsidRPr="00E044DC">
        <w:rPr>
          <w:rFonts w:eastAsia="Times New Roman"/>
          <w:bCs w:val="0"/>
          <w:color w:val="111111"/>
          <w:sz w:val="22"/>
          <w:szCs w:val="22"/>
          <w:lang w:eastAsia="el-GR"/>
        </w:rPr>
        <w:t>(ετεροπροσωπία).</w:t>
      </w:r>
    </w:p>
    <w:p w:rsidR="00E044DC" w:rsidRPr="00E044DC" w:rsidRDefault="00E044DC" w:rsidP="00DC35B3">
      <w:pPr>
        <w:spacing w:after="0" w:line="240" w:lineRule="auto"/>
        <w:jc w:val="both"/>
        <w:rPr>
          <w:rFonts w:eastAsia="Times New Roman"/>
          <w:bCs w:val="0"/>
          <w:color w:val="111111"/>
          <w:sz w:val="22"/>
          <w:szCs w:val="22"/>
          <w:lang w:eastAsia="el-GR"/>
        </w:rPr>
      </w:pPr>
      <w:proofErr w:type="spellStart"/>
      <w:r w:rsidRPr="00DC35B3">
        <w:rPr>
          <w:rFonts w:eastAsia="Times New Roman"/>
          <w:b/>
          <w:i/>
          <w:iCs/>
          <w:color w:val="111111"/>
          <w:sz w:val="22"/>
          <w:szCs w:val="22"/>
          <w:lang w:eastAsia="el-GR"/>
        </w:rPr>
        <w:t>λόγον</w:t>
      </w:r>
      <w:proofErr w:type="spellEnd"/>
      <w:r w:rsidRPr="00DC35B3">
        <w:rPr>
          <w:rFonts w:eastAsia="Times New Roman"/>
          <w:b/>
          <w:color w:val="111111"/>
          <w:sz w:val="22"/>
          <w:szCs w:val="22"/>
          <w:lang w:eastAsia="el-GR"/>
        </w:rPr>
        <w:t>: </w:t>
      </w:r>
      <w:r w:rsidRPr="00E044DC">
        <w:rPr>
          <w:rFonts w:eastAsia="Times New Roman"/>
          <w:bCs w:val="0"/>
          <w:color w:val="111111"/>
          <w:sz w:val="22"/>
          <w:szCs w:val="22"/>
          <w:lang w:eastAsia="el-GR"/>
        </w:rPr>
        <w:t>αντικείμενο στο </w:t>
      </w:r>
      <w:proofErr w:type="spellStart"/>
      <w:r w:rsidRPr="00DC35B3">
        <w:rPr>
          <w:rFonts w:eastAsia="Times New Roman"/>
          <w:b/>
          <w:i/>
          <w:iCs/>
          <w:color w:val="111111"/>
          <w:sz w:val="22"/>
          <w:szCs w:val="22"/>
          <w:lang w:eastAsia="el-GR"/>
        </w:rPr>
        <w:t>διδόναι</w:t>
      </w:r>
      <w:proofErr w:type="spellEnd"/>
      <w:r w:rsidRPr="00DC35B3">
        <w:rPr>
          <w:rFonts w:eastAsia="Times New Roman"/>
          <w:b/>
          <w:i/>
          <w:iCs/>
          <w:color w:val="111111"/>
          <w:sz w:val="22"/>
          <w:szCs w:val="22"/>
          <w:lang w:eastAsia="el-GR"/>
        </w:rPr>
        <w:t>.</w:t>
      </w:r>
    </w:p>
    <w:p w:rsidR="00E044DC" w:rsidRPr="00E044DC" w:rsidRDefault="00E044DC" w:rsidP="00DC35B3">
      <w:pPr>
        <w:spacing w:after="0" w:line="240" w:lineRule="auto"/>
        <w:jc w:val="both"/>
        <w:rPr>
          <w:rFonts w:eastAsia="Times New Roman"/>
          <w:bCs w:val="0"/>
          <w:color w:val="111111"/>
          <w:sz w:val="22"/>
          <w:szCs w:val="22"/>
          <w:lang w:eastAsia="el-GR"/>
        </w:rPr>
      </w:pPr>
      <w:r w:rsidRPr="00DC35B3">
        <w:rPr>
          <w:rFonts w:eastAsia="Times New Roman"/>
          <w:b/>
          <w:i/>
          <w:iCs/>
          <w:color w:val="111111"/>
          <w:sz w:val="22"/>
          <w:szCs w:val="22"/>
          <w:lang w:eastAsia="el-GR"/>
        </w:rPr>
        <w:t xml:space="preserve">τοῦ </w:t>
      </w:r>
      <w:proofErr w:type="spellStart"/>
      <w:r w:rsidRPr="00DC35B3">
        <w:rPr>
          <w:rFonts w:eastAsia="Times New Roman"/>
          <w:b/>
          <w:i/>
          <w:iCs/>
          <w:color w:val="111111"/>
          <w:sz w:val="22"/>
          <w:szCs w:val="22"/>
          <w:lang w:eastAsia="el-GR"/>
        </w:rPr>
        <w:t>βίου</w:t>
      </w:r>
      <w:proofErr w:type="spellEnd"/>
      <w:r w:rsidRPr="00DC35B3">
        <w:rPr>
          <w:rFonts w:eastAsia="Times New Roman"/>
          <w:b/>
          <w:color w:val="111111"/>
          <w:sz w:val="22"/>
          <w:szCs w:val="22"/>
          <w:lang w:eastAsia="el-GR"/>
        </w:rPr>
        <w:t>: </w:t>
      </w:r>
      <w:r w:rsidRPr="00E044DC">
        <w:rPr>
          <w:rFonts w:eastAsia="Times New Roman"/>
          <w:bCs w:val="0"/>
          <w:color w:val="111111"/>
          <w:sz w:val="22"/>
          <w:szCs w:val="22"/>
          <w:lang w:eastAsia="el-GR"/>
        </w:rPr>
        <w:t>γενική αντικειμενική στο </w:t>
      </w:r>
      <w:proofErr w:type="spellStart"/>
      <w:r w:rsidRPr="00DC35B3">
        <w:rPr>
          <w:rFonts w:eastAsia="Times New Roman"/>
          <w:b/>
          <w:i/>
          <w:iCs/>
          <w:color w:val="111111"/>
          <w:sz w:val="22"/>
          <w:szCs w:val="22"/>
          <w:lang w:eastAsia="el-GR"/>
        </w:rPr>
        <w:t>λόγον</w:t>
      </w:r>
      <w:proofErr w:type="spellEnd"/>
      <w:r w:rsidRPr="00DC35B3">
        <w:rPr>
          <w:rFonts w:eastAsia="Times New Roman"/>
          <w:b/>
          <w:i/>
          <w:iCs/>
          <w:color w:val="111111"/>
          <w:sz w:val="22"/>
          <w:szCs w:val="22"/>
          <w:lang w:eastAsia="el-GR"/>
        </w:rPr>
        <w:t>.</w:t>
      </w:r>
    </w:p>
    <w:p w:rsidR="00E044DC" w:rsidRPr="00E044DC" w:rsidRDefault="00E044DC" w:rsidP="00DC35B3">
      <w:pPr>
        <w:spacing w:after="0" w:line="240" w:lineRule="auto"/>
        <w:jc w:val="both"/>
        <w:rPr>
          <w:rFonts w:eastAsia="Times New Roman"/>
          <w:bCs w:val="0"/>
          <w:color w:val="111111"/>
          <w:sz w:val="22"/>
          <w:szCs w:val="22"/>
          <w:lang w:eastAsia="el-GR"/>
        </w:rPr>
      </w:pPr>
      <w:proofErr w:type="spellStart"/>
      <w:r w:rsidRPr="00DC35B3">
        <w:rPr>
          <w:rFonts w:eastAsia="Times New Roman"/>
          <w:b/>
          <w:i/>
          <w:iCs/>
          <w:color w:val="111111"/>
          <w:sz w:val="22"/>
          <w:szCs w:val="22"/>
          <w:lang w:eastAsia="el-GR"/>
        </w:rPr>
        <w:t>παντὸς</w:t>
      </w:r>
      <w:proofErr w:type="spellEnd"/>
      <w:r w:rsidRPr="00DC35B3">
        <w:rPr>
          <w:rFonts w:eastAsia="Times New Roman"/>
          <w:b/>
          <w:color w:val="111111"/>
          <w:sz w:val="22"/>
          <w:szCs w:val="22"/>
          <w:lang w:eastAsia="el-GR"/>
        </w:rPr>
        <w:t>: </w:t>
      </w:r>
      <w:r w:rsidRPr="00E044DC">
        <w:rPr>
          <w:rFonts w:eastAsia="Times New Roman"/>
          <w:bCs w:val="0"/>
          <w:color w:val="111111"/>
          <w:sz w:val="22"/>
          <w:szCs w:val="22"/>
          <w:lang w:eastAsia="el-GR"/>
        </w:rPr>
        <w:t>κατηγορηματικός προσδιορισμός στο</w:t>
      </w:r>
      <w:r w:rsidRPr="00DC35B3">
        <w:rPr>
          <w:rFonts w:eastAsia="Times New Roman"/>
          <w:b/>
          <w:i/>
          <w:iCs/>
          <w:color w:val="111111"/>
          <w:sz w:val="22"/>
          <w:szCs w:val="22"/>
          <w:lang w:eastAsia="el-GR"/>
        </w:rPr>
        <w:t xml:space="preserve"> τοῦ </w:t>
      </w:r>
      <w:proofErr w:type="spellStart"/>
      <w:r w:rsidRPr="00DC35B3">
        <w:rPr>
          <w:rFonts w:eastAsia="Times New Roman"/>
          <w:b/>
          <w:i/>
          <w:iCs/>
          <w:color w:val="111111"/>
          <w:sz w:val="22"/>
          <w:szCs w:val="22"/>
          <w:lang w:eastAsia="el-GR"/>
        </w:rPr>
        <w:t>βίου</w:t>
      </w:r>
      <w:proofErr w:type="spellEnd"/>
      <w:r w:rsidRPr="00DC35B3">
        <w:rPr>
          <w:rFonts w:eastAsia="Times New Roman"/>
          <w:b/>
          <w:i/>
          <w:iCs/>
          <w:color w:val="111111"/>
          <w:sz w:val="22"/>
          <w:szCs w:val="22"/>
          <w:lang w:eastAsia="el-GR"/>
        </w:rPr>
        <w:t>.</w:t>
      </w:r>
    </w:p>
    <w:p w:rsidR="00E044DC" w:rsidRPr="00E044DC" w:rsidRDefault="00E044DC" w:rsidP="00DC35B3">
      <w:pPr>
        <w:spacing w:after="0" w:line="240" w:lineRule="auto"/>
        <w:jc w:val="both"/>
        <w:rPr>
          <w:rFonts w:eastAsia="Times New Roman"/>
          <w:bCs w:val="0"/>
          <w:color w:val="111111"/>
          <w:sz w:val="22"/>
          <w:szCs w:val="22"/>
          <w:lang w:eastAsia="el-GR"/>
        </w:rPr>
      </w:pPr>
      <w:r w:rsidRPr="00DC35B3">
        <w:rPr>
          <w:rFonts w:eastAsia="Times New Roman"/>
          <w:b/>
          <w:i/>
          <w:iCs/>
          <w:color w:val="111111"/>
          <w:sz w:val="22"/>
          <w:szCs w:val="22"/>
          <w:lang w:eastAsia="el-GR"/>
        </w:rPr>
        <w:t xml:space="preserve">ἐν ταῖς </w:t>
      </w:r>
      <w:proofErr w:type="spellStart"/>
      <w:r w:rsidRPr="00DC35B3">
        <w:rPr>
          <w:rFonts w:eastAsia="Times New Roman"/>
          <w:b/>
          <w:i/>
          <w:iCs/>
          <w:color w:val="111111"/>
          <w:sz w:val="22"/>
          <w:szCs w:val="22"/>
          <w:lang w:eastAsia="el-GR"/>
        </w:rPr>
        <w:t>δοκιμασίαις</w:t>
      </w:r>
      <w:proofErr w:type="spellEnd"/>
      <w:r w:rsidRPr="00DC35B3">
        <w:rPr>
          <w:rFonts w:eastAsia="Times New Roman"/>
          <w:b/>
          <w:color w:val="111111"/>
          <w:sz w:val="22"/>
          <w:szCs w:val="22"/>
          <w:lang w:eastAsia="el-GR"/>
        </w:rPr>
        <w:t>: </w:t>
      </w:r>
      <w:r w:rsidRPr="00E044DC">
        <w:rPr>
          <w:rFonts w:eastAsia="Times New Roman"/>
          <w:bCs w:val="0"/>
          <w:color w:val="111111"/>
          <w:sz w:val="22"/>
          <w:szCs w:val="22"/>
          <w:lang w:eastAsia="el-GR"/>
        </w:rPr>
        <w:t>εμπρόθετος επιρρηματικός προσδιορισμός της κατάστασης στο</w:t>
      </w:r>
      <w:r w:rsidRPr="00DC35B3">
        <w:rPr>
          <w:rFonts w:eastAsia="Times New Roman"/>
          <w:b/>
          <w:i/>
          <w:iCs/>
          <w:color w:val="111111"/>
          <w:sz w:val="22"/>
          <w:szCs w:val="22"/>
          <w:lang w:eastAsia="el-GR"/>
        </w:rPr>
        <w:t> </w:t>
      </w:r>
      <w:proofErr w:type="spellStart"/>
      <w:r w:rsidRPr="00DC35B3">
        <w:rPr>
          <w:rFonts w:eastAsia="Times New Roman"/>
          <w:b/>
          <w:i/>
          <w:iCs/>
          <w:color w:val="111111"/>
          <w:sz w:val="22"/>
          <w:szCs w:val="22"/>
          <w:lang w:eastAsia="el-GR"/>
        </w:rPr>
        <w:t>δίκαιον</w:t>
      </w:r>
      <w:proofErr w:type="spellEnd"/>
      <w:r w:rsidRPr="00DC35B3">
        <w:rPr>
          <w:rFonts w:eastAsia="Times New Roman"/>
          <w:b/>
          <w:i/>
          <w:iCs/>
          <w:color w:val="111111"/>
          <w:sz w:val="22"/>
          <w:szCs w:val="22"/>
          <w:lang w:eastAsia="el-GR"/>
        </w:rPr>
        <w:t xml:space="preserve"> </w:t>
      </w:r>
      <w:proofErr w:type="spellStart"/>
      <w:r w:rsidRPr="00DC35B3">
        <w:rPr>
          <w:rFonts w:eastAsia="Times New Roman"/>
          <w:b/>
          <w:i/>
          <w:iCs/>
          <w:color w:val="111111"/>
          <w:sz w:val="22"/>
          <w:szCs w:val="22"/>
          <w:lang w:eastAsia="el-GR"/>
        </w:rPr>
        <w:t>εἶναι</w:t>
      </w:r>
      <w:proofErr w:type="spellEnd"/>
      <w:r w:rsidRPr="00DC35B3">
        <w:rPr>
          <w:rFonts w:eastAsia="Times New Roman"/>
          <w:b/>
          <w:i/>
          <w:iCs/>
          <w:color w:val="111111"/>
          <w:sz w:val="22"/>
          <w:szCs w:val="22"/>
          <w:lang w:eastAsia="el-GR"/>
        </w:rPr>
        <w:t>.</w:t>
      </w:r>
    </w:p>
    <w:p w:rsidR="00E044DC" w:rsidRPr="00E044DC" w:rsidRDefault="00E044DC" w:rsidP="00DC35B3">
      <w:pPr>
        <w:spacing w:after="0" w:line="240" w:lineRule="auto"/>
        <w:jc w:val="both"/>
        <w:rPr>
          <w:rFonts w:eastAsia="Times New Roman"/>
          <w:bCs w:val="0"/>
          <w:color w:val="111111"/>
          <w:sz w:val="22"/>
          <w:szCs w:val="22"/>
          <w:lang w:eastAsia="el-GR"/>
        </w:rPr>
      </w:pPr>
      <w:r w:rsidRPr="00DC35B3">
        <w:rPr>
          <w:rFonts w:eastAsia="Times New Roman"/>
          <w:b/>
          <w:i/>
          <w:iCs/>
          <w:color w:val="111111"/>
          <w:sz w:val="22"/>
          <w:szCs w:val="22"/>
          <w:lang w:eastAsia="el-GR"/>
        </w:rPr>
        <w:t xml:space="preserve">ὦ </w:t>
      </w:r>
      <w:proofErr w:type="spellStart"/>
      <w:r w:rsidRPr="00DC35B3">
        <w:rPr>
          <w:rFonts w:eastAsia="Times New Roman"/>
          <w:b/>
          <w:i/>
          <w:iCs/>
          <w:color w:val="111111"/>
          <w:sz w:val="22"/>
          <w:szCs w:val="22"/>
          <w:lang w:eastAsia="el-GR"/>
        </w:rPr>
        <w:t>βουλή</w:t>
      </w:r>
      <w:proofErr w:type="spellEnd"/>
      <w:r w:rsidRPr="00DC35B3">
        <w:rPr>
          <w:rFonts w:eastAsia="Times New Roman"/>
          <w:b/>
          <w:color w:val="111111"/>
          <w:sz w:val="22"/>
          <w:szCs w:val="22"/>
          <w:lang w:eastAsia="el-GR"/>
        </w:rPr>
        <w:t>: </w:t>
      </w:r>
      <w:r w:rsidRPr="00E044DC">
        <w:rPr>
          <w:rFonts w:eastAsia="Times New Roman"/>
          <w:bCs w:val="0"/>
          <w:color w:val="111111"/>
          <w:sz w:val="22"/>
          <w:szCs w:val="22"/>
          <w:lang w:eastAsia="el-GR"/>
        </w:rPr>
        <w:t>κλητική προσφώνηση.</w:t>
      </w:r>
    </w:p>
    <w:p w:rsidR="00E044DC" w:rsidRPr="00E044DC" w:rsidRDefault="00E044DC" w:rsidP="00DC35B3">
      <w:pPr>
        <w:spacing w:after="0" w:line="240" w:lineRule="auto"/>
        <w:jc w:val="both"/>
        <w:rPr>
          <w:rFonts w:eastAsia="Times New Roman"/>
          <w:bCs w:val="0"/>
          <w:color w:val="111111"/>
          <w:sz w:val="22"/>
          <w:szCs w:val="22"/>
          <w:lang w:eastAsia="el-GR"/>
        </w:rPr>
      </w:pPr>
      <w:proofErr w:type="spellStart"/>
      <w:r w:rsidRPr="00DC35B3">
        <w:rPr>
          <w:rFonts w:eastAsia="Times New Roman"/>
          <w:b/>
          <w:i/>
          <w:iCs/>
          <w:color w:val="111111"/>
          <w:sz w:val="22"/>
          <w:szCs w:val="22"/>
          <w:lang w:eastAsia="el-GR"/>
        </w:rPr>
        <w:t>δέομαι</w:t>
      </w:r>
      <w:proofErr w:type="spellEnd"/>
      <w:r w:rsidRPr="00DC35B3">
        <w:rPr>
          <w:rFonts w:eastAsia="Times New Roman"/>
          <w:b/>
          <w:i/>
          <w:iCs/>
          <w:color w:val="111111"/>
          <w:sz w:val="22"/>
          <w:szCs w:val="22"/>
          <w:lang w:eastAsia="el-GR"/>
        </w:rPr>
        <w:t xml:space="preserve"> οὖν </w:t>
      </w:r>
      <w:proofErr w:type="spellStart"/>
      <w:r w:rsidRPr="00DC35B3">
        <w:rPr>
          <w:rFonts w:eastAsia="Times New Roman"/>
          <w:b/>
          <w:i/>
          <w:iCs/>
          <w:color w:val="111111"/>
          <w:sz w:val="22"/>
          <w:szCs w:val="22"/>
          <w:lang w:eastAsia="el-GR"/>
        </w:rPr>
        <w:t>ὑμῶν</w:t>
      </w:r>
      <w:proofErr w:type="spellEnd"/>
      <w:r w:rsidRPr="00DC35B3">
        <w:rPr>
          <w:rFonts w:eastAsia="Times New Roman"/>
          <w:b/>
          <w:i/>
          <w:iCs/>
          <w:color w:val="111111"/>
          <w:sz w:val="22"/>
          <w:szCs w:val="22"/>
          <w:lang w:eastAsia="el-GR"/>
        </w:rPr>
        <w:t xml:space="preserve"> </w:t>
      </w:r>
      <w:proofErr w:type="spellStart"/>
      <w:r w:rsidRPr="00DC35B3">
        <w:rPr>
          <w:rFonts w:eastAsia="Times New Roman"/>
          <w:b/>
          <w:i/>
          <w:iCs/>
          <w:color w:val="111111"/>
          <w:sz w:val="22"/>
          <w:szCs w:val="22"/>
          <w:lang w:eastAsia="el-GR"/>
        </w:rPr>
        <w:t>μετ΄</w:t>
      </w:r>
      <w:proofErr w:type="spellEnd"/>
      <w:r w:rsidRPr="00DC35B3">
        <w:rPr>
          <w:rFonts w:eastAsia="Times New Roman"/>
          <w:b/>
          <w:i/>
          <w:iCs/>
          <w:color w:val="111111"/>
          <w:sz w:val="22"/>
          <w:szCs w:val="22"/>
          <w:lang w:eastAsia="el-GR"/>
        </w:rPr>
        <w:t xml:space="preserve"> </w:t>
      </w:r>
      <w:proofErr w:type="spellStart"/>
      <w:r w:rsidRPr="00DC35B3">
        <w:rPr>
          <w:rFonts w:eastAsia="Times New Roman"/>
          <w:b/>
          <w:i/>
          <w:iCs/>
          <w:color w:val="111111"/>
          <w:sz w:val="22"/>
          <w:szCs w:val="22"/>
          <w:lang w:eastAsia="el-GR"/>
        </w:rPr>
        <w:t>εὐνοίας</w:t>
      </w:r>
      <w:proofErr w:type="spellEnd"/>
      <w:r w:rsidRPr="00DC35B3">
        <w:rPr>
          <w:rFonts w:eastAsia="Times New Roman"/>
          <w:b/>
          <w:i/>
          <w:iCs/>
          <w:color w:val="111111"/>
          <w:sz w:val="22"/>
          <w:szCs w:val="22"/>
          <w:lang w:eastAsia="el-GR"/>
        </w:rPr>
        <w:t xml:space="preserve"> </w:t>
      </w:r>
      <w:proofErr w:type="spellStart"/>
      <w:r w:rsidRPr="00DC35B3">
        <w:rPr>
          <w:rFonts w:eastAsia="Times New Roman"/>
          <w:b/>
          <w:i/>
          <w:iCs/>
          <w:color w:val="111111"/>
          <w:sz w:val="22"/>
          <w:szCs w:val="22"/>
          <w:lang w:eastAsia="el-GR"/>
        </w:rPr>
        <w:t>ἀκροάσασθαί</w:t>
      </w:r>
      <w:proofErr w:type="spellEnd"/>
      <w:r w:rsidRPr="00DC35B3">
        <w:rPr>
          <w:rFonts w:eastAsia="Times New Roman"/>
          <w:b/>
          <w:i/>
          <w:iCs/>
          <w:color w:val="111111"/>
          <w:sz w:val="22"/>
          <w:szCs w:val="22"/>
          <w:lang w:eastAsia="el-GR"/>
        </w:rPr>
        <w:t xml:space="preserve"> μου</w:t>
      </w:r>
      <w:r w:rsidRPr="00DC35B3">
        <w:rPr>
          <w:rFonts w:eastAsia="Times New Roman"/>
          <w:b/>
          <w:color w:val="111111"/>
          <w:sz w:val="22"/>
          <w:szCs w:val="22"/>
          <w:lang w:eastAsia="el-GR"/>
        </w:rPr>
        <w:t>: </w:t>
      </w:r>
      <w:r w:rsidRPr="00E044DC">
        <w:rPr>
          <w:rFonts w:eastAsia="Times New Roman"/>
          <w:bCs w:val="0"/>
          <w:color w:val="111111"/>
          <w:sz w:val="22"/>
          <w:szCs w:val="22"/>
          <w:lang w:eastAsia="el-GR"/>
        </w:rPr>
        <w:t>Κύρια πρόταση</w:t>
      </w:r>
    </w:p>
    <w:p w:rsidR="00E044DC" w:rsidRPr="00E044DC" w:rsidRDefault="00E044DC" w:rsidP="00DC35B3">
      <w:pPr>
        <w:spacing w:after="0" w:line="240" w:lineRule="auto"/>
        <w:jc w:val="both"/>
        <w:rPr>
          <w:rFonts w:eastAsia="Times New Roman"/>
          <w:bCs w:val="0"/>
          <w:color w:val="111111"/>
          <w:sz w:val="22"/>
          <w:szCs w:val="22"/>
          <w:lang w:eastAsia="el-GR"/>
        </w:rPr>
      </w:pPr>
      <w:proofErr w:type="spellStart"/>
      <w:r w:rsidRPr="00DC35B3">
        <w:rPr>
          <w:rFonts w:eastAsia="Times New Roman"/>
          <w:b/>
          <w:i/>
          <w:iCs/>
          <w:color w:val="111111"/>
          <w:sz w:val="22"/>
          <w:szCs w:val="22"/>
          <w:lang w:eastAsia="el-GR"/>
        </w:rPr>
        <w:t>δέομαι</w:t>
      </w:r>
      <w:proofErr w:type="spellEnd"/>
      <w:r w:rsidRPr="00DC35B3">
        <w:rPr>
          <w:rFonts w:eastAsia="Times New Roman"/>
          <w:b/>
          <w:color w:val="111111"/>
          <w:sz w:val="22"/>
          <w:szCs w:val="22"/>
          <w:lang w:eastAsia="el-GR"/>
        </w:rPr>
        <w:t>: </w:t>
      </w:r>
      <w:r w:rsidRPr="00E044DC">
        <w:rPr>
          <w:rFonts w:eastAsia="Times New Roman"/>
          <w:bCs w:val="0"/>
          <w:color w:val="111111"/>
          <w:sz w:val="22"/>
          <w:szCs w:val="22"/>
          <w:lang w:eastAsia="el-GR"/>
        </w:rPr>
        <w:t>ρήμα/ </w:t>
      </w:r>
      <w:proofErr w:type="spellStart"/>
      <w:r w:rsidRPr="00DC35B3">
        <w:rPr>
          <w:rFonts w:eastAsia="Times New Roman"/>
          <w:b/>
          <w:i/>
          <w:iCs/>
          <w:color w:val="111111"/>
          <w:sz w:val="22"/>
          <w:szCs w:val="22"/>
          <w:lang w:eastAsia="el-GR"/>
        </w:rPr>
        <w:t>ἐγώ</w:t>
      </w:r>
      <w:proofErr w:type="spellEnd"/>
      <w:r w:rsidRPr="00DC35B3">
        <w:rPr>
          <w:rFonts w:eastAsia="Times New Roman"/>
          <w:b/>
          <w:color w:val="111111"/>
          <w:sz w:val="22"/>
          <w:szCs w:val="22"/>
          <w:lang w:eastAsia="el-GR"/>
        </w:rPr>
        <w:t>(</w:t>
      </w:r>
      <w:r w:rsidRPr="00DC35B3">
        <w:rPr>
          <w:rFonts w:eastAsia="Times New Roman"/>
          <w:b/>
          <w:i/>
          <w:iCs/>
          <w:color w:val="111111"/>
          <w:sz w:val="22"/>
          <w:szCs w:val="22"/>
          <w:lang w:eastAsia="el-GR"/>
        </w:rPr>
        <w:t>ενν.</w:t>
      </w:r>
      <w:r w:rsidRPr="00DC35B3">
        <w:rPr>
          <w:rFonts w:eastAsia="Times New Roman"/>
          <w:b/>
          <w:color w:val="111111"/>
          <w:sz w:val="22"/>
          <w:szCs w:val="22"/>
          <w:lang w:eastAsia="el-GR"/>
        </w:rPr>
        <w:t>): </w:t>
      </w:r>
      <w:r w:rsidRPr="00E044DC">
        <w:rPr>
          <w:rFonts w:eastAsia="Times New Roman"/>
          <w:bCs w:val="0"/>
          <w:color w:val="111111"/>
          <w:sz w:val="22"/>
          <w:szCs w:val="22"/>
          <w:lang w:eastAsia="el-GR"/>
        </w:rPr>
        <w:t>υποκείμενο/</w:t>
      </w:r>
      <w:r w:rsidRPr="00DC35B3">
        <w:rPr>
          <w:rFonts w:eastAsia="Times New Roman"/>
          <w:b/>
          <w:i/>
          <w:iCs/>
          <w:color w:val="111111"/>
          <w:sz w:val="22"/>
          <w:szCs w:val="22"/>
          <w:lang w:eastAsia="el-GR"/>
        </w:rPr>
        <w:t> </w:t>
      </w:r>
      <w:proofErr w:type="spellStart"/>
      <w:r w:rsidRPr="00DC35B3">
        <w:rPr>
          <w:rFonts w:eastAsia="Times New Roman"/>
          <w:b/>
          <w:i/>
          <w:iCs/>
          <w:color w:val="111111"/>
          <w:sz w:val="22"/>
          <w:szCs w:val="22"/>
          <w:lang w:eastAsia="el-GR"/>
        </w:rPr>
        <w:t>ὑμῶν</w:t>
      </w:r>
      <w:proofErr w:type="spellEnd"/>
      <w:r w:rsidRPr="00DC35B3">
        <w:rPr>
          <w:rFonts w:eastAsia="Times New Roman"/>
          <w:b/>
          <w:color w:val="111111"/>
          <w:sz w:val="22"/>
          <w:szCs w:val="22"/>
          <w:lang w:eastAsia="el-GR"/>
        </w:rPr>
        <w:t>: </w:t>
      </w:r>
      <w:r w:rsidRPr="00E044DC">
        <w:rPr>
          <w:rFonts w:eastAsia="Times New Roman"/>
          <w:bCs w:val="0"/>
          <w:color w:val="111111"/>
          <w:sz w:val="22"/>
          <w:szCs w:val="22"/>
          <w:lang w:eastAsia="el-GR"/>
        </w:rPr>
        <w:t>έμμεσο αντικείμενο/ </w:t>
      </w:r>
      <w:proofErr w:type="spellStart"/>
      <w:r w:rsidRPr="00DC35B3">
        <w:rPr>
          <w:rFonts w:eastAsia="Times New Roman"/>
          <w:b/>
          <w:i/>
          <w:iCs/>
          <w:color w:val="111111"/>
          <w:sz w:val="22"/>
          <w:szCs w:val="22"/>
          <w:lang w:eastAsia="el-GR"/>
        </w:rPr>
        <w:t>ἀκροάσασθαί</w:t>
      </w:r>
      <w:proofErr w:type="spellEnd"/>
      <w:r w:rsidRPr="00DC35B3">
        <w:rPr>
          <w:rFonts w:eastAsia="Times New Roman"/>
          <w:b/>
          <w:color w:val="111111"/>
          <w:sz w:val="22"/>
          <w:szCs w:val="22"/>
          <w:lang w:eastAsia="el-GR"/>
        </w:rPr>
        <w:t>: </w:t>
      </w:r>
      <w:r w:rsidRPr="00E044DC">
        <w:rPr>
          <w:rFonts w:eastAsia="Times New Roman"/>
          <w:bCs w:val="0"/>
          <w:color w:val="111111"/>
          <w:sz w:val="22"/>
          <w:szCs w:val="22"/>
          <w:lang w:eastAsia="el-GR"/>
        </w:rPr>
        <w:t>άμεσο αντικείμενο, τελικό απαρέμφατο, με υποκείμενο </w:t>
      </w:r>
      <w:proofErr w:type="spellStart"/>
      <w:r w:rsidRPr="00DC35B3">
        <w:rPr>
          <w:rFonts w:eastAsia="Times New Roman"/>
          <w:b/>
          <w:i/>
          <w:iCs/>
          <w:color w:val="111111"/>
          <w:sz w:val="22"/>
          <w:szCs w:val="22"/>
          <w:lang w:eastAsia="el-GR"/>
        </w:rPr>
        <w:t>ὑμᾶς</w:t>
      </w:r>
      <w:proofErr w:type="spellEnd"/>
      <w:r w:rsidRPr="00DC35B3">
        <w:rPr>
          <w:rFonts w:eastAsia="Times New Roman"/>
          <w:b/>
          <w:i/>
          <w:iCs/>
          <w:color w:val="111111"/>
          <w:sz w:val="22"/>
          <w:szCs w:val="22"/>
          <w:lang w:eastAsia="el-GR"/>
        </w:rPr>
        <w:t> </w:t>
      </w:r>
      <w:r w:rsidRPr="00E044DC">
        <w:rPr>
          <w:rFonts w:eastAsia="Times New Roman"/>
          <w:bCs w:val="0"/>
          <w:color w:val="111111"/>
          <w:sz w:val="22"/>
          <w:szCs w:val="22"/>
          <w:lang w:eastAsia="el-GR"/>
        </w:rPr>
        <w:t>(ετεροπροσωπία).</w:t>
      </w:r>
    </w:p>
    <w:p w:rsidR="00E044DC" w:rsidRPr="00E044DC" w:rsidRDefault="00E044DC" w:rsidP="00DC35B3">
      <w:pPr>
        <w:spacing w:after="0" w:line="240" w:lineRule="auto"/>
        <w:jc w:val="both"/>
        <w:rPr>
          <w:rFonts w:eastAsia="Times New Roman"/>
          <w:bCs w:val="0"/>
          <w:color w:val="111111"/>
          <w:sz w:val="22"/>
          <w:szCs w:val="22"/>
          <w:lang w:eastAsia="el-GR"/>
        </w:rPr>
      </w:pPr>
      <w:r w:rsidRPr="00DC35B3">
        <w:rPr>
          <w:rFonts w:eastAsia="Times New Roman"/>
          <w:b/>
          <w:i/>
          <w:iCs/>
          <w:color w:val="111111"/>
          <w:sz w:val="22"/>
          <w:szCs w:val="22"/>
          <w:lang w:eastAsia="el-GR"/>
        </w:rPr>
        <w:t>μου</w:t>
      </w:r>
      <w:r w:rsidRPr="00DC35B3">
        <w:rPr>
          <w:rFonts w:eastAsia="Times New Roman"/>
          <w:b/>
          <w:color w:val="111111"/>
          <w:sz w:val="22"/>
          <w:szCs w:val="22"/>
          <w:lang w:eastAsia="el-GR"/>
        </w:rPr>
        <w:t>: </w:t>
      </w:r>
      <w:r w:rsidRPr="00E044DC">
        <w:rPr>
          <w:rFonts w:eastAsia="Times New Roman"/>
          <w:bCs w:val="0"/>
          <w:color w:val="111111"/>
          <w:sz w:val="22"/>
          <w:szCs w:val="22"/>
          <w:lang w:eastAsia="el-GR"/>
        </w:rPr>
        <w:t>αντικείμενο στο</w:t>
      </w:r>
      <w:r w:rsidRPr="00DC35B3">
        <w:rPr>
          <w:rFonts w:eastAsia="Times New Roman"/>
          <w:b/>
          <w:i/>
          <w:iCs/>
          <w:color w:val="111111"/>
          <w:sz w:val="22"/>
          <w:szCs w:val="22"/>
          <w:lang w:eastAsia="el-GR"/>
        </w:rPr>
        <w:t> </w:t>
      </w:r>
      <w:proofErr w:type="spellStart"/>
      <w:r w:rsidRPr="00DC35B3">
        <w:rPr>
          <w:rFonts w:eastAsia="Times New Roman"/>
          <w:b/>
          <w:i/>
          <w:iCs/>
          <w:color w:val="111111"/>
          <w:sz w:val="22"/>
          <w:szCs w:val="22"/>
          <w:lang w:eastAsia="el-GR"/>
        </w:rPr>
        <w:t>ἀκροάσασθαί</w:t>
      </w:r>
      <w:proofErr w:type="spellEnd"/>
      <w:r w:rsidRPr="00DC35B3">
        <w:rPr>
          <w:rFonts w:eastAsia="Times New Roman"/>
          <w:b/>
          <w:i/>
          <w:iCs/>
          <w:color w:val="111111"/>
          <w:sz w:val="22"/>
          <w:szCs w:val="22"/>
          <w:lang w:eastAsia="el-GR"/>
        </w:rPr>
        <w:t>.</w:t>
      </w:r>
    </w:p>
    <w:p w:rsidR="00E044DC" w:rsidRPr="00E044DC" w:rsidRDefault="00E044DC" w:rsidP="00DC35B3">
      <w:pPr>
        <w:spacing w:after="0" w:line="240" w:lineRule="auto"/>
        <w:jc w:val="both"/>
        <w:rPr>
          <w:rFonts w:eastAsia="Times New Roman"/>
          <w:bCs w:val="0"/>
          <w:color w:val="111111"/>
          <w:sz w:val="22"/>
          <w:szCs w:val="22"/>
          <w:lang w:eastAsia="el-GR"/>
        </w:rPr>
      </w:pPr>
      <w:proofErr w:type="spellStart"/>
      <w:r w:rsidRPr="00DC35B3">
        <w:rPr>
          <w:rFonts w:eastAsia="Times New Roman"/>
          <w:b/>
          <w:i/>
          <w:iCs/>
          <w:color w:val="111111"/>
          <w:sz w:val="22"/>
          <w:szCs w:val="22"/>
          <w:lang w:eastAsia="el-GR"/>
        </w:rPr>
        <w:t>μετ΄</w:t>
      </w:r>
      <w:proofErr w:type="spellEnd"/>
      <w:r w:rsidRPr="00DC35B3">
        <w:rPr>
          <w:rFonts w:eastAsia="Times New Roman"/>
          <w:b/>
          <w:i/>
          <w:iCs/>
          <w:color w:val="111111"/>
          <w:sz w:val="22"/>
          <w:szCs w:val="22"/>
          <w:lang w:eastAsia="el-GR"/>
        </w:rPr>
        <w:t xml:space="preserve"> </w:t>
      </w:r>
      <w:proofErr w:type="spellStart"/>
      <w:r w:rsidRPr="00DC35B3">
        <w:rPr>
          <w:rFonts w:eastAsia="Times New Roman"/>
          <w:b/>
          <w:i/>
          <w:iCs/>
          <w:color w:val="111111"/>
          <w:sz w:val="22"/>
          <w:szCs w:val="22"/>
          <w:lang w:eastAsia="el-GR"/>
        </w:rPr>
        <w:t>εὐνοίας</w:t>
      </w:r>
      <w:proofErr w:type="spellEnd"/>
      <w:r w:rsidRPr="00DC35B3">
        <w:rPr>
          <w:rFonts w:eastAsia="Times New Roman"/>
          <w:b/>
          <w:color w:val="111111"/>
          <w:sz w:val="22"/>
          <w:szCs w:val="22"/>
          <w:lang w:eastAsia="el-GR"/>
        </w:rPr>
        <w:t>: </w:t>
      </w:r>
      <w:r w:rsidRPr="00E044DC">
        <w:rPr>
          <w:rFonts w:eastAsia="Times New Roman"/>
          <w:bCs w:val="0"/>
          <w:color w:val="111111"/>
          <w:sz w:val="22"/>
          <w:szCs w:val="22"/>
          <w:lang w:eastAsia="el-GR"/>
        </w:rPr>
        <w:t>εμπρόθετος επιρρηματικός προσδιορισμός του τρόπου στο</w:t>
      </w:r>
      <w:r w:rsidRPr="00DC35B3">
        <w:rPr>
          <w:rFonts w:eastAsia="Times New Roman"/>
          <w:b/>
          <w:i/>
          <w:iCs/>
          <w:color w:val="111111"/>
          <w:sz w:val="22"/>
          <w:szCs w:val="22"/>
          <w:lang w:eastAsia="el-GR"/>
        </w:rPr>
        <w:t> </w:t>
      </w:r>
      <w:proofErr w:type="spellStart"/>
      <w:r w:rsidRPr="00DC35B3">
        <w:rPr>
          <w:rFonts w:eastAsia="Times New Roman"/>
          <w:b/>
          <w:i/>
          <w:iCs/>
          <w:color w:val="111111"/>
          <w:sz w:val="22"/>
          <w:szCs w:val="22"/>
          <w:lang w:eastAsia="el-GR"/>
        </w:rPr>
        <w:t>ἀκροάσασθαί</w:t>
      </w:r>
      <w:proofErr w:type="spellEnd"/>
      <w:r w:rsidRPr="00DC35B3">
        <w:rPr>
          <w:rFonts w:eastAsia="Times New Roman"/>
          <w:b/>
          <w:i/>
          <w:iCs/>
          <w:color w:val="111111"/>
          <w:sz w:val="22"/>
          <w:szCs w:val="22"/>
          <w:lang w:eastAsia="el-GR"/>
        </w:rPr>
        <w:t>.</w:t>
      </w:r>
    </w:p>
    <w:p w:rsidR="00E044DC" w:rsidRPr="00E044DC" w:rsidRDefault="00E044DC" w:rsidP="00DC35B3">
      <w:pPr>
        <w:spacing w:after="0" w:line="240" w:lineRule="auto"/>
        <w:jc w:val="both"/>
        <w:rPr>
          <w:rFonts w:eastAsia="Times New Roman"/>
          <w:bCs w:val="0"/>
          <w:color w:val="111111"/>
          <w:sz w:val="22"/>
          <w:szCs w:val="22"/>
          <w:lang w:eastAsia="el-GR"/>
        </w:rPr>
      </w:pPr>
      <w:proofErr w:type="spellStart"/>
      <w:r w:rsidRPr="00DC35B3">
        <w:rPr>
          <w:rFonts w:eastAsia="Times New Roman"/>
          <w:b/>
          <w:i/>
          <w:iCs/>
          <w:color w:val="111111"/>
          <w:sz w:val="22"/>
          <w:szCs w:val="22"/>
          <w:lang w:eastAsia="el-GR"/>
        </w:rPr>
        <w:t>ποιήσομαι</w:t>
      </w:r>
      <w:proofErr w:type="spellEnd"/>
      <w:r w:rsidRPr="00DC35B3">
        <w:rPr>
          <w:rFonts w:eastAsia="Times New Roman"/>
          <w:b/>
          <w:i/>
          <w:iCs/>
          <w:color w:val="111111"/>
          <w:sz w:val="22"/>
          <w:szCs w:val="22"/>
          <w:lang w:eastAsia="el-GR"/>
        </w:rPr>
        <w:t xml:space="preserve"> δὲ τὴν </w:t>
      </w:r>
      <w:proofErr w:type="spellStart"/>
      <w:r w:rsidRPr="00DC35B3">
        <w:rPr>
          <w:rFonts w:eastAsia="Times New Roman"/>
          <w:b/>
          <w:i/>
          <w:iCs/>
          <w:color w:val="111111"/>
          <w:sz w:val="22"/>
          <w:szCs w:val="22"/>
          <w:lang w:eastAsia="el-GR"/>
        </w:rPr>
        <w:t>ἀπολογίαν</w:t>
      </w:r>
      <w:proofErr w:type="spellEnd"/>
      <w:r w:rsidRPr="00DC35B3">
        <w:rPr>
          <w:rFonts w:eastAsia="Times New Roman"/>
          <w:b/>
          <w:color w:val="111111"/>
          <w:sz w:val="22"/>
          <w:szCs w:val="22"/>
          <w:lang w:eastAsia="el-GR"/>
        </w:rPr>
        <w:t>: </w:t>
      </w:r>
      <w:r w:rsidRPr="00E044DC">
        <w:rPr>
          <w:rFonts w:eastAsia="Times New Roman"/>
          <w:bCs w:val="0"/>
          <w:color w:val="111111"/>
          <w:sz w:val="22"/>
          <w:szCs w:val="22"/>
          <w:lang w:eastAsia="el-GR"/>
        </w:rPr>
        <w:t>Κύρια πρόταση</w:t>
      </w:r>
    </w:p>
    <w:p w:rsidR="00E044DC" w:rsidRPr="00E044DC" w:rsidRDefault="00E044DC" w:rsidP="00DC35B3">
      <w:pPr>
        <w:spacing w:after="0" w:line="240" w:lineRule="auto"/>
        <w:jc w:val="both"/>
        <w:rPr>
          <w:rFonts w:eastAsia="Times New Roman"/>
          <w:bCs w:val="0"/>
          <w:color w:val="111111"/>
          <w:sz w:val="22"/>
          <w:szCs w:val="22"/>
          <w:lang w:eastAsia="el-GR"/>
        </w:rPr>
      </w:pPr>
      <w:proofErr w:type="spellStart"/>
      <w:r w:rsidRPr="00DC35B3">
        <w:rPr>
          <w:rFonts w:eastAsia="Times New Roman"/>
          <w:b/>
          <w:i/>
          <w:iCs/>
          <w:color w:val="111111"/>
          <w:sz w:val="22"/>
          <w:szCs w:val="22"/>
          <w:lang w:eastAsia="el-GR"/>
        </w:rPr>
        <w:t>ποιήσομαι</w:t>
      </w:r>
      <w:proofErr w:type="spellEnd"/>
      <w:r w:rsidRPr="00DC35B3">
        <w:rPr>
          <w:rFonts w:eastAsia="Times New Roman"/>
          <w:b/>
          <w:color w:val="111111"/>
          <w:sz w:val="22"/>
          <w:szCs w:val="22"/>
          <w:lang w:eastAsia="el-GR"/>
        </w:rPr>
        <w:t>: </w:t>
      </w:r>
      <w:r w:rsidRPr="00E044DC">
        <w:rPr>
          <w:rFonts w:eastAsia="Times New Roman"/>
          <w:bCs w:val="0"/>
          <w:color w:val="111111"/>
          <w:sz w:val="22"/>
          <w:szCs w:val="22"/>
          <w:lang w:eastAsia="el-GR"/>
        </w:rPr>
        <w:t>ρήμα/</w:t>
      </w:r>
      <w:r w:rsidRPr="00DC35B3">
        <w:rPr>
          <w:rFonts w:eastAsia="Times New Roman"/>
          <w:b/>
          <w:i/>
          <w:iCs/>
          <w:color w:val="111111"/>
          <w:sz w:val="22"/>
          <w:szCs w:val="22"/>
          <w:lang w:eastAsia="el-GR"/>
        </w:rPr>
        <w:t> </w:t>
      </w:r>
      <w:proofErr w:type="spellStart"/>
      <w:r w:rsidRPr="00DC35B3">
        <w:rPr>
          <w:rFonts w:eastAsia="Times New Roman"/>
          <w:b/>
          <w:i/>
          <w:iCs/>
          <w:color w:val="111111"/>
          <w:sz w:val="22"/>
          <w:szCs w:val="22"/>
          <w:lang w:eastAsia="el-GR"/>
        </w:rPr>
        <w:t>ἐγώ</w:t>
      </w:r>
      <w:proofErr w:type="spellEnd"/>
      <w:r w:rsidRPr="00DC35B3">
        <w:rPr>
          <w:rFonts w:eastAsia="Times New Roman"/>
          <w:b/>
          <w:i/>
          <w:iCs/>
          <w:color w:val="111111"/>
          <w:sz w:val="22"/>
          <w:szCs w:val="22"/>
          <w:lang w:eastAsia="el-GR"/>
        </w:rPr>
        <w:t>(ενν.)</w:t>
      </w:r>
      <w:r w:rsidRPr="00DC35B3">
        <w:rPr>
          <w:rFonts w:eastAsia="Times New Roman"/>
          <w:b/>
          <w:color w:val="111111"/>
          <w:sz w:val="22"/>
          <w:szCs w:val="22"/>
          <w:lang w:eastAsia="el-GR"/>
        </w:rPr>
        <w:t>:</w:t>
      </w:r>
      <w:r w:rsidRPr="00E044DC">
        <w:rPr>
          <w:rFonts w:eastAsia="Times New Roman"/>
          <w:bCs w:val="0"/>
          <w:color w:val="111111"/>
          <w:sz w:val="22"/>
          <w:szCs w:val="22"/>
          <w:lang w:eastAsia="el-GR"/>
        </w:rPr>
        <w:t> υποκείμενο/ </w:t>
      </w:r>
      <w:r w:rsidRPr="00DC35B3">
        <w:rPr>
          <w:rFonts w:eastAsia="Times New Roman"/>
          <w:b/>
          <w:i/>
          <w:iCs/>
          <w:color w:val="111111"/>
          <w:sz w:val="22"/>
          <w:szCs w:val="22"/>
          <w:lang w:eastAsia="el-GR"/>
        </w:rPr>
        <w:t xml:space="preserve">τὴν </w:t>
      </w:r>
      <w:proofErr w:type="spellStart"/>
      <w:r w:rsidRPr="00DC35B3">
        <w:rPr>
          <w:rFonts w:eastAsia="Times New Roman"/>
          <w:b/>
          <w:i/>
          <w:iCs/>
          <w:color w:val="111111"/>
          <w:sz w:val="22"/>
          <w:szCs w:val="22"/>
          <w:lang w:eastAsia="el-GR"/>
        </w:rPr>
        <w:t>ἀπολογίαν</w:t>
      </w:r>
      <w:proofErr w:type="spellEnd"/>
      <w:r w:rsidRPr="00DC35B3">
        <w:rPr>
          <w:rFonts w:eastAsia="Times New Roman"/>
          <w:b/>
          <w:color w:val="111111"/>
          <w:sz w:val="22"/>
          <w:szCs w:val="22"/>
          <w:lang w:eastAsia="el-GR"/>
        </w:rPr>
        <w:t>: </w:t>
      </w:r>
      <w:r w:rsidRPr="00E044DC">
        <w:rPr>
          <w:rFonts w:eastAsia="Times New Roman"/>
          <w:bCs w:val="0"/>
          <w:color w:val="111111"/>
          <w:sz w:val="22"/>
          <w:szCs w:val="22"/>
          <w:lang w:eastAsia="el-GR"/>
        </w:rPr>
        <w:t>αντικείμενο</w:t>
      </w:r>
    </w:p>
    <w:p w:rsidR="00E044DC" w:rsidRPr="00E044DC" w:rsidRDefault="00E044DC" w:rsidP="00DC35B3">
      <w:pPr>
        <w:spacing w:after="0" w:line="240" w:lineRule="auto"/>
        <w:jc w:val="both"/>
        <w:rPr>
          <w:rFonts w:eastAsia="Times New Roman"/>
          <w:bCs w:val="0"/>
          <w:color w:val="111111"/>
          <w:sz w:val="22"/>
          <w:szCs w:val="22"/>
          <w:lang w:eastAsia="el-GR"/>
        </w:rPr>
      </w:pPr>
      <w:proofErr w:type="spellStart"/>
      <w:r w:rsidRPr="00DC35B3">
        <w:rPr>
          <w:rFonts w:eastAsia="Times New Roman"/>
          <w:b/>
          <w:i/>
          <w:iCs/>
          <w:color w:val="111111"/>
          <w:sz w:val="22"/>
          <w:szCs w:val="22"/>
          <w:lang w:eastAsia="el-GR"/>
        </w:rPr>
        <w:t>ὡς</w:t>
      </w:r>
      <w:proofErr w:type="spellEnd"/>
      <w:r w:rsidRPr="00DC35B3">
        <w:rPr>
          <w:rFonts w:eastAsia="Times New Roman"/>
          <w:b/>
          <w:i/>
          <w:iCs/>
          <w:color w:val="111111"/>
          <w:sz w:val="22"/>
          <w:szCs w:val="22"/>
          <w:lang w:eastAsia="el-GR"/>
        </w:rPr>
        <w:t xml:space="preserve"> ἂν </w:t>
      </w:r>
      <w:proofErr w:type="spellStart"/>
      <w:r w:rsidRPr="00DC35B3">
        <w:rPr>
          <w:rFonts w:eastAsia="Times New Roman"/>
          <w:b/>
          <w:i/>
          <w:iCs/>
          <w:color w:val="111111"/>
          <w:sz w:val="22"/>
          <w:szCs w:val="22"/>
          <w:lang w:eastAsia="el-GR"/>
        </w:rPr>
        <w:t>δύνωμαι</w:t>
      </w:r>
      <w:proofErr w:type="spellEnd"/>
      <w:r w:rsidRPr="00DC35B3">
        <w:rPr>
          <w:rFonts w:eastAsia="Times New Roman"/>
          <w:b/>
          <w:i/>
          <w:iCs/>
          <w:color w:val="111111"/>
          <w:sz w:val="22"/>
          <w:szCs w:val="22"/>
          <w:lang w:eastAsia="el-GR"/>
        </w:rPr>
        <w:t xml:space="preserve"> διὰ </w:t>
      </w:r>
      <w:proofErr w:type="spellStart"/>
      <w:r w:rsidRPr="00DC35B3">
        <w:rPr>
          <w:rFonts w:eastAsia="Times New Roman"/>
          <w:b/>
          <w:i/>
          <w:iCs/>
          <w:color w:val="111111"/>
          <w:sz w:val="22"/>
          <w:szCs w:val="22"/>
          <w:lang w:eastAsia="el-GR"/>
        </w:rPr>
        <w:t>βραχυτάτων</w:t>
      </w:r>
      <w:proofErr w:type="spellEnd"/>
      <w:r w:rsidRPr="00DC35B3">
        <w:rPr>
          <w:rFonts w:eastAsia="Times New Roman"/>
          <w:b/>
          <w:color w:val="111111"/>
          <w:sz w:val="22"/>
          <w:szCs w:val="22"/>
          <w:lang w:eastAsia="el-GR"/>
        </w:rPr>
        <w:t>: </w:t>
      </w:r>
      <w:r w:rsidRPr="00E044DC">
        <w:rPr>
          <w:rFonts w:eastAsia="Times New Roman"/>
          <w:bCs w:val="0"/>
          <w:color w:val="111111"/>
          <w:sz w:val="22"/>
          <w:szCs w:val="22"/>
          <w:lang w:eastAsia="el-GR"/>
        </w:rPr>
        <w:t>Δευτερεύουσα αναφορική παραβολική πρόταση ως επιρρηματικός προσδιορισμός του ποσού στο </w:t>
      </w:r>
      <w:proofErr w:type="spellStart"/>
      <w:r w:rsidRPr="00DC35B3">
        <w:rPr>
          <w:rFonts w:eastAsia="Times New Roman"/>
          <w:b/>
          <w:i/>
          <w:iCs/>
          <w:color w:val="111111"/>
          <w:sz w:val="22"/>
          <w:szCs w:val="22"/>
          <w:lang w:eastAsia="el-GR"/>
        </w:rPr>
        <w:t>ποιήσομαι</w:t>
      </w:r>
      <w:proofErr w:type="spellEnd"/>
      <w:r w:rsidRPr="00E044DC">
        <w:rPr>
          <w:rFonts w:eastAsia="Times New Roman"/>
          <w:bCs w:val="0"/>
          <w:color w:val="111111"/>
          <w:sz w:val="22"/>
          <w:szCs w:val="22"/>
          <w:lang w:eastAsia="el-GR"/>
        </w:rPr>
        <w:t> της κύριας πρότασης που προηγείται. Υπάρχει λανθάνων υποθετικός λόγος που εκφράζει το προσδοκώμενο. (</w:t>
      </w:r>
      <w:r w:rsidRPr="00DC35B3">
        <w:rPr>
          <w:rFonts w:eastAsia="Times New Roman"/>
          <w:b/>
          <w:color w:val="993300"/>
          <w:sz w:val="22"/>
          <w:szCs w:val="22"/>
          <w:lang w:eastAsia="el-GR"/>
        </w:rPr>
        <w:t>Υπόθεση: </w:t>
      </w:r>
      <w:r w:rsidRPr="00DC35B3">
        <w:rPr>
          <w:rFonts w:eastAsia="Times New Roman"/>
          <w:bCs w:val="0"/>
          <w:i/>
          <w:iCs/>
          <w:color w:val="993300"/>
          <w:sz w:val="22"/>
          <w:szCs w:val="22"/>
          <w:lang w:eastAsia="el-GR"/>
        </w:rPr>
        <w:t xml:space="preserve">ἂν </w:t>
      </w:r>
      <w:proofErr w:type="spellStart"/>
      <w:r w:rsidRPr="00DC35B3">
        <w:rPr>
          <w:rFonts w:eastAsia="Times New Roman"/>
          <w:bCs w:val="0"/>
          <w:i/>
          <w:iCs/>
          <w:color w:val="993300"/>
          <w:sz w:val="22"/>
          <w:szCs w:val="22"/>
          <w:lang w:eastAsia="el-GR"/>
        </w:rPr>
        <w:t>δύνωμαι</w:t>
      </w:r>
      <w:proofErr w:type="spellEnd"/>
      <w:r w:rsidRPr="00E044DC">
        <w:rPr>
          <w:rFonts w:eastAsia="Times New Roman"/>
          <w:bCs w:val="0"/>
          <w:color w:val="993300"/>
          <w:sz w:val="22"/>
          <w:szCs w:val="22"/>
          <w:lang w:eastAsia="el-GR"/>
        </w:rPr>
        <w:t> </w:t>
      </w:r>
      <w:r w:rsidRPr="00DC35B3">
        <w:rPr>
          <w:rFonts w:eastAsia="Times New Roman"/>
          <w:b/>
          <w:color w:val="993300"/>
          <w:sz w:val="22"/>
          <w:szCs w:val="22"/>
          <w:lang w:eastAsia="el-GR"/>
        </w:rPr>
        <w:t>Απόδοση: </w:t>
      </w:r>
      <w:proofErr w:type="spellStart"/>
      <w:r w:rsidRPr="00DC35B3">
        <w:rPr>
          <w:rFonts w:eastAsia="Times New Roman"/>
          <w:bCs w:val="0"/>
          <w:i/>
          <w:iCs/>
          <w:color w:val="993300"/>
          <w:sz w:val="22"/>
          <w:szCs w:val="22"/>
          <w:lang w:eastAsia="el-GR"/>
        </w:rPr>
        <w:t>ποιήσομαι</w:t>
      </w:r>
      <w:proofErr w:type="spellEnd"/>
      <w:r w:rsidRPr="00DC35B3">
        <w:rPr>
          <w:rFonts w:eastAsia="Times New Roman"/>
          <w:bCs w:val="0"/>
          <w:i/>
          <w:iCs/>
          <w:color w:val="993300"/>
          <w:sz w:val="22"/>
          <w:szCs w:val="22"/>
          <w:lang w:eastAsia="el-GR"/>
        </w:rPr>
        <w:t xml:space="preserve"> τὴν </w:t>
      </w:r>
      <w:proofErr w:type="spellStart"/>
      <w:r w:rsidRPr="00DC35B3">
        <w:rPr>
          <w:rFonts w:eastAsia="Times New Roman"/>
          <w:bCs w:val="0"/>
          <w:i/>
          <w:iCs/>
          <w:color w:val="993300"/>
          <w:sz w:val="22"/>
          <w:szCs w:val="22"/>
          <w:lang w:eastAsia="el-GR"/>
        </w:rPr>
        <w:t>ἀπολογίαν</w:t>
      </w:r>
      <w:proofErr w:type="spellEnd"/>
      <w:r w:rsidRPr="00E044DC">
        <w:rPr>
          <w:rFonts w:eastAsia="Times New Roman"/>
          <w:bCs w:val="0"/>
          <w:color w:val="111111"/>
          <w:sz w:val="22"/>
          <w:szCs w:val="22"/>
          <w:lang w:eastAsia="el-GR"/>
        </w:rPr>
        <w:t>).</w:t>
      </w:r>
    </w:p>
    <w:p w:rsidR="00E044DC" w:rsidRPr="00E044DC" w:rsidRDefault="00E044DC" w:rsidP="00DC35B3">
      <w:pPr>
        <w:spacing w:after="0" w:line="240" w:lineRule="auto"/>
        <w:jc w:val="both"/>
        <w:rPr>
          <w:rFonts w:eastAsia="Times New Roman"/>
          <w:bCs w:val="0"/>
          <w:color w:val="111111"/>
          <w:sz w:val="22"/>
          <w:szCs w:val="22"/>
          <w:lang w:eastAsia="el-GR"/>
        </w:rPr>
      </w:pPr>
      <w:r w:rsidRPr="00DC35B3">
        <w:rPr>
          <w:rFonts w:eastAsia="Times New Roman"/>
          <w:b/>
          <w:i/>
          <w:iCs/>
          <w:color w:val="111111"/>
          <w:sz w:val="22"/>
          <w:szCs w:val="22"/>
          <w:lang w:eastAsia="el-GR"/>
        </w:rPr>
        <w:t>ἂν δύνωμαι</w:t>
      </w:r>
      <w:r w:rsidRPr="00DC35B3">
        <w:rPr>
          <w:rFonts w:eastAsia="Times New Roman"/>
          <w:b/>
          <w:color w:val="111111"/>
          <w:sz w:val="22"/>
          <w:szCs w:val="22"/>
          <w:lang w:eastAsia="el-GR"/>
        </w:rPr>
        <w:t>: </w:t>
      </w:r>
      <w:r w:rsidRPr="00E044DC">
        <w:rPr>
          <w:rFonts w:eastAsia="Times New Roman"/>
          <w:bCs w:val="0"/>
          <w:color w:val="111111"/>
          <w:sz w:val="22"/>
          <w:szCs w:val="22"/>
          <w:lang w:eastAsia="el-GR"/>
        </w:rPr>
        <w:t>ρήμα/</w:t>
      </w:r>
      <w:r w:rsidRPr="00DC35B3">
        <w:rPr>
          <w:rFonts w:eastAsia="Times New Roman"/>
          <w:b/>
          <w:i/>
          <w:iCs/>
          <w:color w:val="111111"/>
          <w:sz w:val="22"/>
          <w:szCs w:val="22"/>
          <w:lang w:eastAsia="el-GR"/>
        </w:rPr>
        <w:t> ἐγώ(ενν.</w:t>
      </w:r>
      <w:r w:rsidRPr="00DC35B3">
        <w:rPr>
          <w:rFonts w:eastAsia="Times New Roman"/>
          <w:b/>
          <w:color w:val="111111"/>
          <w:sz w:val="22"/>
          <w:szCs w:val="22"/>
          <w:lang w:eastAsia="el-GR"/>
        </w:rPr>
        <w:t>): </w:t>
      </w:r>
      <w:r w:rsidRPr="00E044DC">
        <w:rPr>
          <w:rFonts w:eastAsia="Times New Roman"/>
          <w:bCs w:val="0"/>
          <w:color w:val="111111"/>
          <w:sz w:val="22"/>
          <w:szCs w:val="22"/>
          <w:lang w:eastAsia="el-GR"/>
        </w:rPr>
        <w:t>υποκείμενο/ </w:t>
      </w:r>
      <w:r w:rsidRPr="00DC35B3">
        <w:rPr>
          <w:rFonts w:eastAsia="Times New Roman"/>
          <w:b/>
          <w:i/>
          <w:iCs/>
          <w:color w:val="111111"/>
          <w:sz w:val="22"/>
          <w:szCs w:val="22"/>
          <w:lang w:eastAsia="el-GR"/>
        </w:rPr>
        <w:t>ποιήσασθαι </w:t>
      </w:r>
      <w:r w:rsidRPr="00DC35B3">
        <w:rPr>
          <w:rFonts w:eastAsia="Times New Roman"/>
          <w:b/>
          <w:color w:val="111111"/>
          <w:sz w:val="22"/>
          <w:szCs w:val="22"/>
          <w:lang w:eastAsia="el-GR"/>
        </w:rPr>
        <w:t>(</w:t>
      </w:r>
      <w:r w:rsidRPr="00DC35B3">
        <w:rPr>
          <w:rFonts w:eastAsia="Times New Roman"/>
          <w:b/>
          <w:i/>
          <w:iCs/>
          <w:color w:val="111111"/>
          <w:sz w:val="22"/>
          <w:szCs w:val="22"/>
          <w:lang w:eastAsia="el-GR"/>
        </w:rPr>
        <w:t>ενν.</w:t>
      </w:r>
      <w:r w:rsidRPr="00DC35B3">
        <w:rPr>
          <w:rFonts w:eastAsia="Times New Roman"/>
          <w:b/>
          <w:color w:val="111111"/>
          <w:sz w:val="22"/>
          <w:szCs w:val="22"/>
          <w:lang w:eastAsia="el-GR"/>
        </w:rPr>
        <w:t>): </w:t>
      </w:r>
      <w:r w:rsidRPr="00E044DC">
        <w:rPr>
          <w:rFonts w:eastAsia="Times New Roman"/>
          <w:bCs w:val="0"/>
          <w:color w:val="111111"/>
          <w:sz w:val="22"/>
          <w:szCs w:val="22"/>
          <w:lang w:eastAsia="el-GR"/>
        </w:rPr>
        <w:t>αντικείμενο, τελικό απαρέμφατο με υποκείμενο </w:t>
      </w:r>
      <w:proofErr w:type="spellStart"/>
      <w:r w:rsidRPr="00DC35B3">
        <w:rPr>
          <w:rFonts w:eastAsia="Times New Roman"/>
          <w:b/>
          <w:i/>
          <w:iCs/>
          <w:color w:val="111111"/>
          <w:sz w:val="22"/>
          <w:szCs w:val="22"/>
          <w:lang w:eastAsia="el-GR"/>
        </w:rPr>
        <w:t>ἐγώ</w:t>
      </w:r>
      <w:proofErr w:type="spellEnd"/>
      <w:r w:rsidRPr="00DC35B3">
        <w:rPr>
          <w:rFonts w:eastAsia="Times New Roman"/>
          <w:b/>
          <w:i/>
          <w:iCs/>
          <w:color w:val="111111"/>
          <w:sz w:val="22"/>
          <w:szCs w:val="22"/>
          <w:lang w:eastAsia="el-GR"/>
        </w:rPr>
        <w:t> </w:t>
      </w:r>
      <w:r w:rsidRPr="00DC35B3">
        <w:rPr>
          <w:rFonts w:eastAsia="Times New Roman"/>
          <w:b/>
          <w:color w:val="111111"/>
          <w:sz w:val="22"/>
          <w:szCs w:val="22"/>
          <w:lang w:eastAsia="el-GR"/>
        </w:rPr>
        <w:t>(</w:t>
      </w:r>
      <w:r w:rsidRPr="00DC35B3">
        <w:rPr>
          <w:rFonts w:eastAsia="Times New Roman"/>
          <w:b/>
          <w:i/>
          <w:iCs/>
          <w:color w:val="111111"/>
          <w:sz w:val="22"/>
          <w:szCs w:val="22"/>
          <w:lang w:eastAsia="el-GR"/>
        </w:rPr>
        <w:t>ενν.</w:t>
      </w:r>
      <w:r w:rsidRPr="00DC35B3">
        <w:rPr>
          <w:rFonts w:eastAsia="Times New Roman"/>
          <w:b/>
          <w:color w:val="111111"/>
          <w:sz w:val="22"/>
          <w:szCs w:val="22"/>
          <w:lang w:eastAsia="el-GR"/>
        </w:rPr>
        <w:t>)</w:t>
      </w:r>
      <w:r w:rsidRPr="00E044DC">
        <w:rPr>
          <w:rFonts w:eastAsia="Times New Roman"/>
          <w:bCs w:val="0"/>
          <w:color w:val="111111"/>
          <w:sz w:val="22"/>
          <w:szCs w:val="22"/>
          <w:lang w:eastAsia="el-GR"/>
        </w:rPr>
        <w:t>(ταυτοπροσωπία).</w:t>
      </w:r>
    </w:p>
    <w:p w:rsidR="00E044DC" w:rsidRPr="00E044DC" w:rsidRDefault="00E044DC" w:rsidP="00DC35B3">
      <w:pPr>
        <w:spacing w:after="0" w:line="240" w:lineRule="auto"/>
        <w:jc w:val="both"/>
        <w:rPr>
          <w:rFonts w:eastAsia="Times New Roman"/>
          <w:bCs w:val="0"/>
          <w:color w:val="111111"/>
          <w:sz w:val="22"/>
          <w:szCs w:val="22"/>
          <w:lang w:eastAsia="el-GR"/>
        </w:rPr>
      </w:pPr>
      <w:r w:rsidRPr="00DC35B3">
        <w:rPr>
          <w:rFonts w:eastAsia="Times New Roman"/>
          <w:b/>
          <w:i/>
          <w:iCs/>
          <w:color w:val="111111"/>
          <w:sz w:val="22"/>
          <w:szCs w:val="22"/>
          <w:lang w:eastAsia="el-GR"/>
        </w:rPr>
        <w:t>τὴν </w:t>
      </w:r>
      <w:proofErr w:type="spellStart"/>
      <w:r w:rsidRPr="00DC35B3">
        <w:rPr>
          <w:rFonts w:eastAsia="Times New Roman"/>
          <w:b/>
          <w:i/>
          <w:iCs/>
          <w:color w:val="111111"/>
          <w:sz w:val="22"/>
          <w:szCs w:val="22"/>
          <w:lang w:eastAsia="el-GR"/>
        </w:rPr>
        <w:t>ἀπολογίαν</w:t>
      </w:r>
      <w:proofErr w:type="spellEnd"/>
      <w:r w:rsidRPr="00DC35B3">
        <w:rPr>
          <w:rFonts w:eastAsia="Times New Roman"/>
          <w:b/>
          <w:i/>
          <w:iCs/>
          <w:color w:val="111111"/>
          <w:sz w:val="22"/>
          <w:szCs w:val="22"/>
          <w:lang w:eastAsia="el-GR"/>
        </w:rPr>
        <w:t> </w:t>
      </w:r>
      <w:r w:rsidRPr="00DC35B3">
        <w:rPr>
          <w:rFonts w:eastAsia="Times New Roman"/>
          <w:b/>
          <w:color w:val="111111"/>
          <w:sz w:val="22"/>
          <w:szCs w:val="22"/>
          <w:lang w:eastAsia="el-GR"/>
        </w:rPr>
        <w:t>(</w:t>
      </w:r>
      <w:r w:rsidRPr="00DC35B3">
        <w:rPr>
          <w:rFonts w:eastAsia="Times New Roman"/>
          <w:b/>
          <w:i/>
          <w:iCs/>
          <w:color w:val="111111"/>
          <w:sz w:val="22"/>
          <w:szCs w:val="22"/>
          <w:lang w:eastAsia="el-GR"/>
        </w:rPr>
        <w:t>ενν.</w:t>
      </w:r>
      <w:r w:rsidRPr="00DC35B3">
        <w:rPr>
          <w:rFonts w:eastAsia="Times New Roman"/>
          <w:b/>
          <w:color w:val="111111"/>
          <w:sz w:val="22"/>
          <w:szCs w:val="22"/>
          <w:lang w:eastAsia="el-GR"/>
        </w:rPr>
        <w:t>): </w:t>
      </w:r>
      <w:r w:rsidRPr="00E044DC">
        <w:rPr>
          <w:rFonts w:eastAsia="Times New Roman"/>
          <w:bCs w:val="0"/>
          <w:color w:val="111111"/>
          <w:sz w:val="22"/>
          <w:szCs w:val="22"/>
          <w:lang w:eastAsia="el-GR"/>
        </w:rPr>
        <w:t>αντικείμενο στο </w:t>
      </w:r>
      <w:proofErr w:type="spellStart"/>
      <w:r w:rsidRPr="00DC35B3">
        <w:rPr>
          <w:rFonts w:eastAsia="Times New Roman"/>
          <w:b/>
          <w:i/>
          <w:iCs/>
          <w:color w:val="111111"/>
          <w:sz w:val="22"/>
          <w:szCs w:val="22"/>
          <w:lang w:eastAsia="el-GR"/>
        </w:rPr>
        <w:t>ποιήσασθαι</w:t>
      </w:r>
      <w:proofErr w:type="spellEnd"/>
      <w:r w:rsidRPr="00DC35B3">
        <w:rPr>
          <w:rFonts w:eastAsia="Times New Roman"/>
          <w:b/>
          <w:i/>
          <w:iCs/>
          <w:color w:val="111111"/>
          <w:sz w:val="22"/>
          <w:szCs w:val="22"/>
          <w:lang w:eastAsia="el-GR"/>
        </w:rPr>
        <w:t> </w:t>
      </w:r>
      <w:r w:rsidRPr="00DC35B3">
        <w:rPr>
          <w:rFonts w:eastAsia="Times New Roman"/>
          <w:b/>
          <w:color w:val="111111"/>
          <w:sz w:val="22"/>
          <w:szCs w:val="22"/>
          <w:lang w:eastAsia="el-GR"/>
        </w:rPr>
        <w:t>(</w:t>
      </w:r>
      <w:r w:rsidRPr="00DC35B3">
        <w:rPr>
          <w:rFonts w:eastAsia="Times New Roman"/>
          <w:b/>
          <w:i/>
          <w:iCs/>
          <w:color w:val="111111"/>
          <w:sz w:val="22"/>
          <w:szCs w:val="22"/>
          <w:lang w:eastAsia="el-GR"/>
        </w:rPr>
        <w:t>ενν.</w:t>
      </w:r>
      <w:r w:rsidRPr="00DC35B3">
        <w:rPr>
          <w:rFonts w:eastAsia="Times New Roman"/>
          <w:b/>
          <w:color w:val="111111"/>
          <w:sz w:val="22"/>
          <w:szCs w:val="22"/>
          <w:lang w:eastAsia="el-GR"/>
        </w:rPr>
        <w:t>)</w:t>
      </w:r>
    </w:p>
    <w:p w:rsidR="00E044DC" w:rsidRPr="00E044DC" w:rsidRDefault="00E044DC" w:rsidP="00DC35B3">
      <w:pPr>
        <w:spacing w:after="0" w:line="240" w:lineRule="auto"/>
        <w:jc w:val="both"/>
        <w:rPr>
          <w:rFonts w:eastAsia="Times New Roman"/>
          <w:bCs w:val="0"/>
          <w:color w:val="111111"/>
          <w:sz w:val="22"/>
          <w:szCs w:val="22"/>
          <w:lang w:eastAsia="el-GR"/>
        </w:rPr>
      </w:pPr>
      <w:r w:rsidRPr="00DC35B3">
        <w:rPr>
          <w:rFonts w:eastAsia="Times New Roman"/>
          <w:b/>
          <w:i/>
          <w:iCs/>
          <w:color w:val="111111"/>
          <w:sz w:val="22"/>
          <w:szCs w:val="22"/>
          <w:lang w:eastAsia="el-GR"/>
        </w:rPr>
        <w:t>διὰ </w:t>
      </w:r>
      <w:proofErr w:type="spellStart"/>
      <w:r w:rsidRPr="00DC35B3">
        <w:rPr>
          <w:rFonts w:eastAsia="Times New Roman"/>
          <w:b/>
          <w:i/>
          <w:iCs/>
          <w:color w:val="111111"/>
          <w:sz w:val="22"/>
          <w:szCs w:val="22"/>
          <w:lang w:eastAsia="el-GR"/>
        </w:rPr>
        <w:t>βραχυτάτων</w:t>
      </w:r>
      <w:proofErr w:type="spellEnd"/>
      <w:r w:rsidRPr="00DC35B3">
        <w:rPr>
          <w:rFonts w:eastAsia="Times New Roman"/>
          <w:b/>
          <w:color w:val="111111"/>
          <w:sz w:val="22"/>
          <w:szCs w:val="22"/>
          <w:lang w:eastAsia="el-GR"/>
        </w:rPr>
        <w:t>: </w:t>
      </w:r>
      <w:r w:rsidRPr="00E044DC">
        <w:rPr>
          <w:rFonts w:eastAsia="Times New Roman"/>
          <w:bCs w:val="0"/>
          <w:color w:val="111111"/>
          <w:sz w:val="22"/>
          <w:szCs w:val="22"/>
          <w:lang w:eastAsia="el-GR"/>
        </w:rPr>
        <w:t>εμπρόθετος επιρρηματικός προσδιορισμός του τρόπου στο </w:t>
      </w:r>
      <w:proofErr w:type="spellStart"/>
      <w:r w:rsidRPr="00DC35B3">
        <w:rPr>
          <w:rFonts w:eastAsia="Times New Roman"/>
          <w:b/>
          <w:i/>
          <w:iCs/>
          <w:color w:val="111111"/>
          <w:sz w:val="22"/>
          <w:szCs w:val="22"/>
          <w:lang w:eastAsia="el-GR"/>
        </w:rPr>
        <w:t>ποιήσασθαι</w:t>
      </w:r>
      <w:proofErr w:type="spellEnd"/>
      <w:r w:rsidRPr="00DC35B3">
        <w:rPr>
          <w:rFonts w:eastAsia="Times New Roman"/>
          <w:b/>
          <w:i/>
          <w:iCs/>
          <w:color w:val="111111"/>
          <w:sz w:val="22"/>
          <w:szCs w:val="22"/>
          <w:lang w:eastAsia="el-GR"/>
        </w:rPr>
        <w:t xml:space="preserve"> (ενν.</w:t>
      </w:r>
      <w:r w:rsidRPr="00DC35B3">
        <w:rPr>
          <w:rFonts w:eastAsia="Times New Roman"/>
          <w:bCs w:val="0"/>
          <w:i/>
          <w:iCs/>
          <w:color w:val="111111"/>
          <w:sz w:val="22"/>
          <w:szCs w:val="22"/>
          <w:lang w:eastAsia="el-GR"/>
        </w:rPr>
        <w:t>)</w:t>
      </w:r>
    </w:p>
    <w:p w:rsidR="00E044DC" w:rsidRPr="00E044DC" w:rsidRDefault="00E044DC" w:rsidP="00DC35B3">
      <w:pPr>
        <w:spacing w:line="240" w:lineRule="auto"/>
        <w:jc w:val="both"/>
        <w:rPr>
          <w:rFonts w:eastAsia="Times New Roman"/>
          <w:bCs w:val="0"/>
          <w:color w:val="111111"/>
          <w:sz w:val="22"/>
          <w:szCs w:val="22"/>
          <w:lang w:eastAsia="el-GR"/>
        </w:rPr>
      </w:pPr>
      <w:proofErr w:type="spellStart"/>
      <w:r w:rsidRPr="00DC35B3">
        <w:rPr>
          <w:rFonts w:eastAsia="Times New Roman"/>
          <w:b/>
          <w:i/>
          <w:iCs/>
          <w:color w:val="111111"/>
          <w:sz w:val="22"/>
          <w:szCs w:val="22"/>
          <w:lang w:eastAsia="el-GR"/>
        </w:rPr>
        <w:t>ὣς</w:t>
      </w:r>
      <w:proofErr w:type="spellEnd"/>
      <w:r w:rsidRPr="00DC35B3">
        <w:rPr>
          <w:rFonts w:eastAsia="Times New Roman"/>
          <w:b/>
          <w:color w:val="111111"/>
          <w:sz w:val="22"/>
          <w:szCs w:val="22"/>
          <w:lang w:eastAsia="el-GR"/>
        </w:rPr>
        <w:t>:</w:t>
      </w:r>
      <w:r w:rsidRPr="00E044DC">
        <w:rPr>
          <w:rFonts w:eastAsia="Times New Roman"/>
          <w:bCs w:val="0"/>
          <w:color w:val="111111"/>
          <w:sz w:val="22"/>
          <w:szCs w:val="22"/>
          <w:lang w:eastAsia="el-GR"/>
        </w:rPr>
        <w:t> επιρρηματικός προσδιορισμός του ποσού στο </w:t>
      </w:r>
      <w:proofErr w:type="spellStart"/>
      <w:r w:rsidRPr="00DC35B3">
        <w:rPr>
          <w:rFonts w:eastAsia="Times New Roman"/>
          <w:b/>
          <w:i/>
          <w:iCs/>
          <w:color w:val="111111"/>
          <w:sz w:val="22"/>
          <w:szCs w:val="22"/>
          <w:lang w:eastAsia="el-GR"/>
        </w:rPr>
        <w:t>δύνωμαι</w:t>
      </w:r>
      <w:proofErr w:type="spellEnd"/>
      <w:r w:rsidRPr="00DC35B3">
        <w:rPr>
          <w:rFonts w:eastAsia="Times New Roman"/>
          <w:bCs w:val="0"/>
          <w:i/>
          <w:iCs/>
          <w:color w:val="111111"/>
          <w:sz w:val="22"/>
          <w:szCs w:val="22"/>
          <w:lang w:eastAsia="el-GR"/>
        </w:rPr>
        <w:t>.</w:t>
      </w:r>
    </w:p>
    <w:p w:rsidR="00E044DC" w:rsidRPr="00DC35B3" w:rsidRDefault="00E044DC" w:rsidP="00DC35B3">
      <w:pPr>
        <w:spacing w:before="250" w:after="0" w:line="240" w:lineRule="auto"/>
        <w:jc w:val="both"/>
        <w:outlineLvl w:val="2"/>
        <w:rPr>
          <w:rFonts w:eastAsia="Times New Roman"/>
          <w:bCs w:val="0"/>
          <w:sz w:val="22"/>
          <w:szCs w:val="22"/>
          <w:lang w:eastAsia="el-GR"/>
        </w:rPr>
      </w:pPr>
    </w:p>
    <w:p w:rsidR="00E044DC" w:rsidRPr="00E044DC" w:rsidRDefault="00E044DC" w:rsidP="00DC35B3">
      <w:pPr>
        <w:spacing w:before="250" w:after="0" w:line="240" w:lineRule="auto"/>
        <w:jc w:val="both"/>
        <w:outlineLvl w:val="2"/>
        <w:rPr>
          <w:rFonts w:eastAsia="Times New Roman"/>
          <w:b/>
          <w:color w:val="333333"/>
          <w:sz w:val="22"/>
          <w:szCs w:val="22"/>
          <w:lang w:eastAsia="el-GR"/>
        </w:rPr>
      </w:pPr>
      <w:r w:rsidRPr="00DC35B3">
        <w:rPr>
          <w:rFonts w:eastAsia="Times New Roman"/>
          <w:b/>
          <w:color w:val="3A6E8A"/>
          <w:sz w:val="22"/>
          <w:szCs w:val="22"/>
          <w:lang w:eastAsia="el-GR"/>
        </w:rPr>
        <w:t>Διήγηση-Απόδειξη Παράγραφος 10</w:t>
      </w:r>
    </w:p>
    <w:p w:rsidR="00E044DC" w:rsidRPr="00E044DC" w:rsidRDefault="00E044DC" w:rsidP="00DC35B3">
      <w:pPr>
        <w:spacing w:line="288" w:lineRule="atLeast"/>
        <w:jc w:val="both"/>
        <w:rPr>
          <w:rFonts w:eastAsia="Times New Roman"/>
          <w:bCs w:val="0"/>
          <w:sz w:val="22"/>
          <w:szCs w:val="22"/>
          <w:lang w:eastAsia="el-GR"/>
        </w:rPr>
      </w:pPr>
      <w:r w:rsidRPr="00E044DC">
        <w:rPr>
          <w:rFonts w:eastAsia="Times New Roman"/>
          <w:bCs w:val="0"/>
          <w:sz w:val="22"/>
          <w:szCs w:val="22"/>
          <w:lang w:eastAsia="el-GR"/>
        </w:rPr>
        <w:t> </w:t>
      </w:r>
    </w:p>
    <w:p w:rsidR="00E044DC" w:rsidRPr="00E044DC" w:rsidRDefault="00E044DC" w:rsidP="00DC35B3">
      <w:pPr>
        <w:spacing w:line="288" w:lineRule="atLeast"/>
        <w:jc w:val="both"/>
        <w:rPr>
          <w:rFonts w:eastAsia="Times New Roman"/>
          <w:bCs w:val="0"/>
          <w:sz w:val="22"/>
          <w:szCs w:val="22"/>
          <w:lang w:eastAsia="el-GR"/>
        </w:rPr>
      </w:pPr>
      <w:r w:rsidRPr="00DC35B3">
        <w:rPr>
          <w:rFonts w:eastAsia="Times New Roman"/>
          <w:bCs w:val="0"/>
          <w:i/>
          <w:iCs/>
          <w:sz w:val="22"/>
          <w:szCs w:val="22"/>
          <w:lang w:eastAsia="el-GR"/>
        </w:rPr>
        <w:t xml:space="preserve">Ἐγὼ γὰρ πρῶτον μὲν </w:t>
      </w:r>
      <w:proofErr w:type="spellStart"/>
      <w:r w:rsidRPr="00DC35B3">
        <w:rPr>
          <w:rFonts w:eastAsia="Times New Roman"/>
          <w:bCs w:val="0"/>
          <w:i/>
          <w:iCs/>
          <w:sz w:val="22"/>
          <w:szCs w:val="22"/>
          <w:lang w:eastAsia="el-GR"/>
        </w:rPr>
        <w:t>οὐσίας</w:t>
      </w:r>
      <w:proofErr w:type="spellEnd"/>
      <w:r w:rsidRPr="00DC35B3">
        <w:rPr>
          <w:rFonts w:eastAsia="Times New Roman"/>
          <w:bCs w:val="0"/>
          <w:i/>
          <w:iCs/>
          <w:sz w:val="22"/>
          <w:szCs w:val="22"/>
          <w:lang w:eastAsia="el-GR"/>
        </w:rPr>
        <w:t xml:space="preserve"> μοι οὐ πολλῆς </w:t>
      </w:r>
      <w:proofErr w:type="spellStart"/>
      <w:r w:rsidRPr="00DC35B3">
        <w:rPr>
          <w:rFonts w:eastAsia="Times New Roman"/>
          <w:bCs w:val="0"/>
          <w:i/>
          <w:iCs/>
          <w:sz w:val="22"/>
          <w:szCs w:val="22"/>
          <w:lang w:eastAsia="el-GR"/>
        </w:rPr>
        <w:t>καταλειφθείσης</w:t>
      </w:r>
      <w:proofErr w:type="spellEnd"/>
      <w:r w:rsidRPr="00DC35B3">
        <w:rPr>
          <w:rFonts w:eastAsia="Times New Roman"/>
          <w:bCs w:val="0"/>
          <w:i/>
          <w:iCs/>
          <w:sz w:val="22"/>
          <w:szCs w:val="22"/>
          <w:lang w:eastAsia="el-GR"/>
        </w:rPr>
        <w:t xml:space="preserve"> διὰ τὰς </w:t>
      </w:r>
      <w:proofErr w:type="spellStart"/>
      <w:r w:rsidRPr="00DC35B3">
        <w:rPr>
          <w:rFonts w:eastAsia="Times New Roman"/>
          <w:bCs w:val="0"/>
          <w:i/>
          <w:iCs/>
          <w:sz w:val="22"/>
          <w:szCs w:val="22"/>
          <w:lang w:eastAsia="el-GR"/>
        </w:rPr>
        <w:t>συμφορὰς</w:t>
      </w:r>
      <w:proofErr w:type="spellEnd"/>
      <w:r w:rsidRPr="00DC35B3">
        <w:rPr>
          <w:rFonts w:eastAsia="Times New Roman"/>
          <w:bCs w:val="0"/>
          <w:i/>
          <w:iCs/>
          <w:sz w:val="22"/>
          <w:szCs w:val="22"/>
          <w:lang w:eastAsia="el-GR"/>
        </w:rPr>
        <w:t xml:space="preserve"> καὶ τὰς τοῦ </w:t>
      </w:r>
      <w:proofErr w:type="spellStart"/>
      <w:r w:rsidRPr="00DC35B3">
        <w:rPr>
          <w:rFonts w:eastAsia="Times New Roman"/>
          <w:bCs w:val="0"/>
          <w:i/>
          <w:iCs/>
          <w:sz w:val="22"/>
          <w:szCs w:val="22"/>
          <w:lang w:eastAsia="el-GR"/>
        </w:rPr>
        <w:t>πατρὸς</w:t>
      </w:r>
      <w:proofErr w:type="spellEnd"/>
      <w:r w:rsidRPr="00DC35B3">
        <w:rPr>
          <w:rFonts w:eastAsia="Times New Roman"/>
          <w:bCs w:val="0"/>
          <w:i/>
          <w:iCs/>
          <w:sz w:val="22"/>
          <w:szCs w:val="22"/>
          <w:lang w:eastAsia="el-GR"/>
        </w:rPr>
        <w:t xml:space="preserve"> καὶ τὰς </w:t>
      </w:r>
      <w:proofErr w:type="spellStart"/>
      <w:r w:rsidRPr="00DC35B3">
        <w:rPr>
          <w:rFonts w:eastAsia="Times New Roman"/>
          <w:bCs w:val="0"/>
          <w:i/>
          <w:iCs/>
          <w:sz w:val="22"/>
          <w:szCs w:val="22"/>
          <w:lang w:eastAsia="el-GR"/>
        </w:rPr>
        <w:t>τῆς</w:t>
      </w:r>
      <w:proofErr w:type="spellEnd"/>
      <w:r w:rsidRPr="00DC35B3">
        <w:rPr>
          <w:rFonts w:eastAsia="Times New Roman"/>
          <w:bCs w:val="0"/>
          <w:i/>
          <w:iCs/>
          <w:sz w:val="22"/>
          <w:szCs w:val="22"/>
          <w:lang w:eastAsia="el-GR"/>
        </w:rPr>
        <w:t xml:space="preserve"> </w:t>
      </w:r>
      <w:proofErr w:type="spellStart"/>
      <w:r w:rsidRPr="00DC35B3">
        <w:rPr>
          <w:rFonts w:eastAsia="Times New Roman"/>
          <w:bCs w:val="0"/>
          <w:i/>
          <w:iCs/>
          <w:sz w:val="22"/>
          <w:szCs w:val="22"/>
          <w:lang w:eastAsia="el-GR"/>
        </w:rPr>
        <w:t>πόλεως͵</w:t>
      </w:r>
      <w:proofErr w:type="spellEnd"/>
      <w:r w:rsidRPr="00DC35B3">
        <w:rPr>
          <w:rFonts w:eastAsia="Times New Roman"/>
          <w:bCs w:val="0"/>
          <w:i/>
          <w:iCs/>
          <w:sz w:val="22"/>
          <w:szCs w:val="22"/>
          <w:lang w:eastAsia="el-GR"/>
        </w:rPr>
        <w:t xml:space="preserve"> </w:t>
      </w:r>
      <w:proofErr w:type="spellStart"/>
      <w:r w:rsidRPr="00DC35B3">
        <w:rPr>
          <w:rFonts w:eastAsia="Times New Roman"/>
          <w:bCs w:val="0"/>
          <w:i/>
          <w:iCs/>
          <w:sz w:val="22"/>
          <w:szCs w:val="22"/>
          <w:lang w:eastAsia="el-GR"/>
        </w:rPr>
        <w:t>δύο</w:t>
      </w:r>
      <w:proofErr w:type="spellEnd"/>
      <w:r w:rsidRPr="00DC35B3">
        <w:rPr>
          <w:rFonts w:eastAsia="Times New Roman"/>
          <w:bCs w:val="0"/>
          <w:i/>
          <w:iCs/>
          <w:sz w:val="22"/>
          <w:szCs w:val="22"/>
          <w:lang w:eastAsia="el-GR"/>
        </w:rPr>
        <w:t xml:space="preserve"> μὲν </w:t>
      </w:r>
      <w:proofErr w:type="spellStart"/>
      <w:r w:rsidRPr="00DC35B3">
        <w:rPr>
          <w:rFonts w:eastAsia="Times New Roman"/>
          <w:bCs w:val="0"/>
          <w:i/>
          <w:iCs/>
          <w:sz w:val="22"/>
          <w:szCs w:val="22"/>
          <w:lang w:eastAsia="el-GR"/>
        </w:rPr>
        <w:t>ἀδελφὰς</w:t>
      </w:r>
      <w:proofErr w:type="spellEnd"/>
      <w:r w:rsidRPr="00DC35B3">
        <w:rPr>
          <w:rFonts w:eastAsia="Times New Roman"/>
          <w:bCs w:val="0"/>
          <w:i/>
          <w:iCs/>
          <w:sz w:val="22"/>
          <w:szCs w:val="22"/>
          <w:lang w:eastAsia="el-GR"/>
        </w:rPr>
        <w:t xml:space="preserve"> </w:t>
      </w:r>
      <w:proofErr w:type="spellStart"/>
      <w:r w:rsidRPr="00DC35B3">
        <w:rPr>
          <w:rFonts w:eastAsia="Times New Roman"/>
          <w:bCs w:val="0"/>
          <w:i/>
          <w:iCs/>
          <w:sz w:val="22"/>
          <w:szCs w:val="22"/>
          <w:lang w:eastAsia="el-GR"/>
        </w:rPr>
        <w:t>ἐξέδωκα</w:t>
      </w:r>
      <w:proofErr w:type="spellEnd"/>
      <w:r w:rsidRPr="00DC35B3">
        <w:rPr>
          <w:rFonts w:eastAsia="Times New Roman"/>
          <w:bCs w:val="0"/>
          <w:i/>
          <w:iCs/>
          <w:sz w:val="22"/>
          <w:szCs w:val="22"/>
          <w:lang w:eastAsia="el-GR"/>
        </w:rPr>
        <w:t xml:space="preserve"> </w:t>
      </w:r>
      <w:proofErr w:type="spellStart"/>
      <w:r w:rsidRPr="00DC35B3">
        <w:rPr>
          <w:rFonts w:eastAsia="Times New Roman"/>
          <w:bCs w:val="0"/>
          <w:i/>
          <w:iCs/>
          <w:sz w:val="22"/>
          <w:szCs w:val="22"/>
          <w:lang w:eastAsia="el-GR"/>
        </w:rPr>
        <w:t>ἐπιδοὺς</w:t>
      </w:r>
      <w:proofErr w:type="spellEnd"/>
      <w:r w:rsidRPr="00DC35B3">
        <w:rPr>
          <w:rFonts w:eastAsia="Times New Roman"/>
          <w:bCs w:val="0"/>
          <w:i/>
          <w:iCs/>
          <w:sz w:val="22"/>
          <w:szCs w:val="22"/>
          <w:lang w:eastAsia="el-GR"/>
        </w:rPr>
        <w:t xml:space="preserve"> </w:t>
      </w:r>
      <w:proofErr w:type="spellStart"/>
      <w:r w:rsidRPr="00DC35B3">
        <w:rPr>
          <w:rFonts w:eastAsia="Times New Roman"/>
          <w:bCs w:val="0"/>
          <w:i/>
          <w:iCs/>
          <w:sz w:val="22"/>
          <w:szCs w:val="22"/>
          <w:lang w:eastAsia="el-GR"/>
        </w:rPr>
        <w:t>τριάκοντα</w:t>
      </w:r>
      <w:proofErr w:type="spellEnd"/>
      <w:r w:rsidRPr="00DC35B3">
        <w:rPr>
          <w:rFonts w:eastAsia="Times New Roman"/>
          <w:bCs w:val="0"/>
          <w:i/>
          <w:iCs/>
          <w:sz w:val="22"/>
          <w:szCs w:val="22"/>
          <w:lang w:eastAsia="el-GR"/>
        </w:rPr>
        <w:t xml:space="preserve"> </w:t>
      </w:r>
      <w:proofErr w:type="spellStart"/>
      <w:r w:rsidRPr="00DC35B3">
        <w:rPr>
          <w:rFonts w:eastAsia="Times New Roman"/>
          <w:bCs w:val="0"/>
          <w:i/>
          <w:iCs/>
          <w:sz w:val="22"/>
          <w:szCs w:val="22"/>
          <w:lang w:eastAsia="el-GR"/>
        </w:rPr>
        <w:t>μνᾶς</w:t>
      </w:r>
      <w:proofErr w:type="spellEnd"/>
      <w:r w:rsidRPr="00DC35B3">
        <w:rPr>
          <w:rFonts w:eastAsia="Times New Roman"/>
          <w:bCs w:val="0"/>
          <w:i/>
          <w:iCs/>
          <w:sz w:val="22"/>
          <w:szCs w:val="22"/>
          <w:lang w:eastAsia="el-GR"/>
        </w:rPr>
        <w:t xml:space="preserve"> </w:t>
      </w:r>
      <w:proofErr w:type="spellStart"/>
      <w:r w:rsidRPr="00DC35B3">
        <w:rPr>
          <w:rFonts w:eastAsia="Times New Roman"/>
          <w:bCs w:val="0"/>
          <w:i/>
          <w:iCs/>
          <w:sz w:val="22"/>
          <w:szCs w:val="22"/>
          <w:lang w:eastAsia="el-GR"/>
        </w:rPr>
        <w:t>ἑκατέρᾳ͵</w:t>
      </w:r>
      <w:proofErr w:type="spellEnd"/>
      <w:r w:rsidRPr="00DC35B3">
        <w:rPr>
          <w:rFonts w:eastAsia="Times New Roman"/>
          <w:bCs w:val="0"/>
          <w:i/>
          <w:iCs/>
          <w:sz w:val="22"/>
          <w:szCs w:val="22"/>
          <w:lang w:eastAsia="el-GR"/>
        </w:rPr>
        <w:t xml:space="preserve"> πρὸς τὸν </w:t>
      </w:r>
      <w:proofErr w:type="spellStart"/>
      <w:r w:rsidRPr="00DC35B3">
        <w:rPr>
          <w:rFonts w:eastAsia="Times New Roman"/>
          <w:bCs w:val="0"/>
          <w:i/>
          <w:iCs/>
          <w:sz w:val="22"/>
          <w:szCs w:val="22"/>
          <w:lang w:eastAsia="el-GR"/>
        </w:rPr>
        <w:t>ἀδελφὸν</w:t>
      </w:r>
      <w:proofErr w:type="spellEnd"/>
      <w:r w:rsidRPr="00DC35B3">
        <w:rPr>
          <w:rFonts w:eastAsia="Times New Roman"/>
          <w:bCs w:val="0"/>
          <w:i/>
          <w:iCs/>
          <w:sz w:val="22"/>
          <w:szCs w:val="22"/>
          <w:lang w:eastAsia="el-GR"/>
        </w:rPr>
        <w:t xml:space="preserve"> </w:t>
      </w:r>
      <w:proofErr w:type="spellStart"/>
      <w:r w:rsidRPr="00DC35B3">
        <w:rPr>
          <w:rFonts w:eastAsia="Times New Roman"/>
          <w:bCs w:val="0"/>
          <w:i/>
          <w:iCs/>
          <w:sz w:val="22"/>
          <w:szCs w:val="22"/>
          <w:lang w:eastAsia="el-GR"/>
        </w:rPr>
        <w:t>δ΄</w:t>
      </w:r>
      <w:proofErr w:type="spellEnd"/>
      <w:r w:rsidRPr="00DC35B3">
        <w:rPr>
          <w:rFonts w:eastAsia="Times New Roman"/>
          <w:bCs w:val="0"/>
          <w:i/>
          <w:iCs/>
          <w:sz w:val="22"/>
          <w:szCs w:val="22"/>
          <w:lang w:eastAsia="el-GR"/>
        </w:rPr>
        <w:t xml:space="preserve"> </w:t>
      </w:r>
      <w:proofErr w:type="spellStart"/>
      <w:r w:rsidRPr="00DC35B3">
        <w:rPr>
          <w:rFonts w:eastAsia="Times New Roman"/>
          <w:bCs w:val="0"/>
          <w:i/>
          <w:iCs/>
          <w:sz w:val="22"/>
          <w:szCs w:val="22"/>
          <w:lang w:eastAsia="el-GR"/>
        </w:rPr>
        <w:t>οὕτως</w:t>
      </w:r>
      <w:proofErr w:type="spellEnd"/>
      <w:r w:rsidRPr="00DC35B3">
        <w:rPr>
          <w:rFonts w:eastAsia="Times New Roman"/>
          <w:bCs w:val="0"/>
          <w:i/>
          <w:iCs/>
          <w:sz w:val="22"/>
          <w:szCs w:val="22"/>
          <w:lang w:eastAsia="el-GR"/>
        </w:rPr>
        <w:t xml:space="preserve"> </w:t>
      </w:r>
      <w:proofErr w:type="spellStart"/>
      <w:r w:rsidRPr="00DC35B3">
        <w:rPr>
          <w:rFonts w:eastAsia="Times New Roman"/>
          <w:bCs w:val="0"/>
          <w:i/>
          <w:iCs/>
          <w:sz w:val="22"/>
          <w:szCs w:val="22"/>
          <w:lang w:eastAsia="el-GR"/>
        </w:rPr>
        <w:t>ἐνειμάμην</w:t>
      </w:r>
      <w:proofErr w:type="spellEnd"/>
      <w:r w:rsidRPr="00DC35B3">
        <w:rPr>
          <w:rFonts w:eastAsia="Times New Roman"/>
          <w:bCs w:val="0"/>
          <w:i/>
          <w:iCs/>
          <w:sz w:val="22"/>
          <w:szCs w:val="22"/>
          <w:lang w:eastAsia="el-GR"/>
        </w:rPr>
        <w:t xml:space="preserve"> </w:t>
      </w:r>
      <w:proofErr w:type="spellStart"/>
      <w:r w:rsidRPr="00DC35B3">
        <w:rPr>
          <w:rFonts w:eastAsia="Times New Roman"/>
          <w:bCs w:val="0"/>
          <w:i/>
          <w:iCs/>
          <w:sz w:val="22"/>
          <w:szCs w:val="22"/>
          <w:lang w:eastAsia="el-GR"/>
        </w:rPr>
        <w:t>ὥστ΄</w:t>
      </w:r>
      <w:proofErr w:type="spellEnd"/>
      <w:r w:rsidRPr="00DC35B3">
        <w:rPr>
          <w:rFonts w:eastAsia="Times New Roman"/>
          <w:bCs w:val="0"/>
          <w:i/>
          <w:iCs/>
          <w:sz w:val="22"/>
          <w:szCs w:val="22"/>
          <w:lang w:eastAsia="el-GR"/>
        </w:rPr>
        <w:t xml:space="preserve"> </w:t>
      </w:r>
      <w:proofErr w:type="spellStart"/>
      <w:r w:rsidRPr="00DC35B3">
        <w:rPr>
          <w:rFonts w:eastAsia="Times New Roman"/>
          <w:bCs w:val="0"/>
          <w:i/>
          <w:iCs/>
          <w:sz w:val="22"/>
          <w:szCs w:val="22"/>
          <w:lang w:eastAsia="el-GR"/>
        </w:rPr>
        <w:t>ἐκεῖνον</w:t>
      </w:r>
      <w:proofErr w:type="spellEnd"/>
      <w:r w:rsidRPr="00DC35B3">
        <w:rPr>
          <w:rFonts w:eastAsia="Times New Roman"/>
          <w:bCs w:val="0"/>
          <w:i/>
          <w:iCs/>
          <w:sz w:val="22"/>
          <w:szCs w:val="22"/>
          <w:lang w:eastAsia="el-GR"/>
        </w:rPr>
        <w:t xml:space="preserve"> </w:t>
      </w:r>
      <w:proofErr w:type="spellStart"/>
      <w:r w:rsidRPr="00DC35B3">
        <w:rPr>
          <w:rFonts w:eastAsia="Times New Roman"/>
          <w:bCs w:val="0"/>
          <w:i/>
          <w:iCs/>
          <w:sz w:val="22"/>
          <w:szCs w:val="22"/>
          <w:lang w:eastAsia="el-GR"/>
        </w:rPr>
        <w:t>πλέον</w:t>
      </w:r>
      <w:proofErr w:type="spellEnd"/>
      <w:r w:rsidRPr="00DC35B3">
        <w:rPr>
          <w:rFonts w:eastAsia="Times New Roman"/>
          <w:bCs w:val="0"/>
          <w:i/>
          <w:iCs/>
          <w:sz w:val="22"/>
          <w:szCs w:val="22"/>
          <w:lang w:eastAsia="el-GR"/>
        </w:rPr>
        <w:t xml:space="preserve"> </w:t>
      </w:r>
      <w:proofErr w:type="spellStart"/>
      <w:r w:rsidRPr="00DC35B3">
        <w:rPr>
          <w:rFonts w:eastAsia="Times New Roman"/>
          <w:bCs w:val="0"/>
          <w:i/>
          <w:iCs/>
          <w:sz w:val="22"/>
          <w:szCs w:val="22"/>
          <w:lang w:eastAsia="el-GR"/>
        </w:rPr>
        <w:t>ὁμολογεῖν</w:t>
      </w:r>
      <w:proofErr w:type="spellEnd"/>
      <w:r w:rsidRPr="00DC35B3">
        <w:rPr>
          <w:rFonts w:eastAsia="Times New Roman"/>
          <w:bCs w:val="0"/>
          <w:i/>
          <w:iCs/>
          <w:sz w:val="22"/>
          <w:szCs w:val="22"/>
          <w:lang w:eastAsia="el-GR"/>
        </w:rPr>
        <w:t xml:space="preserve"> </w:t>
      </w:r>
      <w:proofErr w:type="spellStart"/>
      <w:r w:rsidRPr="00DC35B3">
        <w:rPr>
          <w:rFonts w:eastAsia="Times New Roman"/>
          <w:bCs w:val="0"/>
          <w:i/>
          <w:iCs/>
          <w:sz w:val="22"/>
          <w:szCs w:val="22"/>
          <w:lang w:eastAsia="el-GR"/>
        </w:rPr>
        <w:t>ἔχειν</w:t>
      </w:r>
      <w:proofErr w:type="spellEnd"/>
      <w:r w:rsidRPr="00DC35B3">
        <w:rPr>
          <w:rFonts w:eastAsia="Times New Roman"/>
          <w:bCs w:val="0"/>
          <w:i/>
          <w:iCs/>
          <w:sz w:val="22"/>
          <w:szCs w:val="22"/>
          <w:lang w:eastAsia="el-GR"/>
        </w:rPr>
        <w:t xml:space="preserve"> </w:t>
      </w:r>
      <w:proofErr w:type="spellStart"/>
      <w:r w:rsidRPr="00DC35B3">
        <w:rPr>
          <w:rFonts w:eastAsia="Times New Roman"/>
          <w:bCs w:val="0"/>
          <w:i/>
          <w:iCs/>
          <w:sz w:val="22"/>
          <w:szCs w:val="22"/>
          <w:lang w:eastAsia="el-GR"/>
        </w:rPr>
        <w:t>ἐμοῦ</w:t>
      </w:r>
      <w:proofErr w:type="spellEnd"/>
      <w:r w:rsidRPr="00DC35B3">
        <w:rPr>
          <w:rFonts w:eastAsia="Times New Roman"/>
          <w:bCs w:val="0"/>
          <w:i/>
          <w:iCs/>
          <w:sz w:val="22"/>
          <w:szCs w:val="22"/>
          <w:lang w:eastAsia="el-GR"/>
        </w:rPr>
        <w:t xml:space="preserve"> τῶν </w:t>
      </w:r>
      <w:proofErr w:type="spellStart"/>
      <w:r w:rsidRPr="00DC35B3">
        <w:rPr>
          <w:rFonts w:eastAsia="Times New Roman"/>
          <w:bCs w:val="0"/>
          <w:i/>
          <w:iCs/>
          <w:sz w:val="22"/>
          <w:szCs w:val="22"/>
          <w:lang w:eastAsia="el-GR"/>
        </w:rPr>
        <w:t>πατρῴων͵</w:t>
      </w:r>
      <w:proofErr w:type="spellEnd"/>
      <w:r w:rsidRPr="00DC35B3">
        <w:rPr>
          <w:rFonts w:eastAsia="Times New Roman"/>
          <w:bCs w:val="0"/>
          <w:i/>
          <w:iCs/>
          <w:sz w:val="22"/>
          <w:szCs w:val="22"/>
          <w:lang w:eastAsia="el-GR"/>
        </w:rPr>
        <w:t xml:space="preserve"> καὶ </w:t>
      </w:r>
      <w:r w:rsidRPr="00DC35B3">
        <w:rPr>
          <w:rFonts w:eastAsia="Times New Roman"/>
          <w:bCs w:val="0"/>
          <w:i/>
          <w:iCs/>
          <w:sz w:val="22"/>
          <w:szCs w:val="22"/>
          <w:lang w:eastAsia="el-GR"/>
        </w:rPr>
        <w:lastRenderedPageBreak/>
        <w:t xml:space="preserve">πρὸς τοὺς </w:t>
      </w:r>
      <w:proofErr w:type="spellStart"/>
      <w:r w:rsidRPr="00DC35B3">
        <w:rPr>
          <w:rFonts w:eastAsia="Times New Roman"/>
          <w:bCs w:val="0"/>
          <w:i/>
          <w:iCs/>
          <w:sz w:val="22"/>
          <w:szCs w:val="22"/>
          <w:lang w:eastAsia="el-GR"/>
        </w:rPr>
        <w:t>ἄλλους</w:t>
      </w:r>
      <w:proofErr w:type="spellEnd"/>
      <w:r w:rsidRPr="00DC35B3">
        <w:rPr>
          <w:rFonts w:eastAsia="Times New Roman"/>
          <w:bCs w:val="0"/>
          <w:i/>
          <w:iCs/>
          <w:sz w:val="22"/>
          <w:szCs w:val="22"/>
          <w:lang w:eastAsia="el-GR"/>
        </w:rPr>
        <w:t xml:space="preserve"> ἅπαντας </w:t>
      </w:r>
      <w:proofErr w:type="spellStart"/>
      <w:r w:rsidRPr="00DC35B3">
        <w:rPr>
          <w:rFonts w:eastAsia="Times New Roman"/>
          <w:bCs w:val="0"/>
          <w:i/>
          <w:iCs/>
          <w:sz w:val="22"/>
          <w:szCs w:val="22"/>
          <w:lang w:eastAsia="el-GR"/>
        </w:rPr>
        <w:t>οὕτως</w:t>
      </w:r>
      <w:proofErr w:type="spellEnd"/>
      <w:r w:rsidRPr="00DC35B3">
        <w:rPr>
          <w:rFonts w:eastAsia="Times New Roman"/>
          <w:bCs w:val="0"/>
          <w:i/>
          <w:iCs/>
          <w:sz w:val="22"/>
          <w:szCs w:val="22"/>
          <w:lang w:eastAsia="el-GR"/>
        </w:rPr>
        <w:t xml:space="preserve"> </w:t>
      </w:r>
      <w:proofErr w:type="spellStart"/>
      <w:r w:rsidRPr="00DC35B3">
        <w:rPr>
          <w:rFonts w:eastAsia="Times New Roman"/>
          <w:bCs w:val="0"/>
          <w:i/>
          <w:iCs/>
          <w:sz w:val="22"/>
          <w:szCs w:val="22"/>
          <w:lang w:eastAsia="el-GR"/>
        </w:rPr>
        <w:t>βεβίωκα</w:t>
      </w:r>
      <w:proofErr w:type="spellEnd"/>
      <w:r w:rsidRPr="00DC35B3">
        <w:rPr>
          <w:rFonts w:eastAsia="Times New Roman"/>
          <w:bCs w:val="0"/>
          <w:i/>
          <w:iCs/>
          <w:sz w:val="22"/>
          <w:szCs w:val="22"/>
          <w:lang w:eastAsia="el-GR"/>
        </w:rPr>
        <w:t xml:space="preserve"> </w:t>
      </w:r>
      <w:proofErr w:type="spellStart"/>
      <w:r w:rsidRPr="00DC35B3">
        <w:rPr>
          <w:rFonts w:eastAsia="Times New Roman"/>
          <w:bCs w:val="0"/>
          <w:i/>
          <w:iCs/>
          <w:sz w:val="22"/>
          <w:szCs w:val="22"/>
          <w:lang w:eastAsia="el-GR"/>
        </w:rPr>
        <w:t>ὥστε</w:t>
      </w:r>
      <w:proofErr w:type="spellEnd"/>
      <w:r w:rsidRPr="00DC35B3">
        <w:rPr>
          <w:rFonts w:eastAsia="Times New Roman"/>
          <w:bCs w:val="0"/>
          <w:i/>
          <w:iCs/>
          <w:sz w:val="22"/>
          <w:szCs w:val="22"/>
          <w:lang w:eastAsia="el-GR"/>
        </w:rPr>
        <w:t xml:space="preserve"> </w:t>
      </w:r>
      <w:proofErr w:type="spellStart"/>
      <w:r w:rsidRPr="00DC35B3">
        <w:rPr>
          <w:rFonts w:eastAsia="Times New Roman"/>
          <w:bCs w:val="0"/>
          <w:i/>
          <w:iCs/>
          <w:sz w:val="22"/>
          <w:szCs w:val="22"/>
          <w:lang w:eastAsia="el-GR"/>
        </w:rPr>
        <w:t>μηδεπώποτέ</w:t>
      </w:r>
      <w:proofErr w:type="spellEnd"/>
      <w:r w:rsidRPr="00DC35B3">
        <w:rPr>
          <w:rFonts w:eastAsia="Times New Roman"/>
          <w:bCs w:val="0"/>
          <w:i/>
          <w:iCs/>
          <w:sz w:val="22"/>
          <w:szCs w:val="22"/>
          <w:lang w:eastAsia="el-GR"/>
        </w:rPr>
        <w:t xml:space="preserve"> μοι </w:t>
      </w:r>
      <w:proofErr w:type="spellStart"/>
      <w:r w:rsidRPr="00DC35B3">
        <w:rPr>
          <w:rFonts w:eastAsia="Times New Roman"/>
          <w:bCs w:val="0"/>
          <w:i/>
          <w:iCs/>
          <w:sz w:val="22"/>
          <w:szCs w:val="22"/>
          <w:lang w:eastAsia="el-GR"/>
        </w:rPr>
        <w:t>μηδὲ</w:t>
      </w:r>
      <w:proofErr w:type="spellEnd"/>
      <w:r w:rsidRPr="00DC35B3">
        <w:rPr>
          <w:rFonts w:eastAsia="Times New Roman"/>
          <w:bCs w:val="0"/>
          <w:i/>
          <w:iCs/>
          <w:sz w:val="22"/>
          <w:szCs w:val="22"/>
          <w:lang w:eastAsia="el-GR"/>
        </w:rPr>
        <w:t xml:space="preserve"> πρὸς </w:t>
      </w:r>
      <w:proofErr w:type="spellStart"/>
      <w:r w:rsidRPr="00DC35B3">
        <w:rPr>
          <w:rFonts w:eastAsia="Times New Roman"/>
          <w:bCs w:val="0"/>
          <w:i/>
          <w:iCs/>
          <w:sz w:val="22"/>
          <w:szCs w:val="22"/>
          <w:lang w:eastAsia="el-GR"/>
        </w:rPr>
        <w:t>ἕνα</w:t>
      </w:r>
      <w:proofErr w:type="spellEnd"/>
      <w:r w:rsidRPr="00DC35B3">
        <w:rPr>
          <w:rFonts w:eastAsia="Times New Roman"/>
          <w:bCs w:val="0"/>
          <w:i/>
          <w:iCs/>
          <w:sz w:val="22"/>
          <w:szCs w:val="22"/>
          <w:lang w:eastAsia="el-GR"/>
        </w:rPr>
        <w:t xml:space="preserve"> </w:t>
      </w:r>
      <w:proofErr w:type="spellStart"/>
      <w:r w:rsidRPr="00DC35B3">
        <w:rPr>
          <w:rFonts w:eastAsia="Times New Roman"/>
          <w:bCs w:val="0"/>
          <w:i/>
          <w:iCs/>
          <w:sz w:val="22"/>
          <w:szCs w:val="22"/>
          <w:lang w:eastAsia="el-GR"/>
        </w:rPr>
        <w:t>μηδὲν</w:t>
      </w:r>
      <w:proofErr w:type="spellEnd"/>
      <w:r w:rsidRPr="00DC35B3">
        <w:rPr>
          <w:rFonts w:eastAsia="Times New Roman"/>
          <w:bCs w:val="0"/>
          <w:i/>
          <w:iCs/>
          <w:sz w:val="22"/>
          <w:szCs w:val="22"/>
          <w:lang w:eastAsia="el-GR"/>
        </w:rPr>
        <w:t xml:space="preserve"> </w:t>
      </w:r>
      <w:proofErr w:type="spellStart"/>
      <w:r w:rsidRPr="00DC35B3">
        <w:rPr>
          <w:rFonts w:eastAsia="Times New Roman"/>
          <w:bCs w:val="0"/>
          <w:i/>
          <w:iCs/>
          <w:sz w:val="22"/>
          <w:szCs w:val="22"/>
          <w:lang w:eastAsia="el-GR"/>
        </w:rPr>
        <w:t>ἔγκλημα</w:t>
      </w:r>
      <w:proofErr w:type="spellEnd"/>
      <w:r w:rsidRPr="00DC35B3">
        <w:rPr>
          <w:rFonts w:eastAsia="Times New Roman"/>
          <w:bCs w:val="0"/>
          <w:i/>
          <w:iCs/>
          <w:sz w:val="22"/>
          <w:szCs w:val="22"/>
          <w:lang w:eastAsia="el-GR"/>
        </w:rPr>
        <w:t xml:space="preserve"> </w:t>
      </w:r>
      <w:proofErr w:type="spellStart"/>
      <w:r w:rsidRPr="00DC35B3">
        <w:rPr>
          <w:rFonts w:eastAsia="Times New Roman"/>
          <w:bCs w:val="0"/>
          <w:i/>
          <w:iCs/>
          <w:sz w:val="22"/>
          <w:szCs w:val="22"/>
          <w:lang w:eastAsia="el-GR"/>
        </w:rPr>
        <w:t>γενέσθαι</w:t>
      </w:r>
      <w:proofErr w:type="spellEnd"/>
      <w:r w:rsidRPr="00DC35B3">
        <w:rPr>
          <w:rFonts w:eastAsia="Times New Roman"/>
          <w:bCs w:val="0"/>
          <w:i/>
          <w:iCs/>
          <w:sz w:val="22"/>
          <w:szCs w:val="22"/>
          <w:lang w:eastAsia="el-GR"/>
        </w:rPr>
        <w:t>.</w:t>
      </w:r>
    </w:p>
    <w:p w:rsidR="00E044DC" w:rsidRPr="00E044DC" w:rsidRDefault="00E044DC" w:rsidP="00DC35B3">
      <w:pPr>
        <w:spacing w:line="288" w:lineRule="atLeast"/>
        <w:jc w:val="both"/>
        <w:rPr>
          <w:rFonts w:eastAsia="Times New Roman"/>
          <w:bCs w:val="0"/>
          <w:sz w:val="22"/>
          <w:szCs w:val="22"/>
          <w:lang w:eastAsia="el-GR"/>
        </w:rPr>
      </w:pPr>
      <w:r w:rsidRPr="00E044DC">
        <w:rPr>
          <w:rFonts w:eastAsia="Times New Roman"/>
          <w:bCs w:val="0"/>
          <w:sz w:val="22"/>
          <w:szCs w:val="22"/>
          <w:lang w:eastAsia="el-GR"/>
        </w:rPr>
        <w:t>Εγώ, λοιπόν αρχικά, αν και δεν μου είχε μείνει πολύ περιουσία εξαιτίας των συμφορών και του πατέρα μου και της πόλης πάντρεψα μεν δύο αδελφές δίνοντας τριάντα μνες στην καθεμία, προς δε τον αδερφό μου έτσι τα μοίρασα ώστε εκείνος να ομολογεί ότι έχει περισσότερα από την πατρική περιουσία από εμένα και προς όλους τους άλλους έτσι έχω ζήσει ώστε ποτέ μέχρι τώρα δεν έδωσα αφορμή για παράπονο σε κανέναν.</w:t>
      </w:r>
    </w:p>
    <w:p w:rsidR="00E044DC" w:rsidRPr="00E044DC" w:rsidRDefault="00E044DC" w:rsidP="00DC35B3">
      <w:pPr>
        <w:spacing w:line="240" w:lineRule="atLeast"/>
        <w:jc w:val="both"/>
        <w:outlineLvl w:val="3"/>
        <w:rPr>
          <w:rFonts w:eastAsia="Times New Roman"/>
          <w:b/>
          <w:color w:val="333333"/>
          <w:sz w:val="22"/>
          <w:szCs w:val="22"/>
          <w:lang w:eastAsia="el-GR"/>
        </w:rPr>
      </w:pPr>
      <w:r w:rsidRPr="00E044DC">
        <w:rPr>
          <w:rFonts w:eastAsia="Times New Roman"/>
          <w:b/>
          <w:color w:val="333333"/>
          <w:sz w:val="22"/>
          <w:szCs w:val="22"/>
          <w:lang w:eastAsia="el-GR"/>
        </w:rPr>
        <w:t>Χρονικές αντικαταστάσεις</w:t>
      </w:r>
    </w:p>
    <w:p w:rsidR="00E044DC" w:rsidRPr="00E044DC" w:rsidRDefault="00E044DC" w:rsidP="00DC35B3">
      <w:pPr>
        <w:numPr>
          <w:ilvl w:val="0"/>
          <w:numId w:val="5"/>
        </w:numPr>
        <w:spacing w:before="100" w:after="0" w:afterAutospacing="1" w:line="288" w:lineRule="atLeast"/>
        <w:ind w:left="282"/>
        <w:jc w:val="both"/>
        <w:rPr>
          <w:rFonts w:eastAsia="Times New Roman"/>
          <w:bCs w:val="0"/>
          <w:sz w:val="22"/>
          <w:szCs w:val="22"/>
          <w:lang w:eastAsia="el-GR"/>
        </w:rPr>
      </w:pPr>
      <w:proofErr w:type="spellStart"/>
      <w:r w:rsidRPr="00DC35B3">
        <w:rPr>
          <w:rFonts w:eastAsia="Times New Roman"/>
          <w:bCs w:val="0"/>
          <w:i/>
          <w:iCs/>
          <w:sz w:val="22"/>
          <w:szCs w:val="22"/>
          <w:lang w:eastAsia="el-GR"/>
        </w:rPr>
        <w:t>καταλειπομένης</w:t>
      </w:r>
      <w:proofErr w:type="spellEnd"/>
      <w:r w:rsidRPr="00DC35B3">
        <w:rPr>
          <w:rFonts w:eastAsia="Times New Roman"/>
          <w:bCs w:val="0"/>
          <w:i/>
          <w:iCs/>
          <w:sz w:val="22"/>
          <w:szCs w:val="22"/>
          <w:lang w:eastAsia="el-GR"/>
        </w:rPr>
        <w:t xml:space="preserve">, </w:t>
      </w:r>
      <w:proofErr w:type="spellStart"/>
      <w:r w:rsidRPr="00DC35B3">
        <w:rPr>
          <w:rFonts w:eastAsia="Times New Roman"/>
          <w:bCs w:val="0"/>
          <w:i/>
          <w:iCs/>
          <w:sz w:val="22"/>
          <w:szCs w:val="22"/>
          <w:lang w:eastAsia="el-GR"/>
        </w:rPr>
        <w:t>καταλειψομένης</w:t>
      </w:r>
      <w:proofErr w:type="spellEnd"/>
      <w:r w:rsidRPr="00DC35B3">
        <w:rPr>
          <w:rFonts w:eastAsia="Times New Roman"/>
          <w:bCs w:val="0"/>
          <w:i/>
          <w:iCs/>
          <w:sz w:val="22"/>
          <w:szCs w:val="22"/>
          <w:lang w:eastAsia="el-GR"/>
        </w:rPr>
        <w:t xml:space="preserve">/ </w:t>
      </w:r>
      <w:proofErr w:type="spellStart"/>
      <w:r w:rsidRPr="00DC35B3">
        <w:rPr>
          <w:rFonts w:eastAsia="Times New Roman"/>
          <w:bCs w:val="0"/>
          <w:i/>
          <w:iCs/>
          <w:sz w:val="22"/>
          <w:szCs w:val="22"/>
          <w:lang w:eastAsia="el-GR"/>
        </w:rPr>
        <w:t>καταλειφθησομένης</w:t>
      </w:r>
      <w:proofErr w:type="spellEnd"/>
      <w:r w:rsidRPr="00DC35B3">
        <w:rPr>
          <w:rFonts w:eastAsia="Times New Roman"/>
          <w:bCs w:val="0"/>
          <w:i/>
          <w:iCs/>
          <w:sz w:val="22"/>
          <w:szCs w:val="22"/>
          <w:lang w:eastAsia="el-GR"/>
        </w:rPr>
        <w:t xml:space="preserve">, </w:t>
      </w:r>
      <w:proofErr w:type="spellStart"/>
      <w:r w:rsidRPr="00DC35B3">
        <w:rPr>
          <w:rFonts w:eastAsia="Times New Roman"/>
          <w:bCs w:val="0"/>
          <w:i/>
          <w:iCs/>
          <w:sz w:val="22"/>
          <w:szCs w:val="22"/>
          <w:lang w:eastAsia="el-GR"/>
        </w:rPr>
        <w:t>καταλιπομένης</w:t>
      </w:r>
      <w:proofErr w:type="spellEnd"/>
      <w:r w:rsidRPr="00DC35B3">
        <w:rPr>
          <w:rFonts w:eastAsia="Times New Roman"/>
          <w:bCs w:val="0"/>
          <w:i/>
          <w:iCs/>
          <w:sz w:val="22"/>
          <w:szCs w:val="22"/>
          <w:lang w:eastAsia="el-GR"/>
        </w:rPr>
        <w:t>/ </w:t>
      </w:r>
      <w:proofErr w:type="spellStart"/>
      <w:r w:rsidRPr="00DC35B3">
        <w:rPr>
          <w:rFonts w:eastAsia="Times New Roman"/>
          <w:b/>
          <w:i/>
          <w:iCs/>
          <w:sz w:val="22"/>
          <w:szCs w:val="22"/>
          <w:lang w:eastAsia="el-GR"/>
        </w:rPr>
        <w:t>καταλειφθείσης</w:t>
      </w:r>
      <w:proofErr w:type="spellEnd"/>
      <w:r w:rsidRPr="00DC35B3">
        <w:rPr>
          <w:rFonts w:eastAsia="Times New Roman"/>
          <w:bCs w:val="0"/>
          <w:i/>
          <w:iCs/>
          <w:sz w:val="22"/>
          <w:szCs w:val="22"/>
          <w:lang w:eastAsia="el-GR"/>
        </w:rPr>
        <w:t>, </w:t>
      </w:r>
      <w:proofErr w:type="spellStart"/>
      <w:r w:rsidRPr="00DC35B3">
        <w:rPr>
          <w:rFonts w:eastAsia="Times New Roman"/>
          <w:bCs w:val="0"/>
          <w:i/>
          <w:iCs/>
          <w:sz w:val="22"/>
          <w:szCs w:val="22"/>
          <w:lang w:eastAsia="el-GR"/>
        </w:rPr>
        <w:t>καταλελειμμένης</w:t>
      </w:r>
      <w:proofErr w:type="spellEnd"/>
    </w:p>
    <w:p w:rsidR="00E044DC" w:rsidRPr="00E044DC" w:rsidRDefault="00E044DC" w:rsidP="00DC35B3">
      <w:pPr>
        <w:numPr>
          <w:ilvl w:val="0"/>
          <w:numId w:val="5"/>
        </w:numPr>
        <w:spacing w:before="100" w:after="0" w:afterAutospacing="1" w:line="288" w:lineRule="atLeast"/>
        <w:ind w:left="282"/>
        <w:jc w:val="both"/>
        <w:rPr>
          <w:rFonts w:eastAsia="Times New Roman"/>
          <w:bCs w:val="0"/>
          <w:sz w:val="22"/>
          <w:szCs w:val="22"/>
          <w:lang w:eastAsia="el-GR"/>
        </w:rPr>
      </w:pPr>
      <w:proofErr w:type="spellStart"/>
      <w:r w:rsidRPr="00DC35B3">
        <w:rPr>
          <w:rFonts w:eastAsia="Times New Roman"/>
          <w:bCs w:val="0"/>
          <w:i/>
          <w:iCs/>
          <w:sz w:val="22"/>
          <w:szCs w:val="22"/>
          <w:lang w:eastAsia="el-GR"/>
        </w:rPr>
        <w:t>ἐκδίδωμι</w:t>
      </w:r>
      <w:proofErr w:type="spellEnd"/>
      <w:r w:rsidRPr="00DC35B3">
        <w:rPr>
          <w:rFonts w:eastAsia="Times New Roman"/>
          <w:bCs w:val="0"/>
          <w:i/>
          <w:iCs/>
          <w:sz w:val="22"/>
          <w:szCs w:val="22"/>
          <w:lang w:eastAsia="el-GR"/>
        </w:rPr>
        <w:t xml:space="preserve">, </w:t>
      </w:r>
      <w:proofErr w:type="spellStart"/>
      <w:r w:rsidRPr="00DC35B3">
        <w:rPr>
          <w:rFonts w:eastAsia="Times New Roman"/>
          <w:bCs w:val="0"/>
          <w:i/>
          <w:iCs/>
          <w:sz w:val="22"/>
          <w:szCs w:val="22"/>
          <w:lang w:eastAsia="el-GR"/>
        </w:rPr>
        <w:t>ἐξεδίδουν</w:t>
      </w:r>
      <w:proofErr w:type="spellEnd"/>
      <w:r w:rsidRPr="00DC35B3">
        <w:rPr>
          <w:rFonts w:eastAsia="Times New Roman"/>
          <w:bCs w:val="0"/>
          <w:i/>
          <w:iCs/>
          <w:sz w:val="22"/>
          <w:szCs w:val="22"/>
          <w:lang w:eastAsia="el-GR"/>
        </w:rPr>
        <w:t xml:space="preserve">, </w:t>
      </w:r>
      <w:proofErr w:type="spellStart"/>
      <w:r w:rsidRPr="00DC35B3">
        <w:rPr>
          <w:rFonts w:eastAsia="Times New Roman"/>
          <w:bCs w:val="0"/>
          <w:i/>
          <w:iCs/>
          <w:sz w:val="22"/>
          <w:szCs w:val="22"/>
          <w:lang w:eastAsia="el-GR"/>
        </w:rPr>
        <w:t>ἐκδώσω</w:t>
      </w:r>
      <w:proofErr w:type="spellEnd"/>
      <w:r w:rsidRPr="00DC35B3">
        <w:rPr>
          <w:rFonts w:eastAsia="Times New Roman"/>
          <w:bCs w:val="0"/>
          <w:i/>
          <w:iCs/>
          <w:sz w:val="22"/>
          <w:szCs w:val="22"/>
          <w:lang w:eastAsia="el-GR"/>
        </w:rPr>
        <w:t>, </w:t>
      </w:r>
      <w:proofErr w:type="spellStart"/>
      <w:r w:rsidRPr="00DC35B3">
        <w:rPr>
          <w:rFonts w:eastAsia="Times New Roman"/>
          <w:b/>
          <w:i/>
          <w:iCs/>
          <w:sz w:val="22"/>
          <w:szCs w:val="22"/>
          <w:lang w:eastAsia="el-GR"/>
        </w:rPr>
        <w:t>ἐξέδωκα</w:t>
      </w:r>
      <w:proofErr w:type="spellEnd"/>
      <w:r w:rsidRPr="00DC35B3">
        <w:rPr>
          <w:rFonts w:eastAsia="Times New Roman"/>
          <w:bCs w:val="0"/>
          <w:i/>
          <w:iCs/>
          <w:sz w:val="22"/>
          <w:szCs w:val="22"/>
          <w:lang w:eastAsia="el-GR"/>
        </w:rPr>
        <w:t>, </w:t>
      </w:r>
      <w:proofErr w:type="spellStart"/>
      <w:r w:rsidRPr="00DC35B3">
        <w:rPr>
          <w:rFonts w:eastAsia="Times New Roman"/>
          <w:bCs w:val="0"/>
          <w:i/>
          <w:iCs/>
          <w:sz w:val="22"/>
          <w:szCs w:val="22"/>
          <w:lang w:eastAsia="el-GR"/>
        </w:rPr>
        <w:t>ἐκδέδωκα</w:t>
      </w:r>
      <w:proofErr w:type="spellEnd"/>
      <w:r w:rsidRPr="00DC35B3">
        <w:rPr>
          <w:rFonts w:eastAsia="Times New Roman"/>
          <w:bCs w:val="0"/>
          <w:i/>
          <w:iCs/>
          <w:sz w:val="22"/>
          <w:szCs w:val="22"/>
          <w:lang w:eastAsia="el-GR"/>
        </w:rPr>
        <w:t xml:space="preserve">, </w:t>
      </w:r>
      <w:proofErr w:type="spellStart"/>
      <w:r w:rsidRPr="00DC35B3">
        <w:rPr>
          <w:rFonts w:eastAsia="Times New Roman"/>
          <w:bCs w:val="0"/>
          <w:i/>
          <w:iCs/>
          <w:sz w:val="22"/>
          <w:szCs w:val="22"/>
          <w:lang w:eastAsia="el-GR"/>
        </w:rPr>
        <w:t>ἐξεδεδώκειν</w:t>
      </w:r>
      <w:proofErr w:type="spellEnd"/>
    </w:p>
    <w:p w:rsidR="00E044DC" w:rsidRPr="00E044DC" w:rsidRDefault="00E044DC" w:rsidP="00DC35B3">
      <w:pPr>
        <w:numPr>
          <w:ilvl w:val="0"/>
          <w:numId w:val="5"/>
        </w:numPr>
        <w:spacing w:before="100" w:after="0" w:afterAutospacing="1" w:line="288" w:lineRule="atLeast"/>
        <w:ind w:left="282"/>
        <w:jc w:val="both"/>
        <w:rPr>
          <w:rFonts w:eastAsia="Times New Roman"/>
          <w:bCs w:val="0"/>
          <w:sz w:val="22"/>
          <w:szCs w:val="22"/>
          <w:lang w:eastAsia="el-GR"/>
        </w:rPr>
      </w:pPr>
      <w:proofErr w:type="spellStart"/>
      <w:r w:rsidRPr="00DC35B3">
        <w:rPr>
          <w:rFonts w:eastAsia="Times New Roman"/>
          <w:bCs w:val="0"/>
          <w:i/>
          <w:iCs/>
          <w:sz w:val="22"/>
          <w:szCs w:val="22"/>
          <w:lang w:eastAsia="el-GR"/>
        </w:rPr>
        <w:t>ἐπιδιδούς</w:t>
      </w:r>
      <w:proofErr w:type="spellEnd"/>
      <w:r w:rsidRPr="00DC35B3">
        <w:rPr>
          <w:rFonts w:eastAsia="Times New Roman"/>
          <w:bCs w:val="0"/>
          <w:i/>
          <w:iCs/>
          <w:sz w:val="22"/>
          <w:szCs w:val="22"/>
          <w:lang w:eastAsia="el-GR"/>
        </w:rPr>
        <w:t xml:space="preserve">, </w:t>
      </w:r>
      <w:proofErr w:type="spellStart"/>
      <w:r w:rsidRPr="00DC35B3">
        <w:rPr>
          <w:rFonts w:eastAsia="Times New Roman"/>
          <w:bCs w:val="0"/>
          <w:i/>
          <w:iCs/>
          <w:sz w:val="22"/>
          <w:szCs w:val="22"/>
          <w:lang w:eastAsia="el-GR"/>
        </w:rPr>
        <w:t>ἐπιδώσων</w:t>
      </w:r>
      <w:proofErr w:type="spellEnd"/>
      <w:r w:rsidRPr="00DC35B3">
        <w:rPr>
          <w:rFonts w:eastAsia="Times New Roman"/>
          <w:bCs w:val="0"/>
          <w:i/>
          <w:iCs/>
          <w:sz w:val="22"/>
          <w:szCs w:val="22"/>
          <w:lang w:eastAsia="el-GR"/>
        </w:rPr>
        <w:t>, </w:t>
      </w:r>
      <w:proofErr w:type="spellStart"/>
      <w:r w:rsidRPr="00DC35B3">
        <w:rPr>
          <w:rFonts w:eastAsia="Times New Roman"/>
          <w:b/>
          <w:i/>
          <w:iCs/>
          <w:sz w:val="22"/>
          <w:szCs w:val="22"/>
          <w:lang w:eastAsia="el-GR"/>
        </w:rPr>
        <w:t>ἐπιδούς</w:t>
      </w:r>
      <w:proofErr w:type="spellEnd"/>
      <w:r w:rsidRPr="00DC35B3">
        <w:rPr>
          <w:rFonts w:eastAsia="Times New Roman"/>
          <w:bCs w:val="0"/>
          <w:i/>
          <w:iCs/>
          <w:sz w:val="22"/>
          <w:szCs w:val="22"/>
          <w:lang w:eastAsia="el-GR"/>
        </w:rPr>
        <w:t>,</w:t>
      </w:r>
      <w:r w:rsidRPr="00DC35B3">
        <w:rPr>
          <w:rFonts w:eastAsia="Times New Roman"/>
          <w:b/>
          <w:i/>
          <w:iCs/>
          <w:sz w:val="22"/>
          <w:szCs w:val="22"/>
          <w:lang w:eastAsia="el-GR"/>
        </w:rPr>
        <w:t> </w:t>
      </w:r>
      <w:proofErr w:type="spellStart"/>
      <w:r w:rsidRPr="00DC35B3">
        <w:rPr>
          <w:rFonts w:eastAsia="Times New Roman"/>
          <w:b/>
          <w:i/>
          <w:iCs/>
          <w:sz w:val="22"/>
          <w:szCs w:val="22"/>
          <w:lang w:eastAsia="el-GR"/>
        </w:rPr>
        <w:t>ἐ</w:t>
      </w:r>
      <w:r w:rsidRPr="00DC35B3">
        <w:rPr>
          <w:rFonts w:eastAsia="Times New Roman"/>
          <w:bCs w:val="0"/>
          <w:i/>
          <w:iCs/>
          <w:sz w:val="22"/>
          <w:szCs w:val="22"/>
          <w:lang w:eastAsia="el-GR"/>
        </w:rPr>
        <w:t>πιδεδωκώς</w:t>
      </w:r>
      <w:proofErr w:type="spellEnd"/>
    </w:p>
    <w:p w:rsidR="00E044DC" w:rsidRPr="00E044DC" w:rsidRDefault="00E044DC" w:rsidP="00DC35B3">
      <w:pPr>
        <w:numPr>
          <w:ilvl w:val="0"/>
          <w:numId w:val="5"/>
        </w:numPr>
        <w:spacing w:before="100" w:after="0" w:afterAutospacing="1" w:line="288" w:lineRule="atLeast"/>
        <w:ind w:left="282"/>
        <w:jc w:val="both"/>
        <w:rPr>
          <w:rFonts w:eastAsia="Times New Roman"/>
          <w:bCs w:val="0"/>
          <w:sz w:val="22"/>
          <w:szCs w:val="22"/>
          <w:lang w:eastAsia="el-GR"/>
        </w:rPr>
      </w:pPr>
      <w:r w:rsidRPr="00DC35B3">
        <w:rPr>
          <w:rFonts w:eastAsia="Times New Roman"/>
          <w:bCs w:val="0"/>
          <w:i/>
          <w:iCs/>
          <w:sz w:val="22"/>
          <w:szCs w:val="22"/>
          <w:lang w:eastAsia="el-GR"/>
        </w:rPr>
        <w:t xml:space="preserve">νέμομαι, </w:t>
      </w:r>
      <w:proofErr w:type="spellStart"/>
      <w:r w:rsidRPr="00DC35B3">
        <w:rPr>
          <w:rFonts w:eastAsia="Times New Roman"/>
          <w:bCs w:val="0"/>
          <w:i/>
          <w:iCs/>
          <w:sz w:val="22"/>
          <w:szCs w:val="22"/>
          <w:lang w:eastAsia="el-GR"/>
        </w:rPr>
        <w:t>ἐνεμόμην</w:t>
      </w:r>
      <w:proofErr w:type="spellEnd"/>
      <w:r w:rsidRPr="00DC35B3">
        <w:rPr>
          <w:rFonts w:eastAsia="Times New Roman"/>
          <w:bCs w:val="0"/>
          <w:i/>
          <w:iCs/>
          <w:sz w:val="22"/>
          <w:szCs w:val="22"/>
          <w:lang w:eastAsia="el-GR"/>
        </w:rPr>
        <w:t xml:space="preserve">, </w:t>
      </w:r>
      <w:proofErr w:type="spellStart"/>
      <w:r w:rsidRPr="00DC35B3">
        <w:rPr>
          <w:rFonts w:eastAsia="Times New Roman"/>
          <w:bCs w:val="0"/>
          <w:i/>
          <w:iCs/>
          <w:sz w:val="22"/>
          <w:szCs w:val="22"/>
          <w:lang w:eastAsia="el-GR"/>
        </w:rPr>
        <w:t>νεμοῦμαι</w:t>
      </w:r>
      <w:proofErr w:type="spellEnd"/>
      <w:r w:rsidRPr="00DC35B3">
        <w:rPr>
          <w:rFonts w:eastAsia="Times New Roman"/>
          <w:bCs w:val="0"/>
          <w:i/>
          <w:iCs/>
          <w:sz w:val="22"/>
          <w:szCs w:val="22"/>
          <w:lang w:eastAsia="el-GR"/>
        </w:rPr>
        <w:t>, </w:t>
      </w:r>
      <w:proofErr w:type="spellStart"/>
      <w:r w:rsidRPr="00DC35B3">
        <w:rPr>
          <w:rFonts w:eastAsia="Times New Roman"/>
          <w:b/>
          <w:i/>
          <w:iCs/>
          <w:sz w:val="22"/>
          <w:szCs w:val="22"/>
          <w:lang w:eastAsia="el-GR"/>
        </w:rPr>
        <w:t>ἐνειμάμην</w:t>
      </w:r>
      <w:proofErr w:type="spellEnd"/>
      <w:r w:rsidRPr="00DC35B3">
        <w:rPr>
          <w:rFonts w:eastAsia="Times New Roman"/>
          <w:bCs w:val="0"/>
          <w:i/>
          <w:iCs/>
          <w:sz w:val="22"/>
          <w:szCs w:val="22"/>
          <w:lang w:eastAsia="el-GR"/>
        </w:rPr>
        <w:t xml:space="preserve">/ </w:t>
      </w:r>
      <w:proofErr w:type="spellStart"/>
      <w:r w:rsidRPr="00DC35B3">
        <w:rPr>
          <w:rFonts w:eastAsia="Times New Roman"/>
          <w:bCs w:val="0"/>
          <w:i/>
          <w:iCs/>
          <w:sz w:val="22"/>
          <w:szCs w:val="22"/>
          <w:lang w:eastAsia="el-GR"/>
        </w:rPr>
        <w:t>ἐνεμήθην</w:t>
      </w:r>
      <w:proofErr w:type="spellEnd"/>
      <w:r w:rsidRPr="00DC35B3">
        <w:rPr>
          <w:rFonts w:eastAsia="Times New Roman"/>
          <w:bCs w:val="0"/>
          <w:i/>
          <w:iCs/>
          <w:sz w:val="22"/>
          <w:szCs w:val="22"/>
          <w:lang w:eastAsia="el-GR"/>
        </w:rPr>
        <w:t xml:space="preserve">, </w:t>
      </w:r>
      <w:proofErr w:type="spellStart"/>
      <w:r w:rsidRPr="00DC35B3">
        <w:rPr>
          <w:rFonts w:eastAsia="Times New Roman"/>
          <w:bCs w:val="0"/>
          <w:i/>
          <w:iCs/>
          <w:sz w:val="22"/>
          <w:szCs w:val="22"/>
          <w:lang w:eastAsia="el-GR"/>
        </w:rPr>
        <w:t>νενέμημαι</w:t>
      </w:r>
      <w:proofErr w:type="spellEnd"/>
      <w:r w:rsidRPr="00DC35B3">
        <w:rPr>
          <w:rFonts w:eastAsia="Times New Roman"/>
          <w:bCs w:val="0"/>
          <w:i/>
          <w:iCs/>
          <w:sz w:val="22"/>
          <w:szCs w:val="22"/>
          <w:lang w:eastAsia="el-GR"/>
        </w:rPr>
        <w:t xml:space="preserve">, </w:t>
      </w:r>
      <w:proofErr w:type="spellStart"/>
      <w:r w:rsidRPr="00DC35B3">
        <w:rPr>
          <w:rFonts w:eastAsia="Times New Roman"/>
          <w:bCs w:val="0"/>
          <w:i/>
          <w:iCs/>
          <w:sz w:val="22"/>
          <w:szCs w:val="22"/>
          <w:lang w:eastAsia="el-GR"/>
        </w:rPr>
        <w:t>ἐνενεμήμην</w:t>
      </w:r>
      <w:proofErr w:type="spellEnd"/>
    </w:p>
    <w:p w:rsidR="00E044DC" w:rsidRPr="00E044DC" w:rsidRDefault="00E044DC" w:rsidP="00DC35B3">
      <w:pPr>
        <w:numPr>
          <w:ilvl w:val="0"/>
          <w:numId w:val="5"/>
        </w:numPr>
        <w:spacing w:before="100" w:after="0" w:afterAutospacing="1" w:line="288" w:lineRule="atLeast"/>
        <w:ind w:left="282"/>
        <w:jc w:val="both"/>
        <w:rPr>
          <w:rFonts w:eastAsia="Times New Roman"/>
          <w:bCs w:val="0"/>
          <w:sz w:val="22"/>
          <w:szCs w:val="22"/>
          <w:lang w:eastAsia="el-GR"/>
        </w:rPr>
      </w:pPr>
      <w:proofErr w:type="spellStart"/>
      <w:r w:rsidRPr="00DC35B3">
        <w:rPr>
          <w:rFonts w:eastAsia="Times New Roman"/>
          <w:b/>
          <w:i/>
          <w:iCs/>
          <w:sz w:val="22"/>
          <w:szCs w:val="22"/>
          <w:lang w:eastAsia="el-GR"/>
        </w:rPr>
        <w:t>ὁμολογεῖν</w:t>
      </w:r>
      <w:proofErr w:type="spellEnd"/>
      <w:r w:rsidRPr="00DC35B3">
        <w:rPr>
          <w:rFonts w:eastAsia="Times New Roman"/>
          <w:bCs w:val="0"/>
          <w:i/>
          <w:iCs/>
          <w:sz w:val="22"/>
          <w:szCs w:val="22"/>
          <w:lang w:eastAsia="el-GR"/>
        </w:rPr>
        <w:t>, </w:t>
      </w:r>
      <w:proofErr w:type="spellStart"/>
      <w:r w:rsidRPr="00DC35B3">
        <w:rPr>
          <w:rFonts w:eastAsia="Times New Roman"/>
          <w:bCs w:val="0"/>
          <w:i/>
          <w:iCs/>
          <w:sz w:val="22"/>
          <w:szCs w:val="22"/>
          <w:lang w:eastAsia="el-GR"/>
        </w:rPr>
        <w:t>ὁμολογήσειν</w:t>
      </w:r>
      <w:proofErr w:type="spellEnd"/>
      <w:r w:rsidRPr="00DC35B3">
        <w:rPr>
          <w:rFonts w:eastAsia="Times New Roman"/>
          <w:bCs w:val="0"/>
          <w:i/>
          <w:iCs/>
          <w:sz w:val="22"/>
          <w:szCs w:val="22"/>
          <w:lang w:eastAsia="el-GR"/>
        </w:rPr>
        <w:t xml:space="preserve">, </w:t>
      </w:r>
      <w:proofErr w:type="spellStart"/>
      <w:r w:rsidRPr="00DC35B3">
        <w:rPr>
          <w:rFonts w:eastAsia="Times New Roman"/>
          <w:bCs w:val="0"/>
          <w:i/>
          <w:iCs/>
          <w:sz w:val="22"/>
          <w:szCs w:val="22"/>
          <w:lang w:eastAsia="el-GR"/>
        </w:rPr>
        <w:t>ὁμολογῆσαι</w:t>
      </w:r>
      <w:proofErr w:type="spellEnd"/>
      <w:r w:rsidRPr="00DC35B3">
        <w:rPr>
          <w:rFonts w:eastAsia="Times New Roman"/>
          <w:bCs w:val="0"/>
          <w:i/>
          <w:iCs/>
          <w:sz w:val="22"/>
          <w:szCs w:val="22"/>
          <w:lang w:eastAsia="el-GR"/>
        </w:rPr>
        <w:t xml:space="preserve">, </w:t>
      </w:r>
      <w:proofErr w:type="spellStart"/>
      <w:r w:rsidRPr="00DC35B3">
        <w:rPr>
          <w:rFonts w:eastAsia="Times New Roman"/>
          <w:bCs w:val="0"/>
          <w:i/>
          <w:iCs/>
          <w:sz w:val="22"/>
          <w:szCs w:val="22"/>
          <w:lang w:eastAsia="el-GR"/>
        </w:rPr>
        <w:t>ὡμολογηκέναι</w:t>
      </w:r>
      <w:proofErr w:type="spellEnd"/>
    </w:p>
    <w:p w:rsidR="00E044DC" w:rsidRPr="00E044DC" w:rsidRDefault="00E044DC" w:rsidP="00DC35B3">
      <w:pPr>
        <w:numPr>
          <w:ilvl w:val="0"/>
          <w:numId w:val="5"/>
        </w:numPr>
        <w:spacing w:before="100" w:after="0" w:afterAutospacing="1" w:line="288" w:lineRule="atLeast"/>
        <w:ind w:left="282"/>
        <w:jc w:val="both"/>
        <w:rPr>
          <w:rFonts w:eastAsia="Times New Roman"/>
          <w:bCs w:val="0"/>
          <w:sz w:val="22"/>
          <w:szCs w:val="22"/>
          <w:lang w:eastAsia="el-GR"/>
        </w:rPr>
      </w:pPr>
      <w:proofErr w:type="spellStart"/>
      <w:r w:rsidRPr="00DC35B3">
        <w:rPr>
          <w:rFonts w:eastAsia="Times New Roman"/>
          <w:b/>
          <w:i/>
          <w:iCs/>
          <w:sz w:val="22"/>
          <w:szCs w:val="22"/>
          <w:lang w:eastAsia="el-GR"/>
        </w:rPr>
        <w:t>ἒχειν</w:t>
      </w:r>
      <w:proofErr w:type="spellEnd"/>
      <w:r w:rsidRPr="00DC35B3">
        <w:rPr>
          <w:rFonts w:eastAsia="Times New Roman"/>
          <w:bCs w:val="0"/>
          <w:i/>
          <w:iCs/>
          <w:sz w:val="22"/>
          <w:szCs w:val="22"/>
          <w:lang w:eastAsia="el-GR"/>
        </w:rPr>
        <w:t>, </w:t>
      </w:r>
      <w:proofErr w:type="spellStart"/>
      <w:r w:rsidRPr="00DC35B3">
        <w:rPr>
          <w:rFonts w:eastAsia="Times New Roman"/>
          <w:bCs w:val="0"/>
          <w:i/>
          <w:iCs/>
          <w:sz w:val="22"/>
          <w:szCs w:val="22"/>
          <w:lang w:eastAsia="el-GR"/>
        </w:rPr>
        <w:t>ἓξειν</w:t>
      </w:r>
      <w:proofErr w:type="spellEnd"/>
      <w:r w:rsidRPr="00DC35B3">
        <w:rPr>
          <w:rFonts w:eastAsia="Times New Roman"/>
          <w:bCs w:val="0"/>
          <w:i/>
          <w:iCs/>
          <w:sz w:val="22"/>
          <w:szCs w:val="22"/>
          <w:lang w:eastAsia="el-GR"/>
        </w:rPr>
        <w:t xml:space="preserve">/ </w:t>
      </w:r>
      <w:proofErr w:type="spellStart"/>
      <w:r w:rsidRPr="00DC35B3">
        <w:rPr>
          <w:rFonts w:eastAsia="Times New Roman"/>
          <w:bCs w:val="0"/>
          <w:i/>
          <w:iCs/>
          <w:sz w:val="22"/>
          <w:szCs w:val="22"/>
          <w:lang w:eastAsia="el-GR"/>
        </w:rPr>
        <w:t>σχήσειν</w:t>
      </w:r>
      <w:proofErr w:type="spellEnd"/>
      <w:r w:rsidRPr="00DC35B3">
        <w:rPr>
          <w:rFonts w:eastAsia="Times New Roman"/>
          <w:bCs w:val="0"/>
          <w:i/>
          <w:iCs/>
          <w:sz w:val="22"/>
          <w:szCs w:val="22"/>
          <w:lang w:eastAsia="el-GR"/>
        </w:rPr>
        <w:t xml:space="preserve">, </w:t>
      </w:r>
      <w:proofErr w:type="spellStart"/>
      <w:r w:rsidRPr="00DC35B3">
        <w:rPr>
          <w:rFonts w:eastAsia="Times New Roman"/>
          <w:bCs w:val="0"/>
          <w:i/>
          <w:iCs/>
          <w:sz w:val="22"/>
          <w:szCs w:val="22"/>
          <w:lang w:eastAsia="el-GR"/>
        </w:rPr>
        <w:t>σχεῖν</w:t>
      </w:r>
      <w:proofErr w:type="spellEnd"/>
      <w:r w:rsidRPr="00DC35B3">
        <w:rPr>
          <w:rFonts w:eastAsia="Times New Roman"/>
          <w:bCs w:val="0"/>
          <w:i/>
          <w:iCs/>
          <w:sz w:val="22"/>
          <w:szCs w:val="22"/>
          <w:lang w:eastAsia="el-GR"/>
        </w:rPr>
        <w:t xml:space="preserve">, </w:t>
      </w:r>
      <w:proofErr w:type="spellStart"/>
      <w:r w:rsidRPr="00DC35B3">
        <w:rPr>
          <w:rFonts w:eastAsia="Times New Roman"/>
          <w:bCs w:val="0"/>
          <w:i/>
          <w:iCs/>
          <w:sz w:val="22"/>
          <w:szCs w:val="22"/>
          <w:lang w:eastAsia="el-GR"/>
        </w:rPr>
        <w:t>ἐσχηκέναι</w:t>
      </w:r>
      <w:proofErr w:type="spellEnd"/>
    </w:p>
    <w:p w:rsidR="00E044DC" w:rsidRPr="00E044DC" w:rsidRDefault="00E044DC" w:rsidP="00DC35B3">
      <w:pPr>
        <w:numPr>
          <w:ilvl w:val="0"/>
          <w:numId w:val="5"/>
        </w:numPr>
        <w:spacing w:before="100" w:after="0" w:afterAutospacing="1" w:line="288" w:lineRule="atLeast"/>
        <w:ind w:left="282"/>
        <w:jc w:val="both"/>
        <w:rPr>
          <w:rFonts w:eastAsia="Times New Roman"/>
          <w:bCs w:val="0"/>
          <w:sz w:val="22"/>
          <w:szCs w:val="22"/>
          <w:lang w:eastAsia="el-GR"/>
        </w:rPr>
      </w:pPr>
      <w:proofErr w:type="spellStart"/>
      <w:r w:rsidRPr="00DC35B3">
        <w:rPr>
          <w:rFonts w:eastAsia="Times New Roman"/>
          <w:bCs w:val="0"/>
          <w:i/>
          <w:iCs/>
          <w:sz w:val="22"/>
          <w:szCs w:val="22"/>
          <w:lang w:eastAsia="el-GR"/>
        </w:rPr>
        <w:t>βιῶ</w:t>
      </w:r>
      <w:proofErr w:type="spellEnd"/>
      <w:r w:rsidRPr="00DC35B3">
        <w:rPr>
          <w:rFonts w:eastAsia="Times New Roman"/>
          <w:bCs w:val="0"/>
          <w:i/>
          <w:iCs/>
          <w:sz w:val="22"/>
          <w:szCs w:val="22"/>
          <w:lang w:eastAsia="el-GR"/>
        </w:rPr>
        <w:t xml:space="preserve">, </w:t>
      </w:r>
      <w:proofErr w:type="spellStart"/>
      <w:r w:rsidRPr="00DC35B3">
        <w:rPr>
          <w:rFonts w:eastAsia="Times New Roman"/>
          <w:bCs w:val="0"/>
          <w:i/>
          <w:iCs/>
          <w:sz w:val="22"/>
          <w:szCs w:val="22"/>
          <w:lang w:eastAsia="el-GR"/>
        </w:rPr>
        <w:t>ἐβίουν</w:t>
      </w:r>
      <w:proofErr w:type="spellEnd"/>
      <w:r w:rsidRPr="00DC35B3">
        <w:rPr>
          <w:rFonts w:eastAsia="Times New Roman"/>
          <w:bCs w:val="0"/>
          <w:i/>
          <w:iCs/>
          <w:sz w:val="22"/>
          <w:szCs w:val="22"/>
          <w:lang w:eastAsia="el-GR"/>
        </w:rPr>
        <w:t xml:space="preserve">, βιώσω, </w:t>
      </w:r>
      <w:proofErr w:type="spellStart"/>
      <w:r w:rsidRPr="00DC35B3">
        <w:rPr>
          <w:rFonts w:eastAsia="Times New Roman"/>
          <w:bCs w:val="0"/>
          <w:i/>
          <w:iCs/>
          <w:sz w:val="22"/>
          <w:szCs w:val="22"/>
          <w:lang w:eastAsia="el-GR"/>
        </w:rPr>
        <w:t>βιώσομαι</w:t>
      </w:r>
      <w:proofErr w:type="spellEnd"/>
      <w:r w:rsidRPr="00DC35B3">
        <w:rPr>
          <w:rFonts w:eastAsia="Times New Roman"/>
          <w:bCs w:val="0"/>
          <w:i/>
          <w:iCs/>
          <w:sz w:val="22"/>
          <w:szCs w:val="22"/>
          <w:lang w:eastAsia="el-GR"/>
        </w:rPr>
        <w:t xml:space="preserve">, </w:t>
      </w:r>
      <w:proofErr w:type="spellStart"/>
      <w:r w:rsidRPr="00DC35B3">
        <w:rPr>
          <w:rFonts w:eastAsia="Times New Roman"/>
          <w:bCs w:val="0"/>
          <w:i/>
          <w:iCs/>
          <w:sz w:val="22"/>
          <w:szCs w:val="22"/>
          <w:lang w:eastAsia="el-GR"/>
        </w:rPr>
        <w:t>ἐβίωσα</w:t>
      </w:r>
      <w:proofErr w:type="spellEnd"/>
      <w:r w:rsidRPr="00DC35B3">
        <w:rPr>
          <w:rFonts w:eastAsia="Times New Roman"/>
          <w:bCs w:val="0"/>
          <w:i/>
          <w:iCs/>
          <w:sz w:val="22"/>
          <w:szCs w:val="22"/>
          <w:lang w:eastAsia="el-GR"/>
        </w:rPr>
        <w:t xml:space="preserve">, </w:t>
      </w:r>
      <w:proofErr w:type="spellStart"/>
      <w:r w:rsidRPr="00DC35B3">
        <w:rPr>
          <w:rFonts w:eastAsia="Times New Roman"/>
          <w:bCs w:val="0"/>
          <w:i/>
          <w:iCs/>
          <w:sz w:val="22"/>
          <w:szCs w:val="22"/>
          <w:lang w:eastAsia="el-GR"/>
        </w:rPr>
        <w:t>ἐβίων</w:t>
      </w:r>
      <w:proofErr w:type="spellEnd"/>
      <w:r w:rsidRPr="00DC35B3">
        <w:rPr>
          <w:rFonts w:eastAsia="Times New Roman"/>
          <w:bCs w:val="0"/>
          <w:i/>
          <w:iCs/>
          <w:sz w:val="22"/>
          <w:szCs w:val="22"/>
          <w:lang w:eastAsia="el-GR"/>
        </w:rPr>
        <w:t>, </w:t>
      </w:r>
      <w:proofErr w:type="spellStart"/>
      <w:r w:rsidRPr="00DC35B3">
        <w:rPr>
          <w:rFonts w:eastAsia="Times New Roman"/>
          <w:b/>
          <w:i/>
          <w:iCs/>
          <w:sz w:val="22"/>
          <w:szCs w:val="22"/>
          <w:lang w:eastAsia="el-GR"/>
        </w:rPr>
        <w:t>βεβίωκα</w:t>
      </w:r>
      <w:proofErr w:type="spellEnd"/>
      <w:r w:rsidRPr="00DC35B3">
        <w:rPr>
          <w:rFonts w:eastAsia="Times New Roman"/>
          <w:bCs w:val="0"/>
          <w:i/>
          <w:iCs/>
          <w:sz w:val="22"/>
          <w:szCs w:val="22"/>
          <w:lang w:eastAsia="el-GR"/>
        </w:rPr>
        <w:t xml:space="preserve">, </w:t>
      </w:r>
      <w:proofErr w:type="spellStart"/>
      <w:r w:rsidRPr="00DC35B3">
        <w:rPr>
          <w:rFonts w:eastAsia="Times New Roman"/>
          <w:bCs w:val="0"/>
          <w:i/>
          <w:iCs/>
          <w:sz w:val="22"/>
          <w:szCs w:val="22"/>
          <w:lang w:eastAsia="el-GR"/>
        </w:rPr>
        <w:t>ἐβεβιώκειν</w:t>
      </w:r>
      <w:proofErr w:type="spellEnd"/>
    </w:p>
    <w:p w:rsidR="00E044DC" w:rsidRPr="00E044DC" w:rsidRDefault="00E044DC" w:rsidP="00DC35B3">
      <w:pPr>
        <w:numPr>
          <w:ilvl w:val="0"/>
          <w:numId w:val="5"/>
        </w:numPr>
        <w:spacing w:before="100" w:line="288" w:lineRule="atLeast"/>
        <w:ind w:left="282"/>
        <w:jc w:val="both"/>
        <w:rPr>
          <w:rFonts w:eastAsia="Times New Roman"/>
          <w:bCs w:val="0"/>
          <w:sz w:val="22"/>
          <w:szCs w:val="22"/>
          <w:lang w:eastAsia="el-GR"/>
        </w:rPr>
      </w:pPr>
      <w:r w:rsidRPr="00DC35B3">
        <w:rPr>
          <w:rFonts w:eastAsia="Times New Roman"/>
          <w:bCs w:val="0"/>
          <w:i/>
          <w:iCs/>
          <w:sz w:val="22"/>
          <w:szCs w:val="22"/>
          <w:lang w:eastAsia="el-GR"/>
        </w:rPr>
        <w:t xml:space="preserve">γίγνεσθαι, </w:t>
      </w:r>
      <w:proofErr w:type="spellStart"/>
      <w:r w:rsidRPr="00DC35B3">
        <w:rPr>
          <w:rFonts w:eastAsia="Times New Roman"/>
          <w:bCs w:val="0"/>
          <w:i/>
          <w:iCs/>
          <w:sz w:val="22"/>
          <w:szCs w:val="22"/>
          <w:lang w:eastAsia="el-GR"/>
        </w:rPr>
        <w:t>γενήσεσθαι</w:t>
      </w:r>
      <w:proofErr w:type="spellEnd"/>
      <w:r w:rsidRPr="00DC35B3">
        <w:rPr>
          <w:rFonts w:eastAsia="Times New Roman"/>
          <w:bCs w:val="0"/>
          <w:i/>
          <w:iCs/>
          <w:sz w:val="22"/>
          <w:szCs w:val="22"/>
          <w:lang w:eastAsia="el-GR"/>
        </w:rPr>
        <w:t xml:space="preserve">, γενέσθαι, </w:t>
      </w:r>
      <w:proofErr w:type="spellStart"/>
      <w:r w:rsidRPr="00DC35B3">
        <w:rPr>
          <w:rFonts w:eastAsia="Times New Roman"/>
          <w:bCs w:val="0"/>
          <w:i/>
          <w:iCs/>
          <w:sz w:val="22"/>
          <w:szCs w:val="22"/>
          <w:lang w:eastAsia="el-GR"/>
        </w:rPr>
        <w:t>γεγονέναι</w:t>
      </w:r>
      <w:proofErr w:type="spellEnd"/>
      <w:r w:rsidRPr="00DC35B3">
        <w:rPr>
          <w:rFonts w:eastAsia="Times New Roman"/>
          <w:bCs w:val="0"/>
          <w:i/>
          <w:iCs/>
          <w:sz w:val="22"/>
          <w:szCs w:val="22"/>
          <w:lang w:eastAsia="el-GR"/>
        </w:rPr>
        <w:t xml:space="preserve">/ </w:t>
      </w:r>
      <w:proofErr w:type="spellStart"/>
      <w:r w:rsidRPr="00DC35B3">
        <w:rPr>
          <w:rFonts w:eastAsia="Times New Roman"/>
          <w:bCs w:val="0"/>
          <w:i/>
          <w:iCs/>
          <w:sz w:val="22"/>
          <w:szCs w:val="22"/>
          <w:lang w:eastAsia="el-GR"/>
        </w:rPr>
        <w:t>γεγενῆσθαι</w:t>
      </w:r>
      <w:proofErr w:type="spellEnd"/>
    </w:p>
    <w:p w:rsidR="00E044DC" w:rsidRPr="00E044DC" w:rsidRDefault="00E044DC" w:rsidP="00DC35B3">
      <w:pPr>
        <w:spacing w:line="240" w:lineRule="atLeast"/>
        <w:jc w:val="both"/>
        <w:outlineLvl w:val="3"/>
        <w:rPr>
          <w:rFonts w:eastAsia="Times New Roman"/>
          <w:b/>
          <w:color w:val="333333"/>
          <w:sz w:val="22"/>
          <w:szCs w:val="22"/>
          <w:lang w:eastAsia="el-GR"/>
        </w:rPr>
      </w:pPr>
      <w:r w:rsidRPr="00E044DC">
        <w:rPr>
          <w:rFonts w:eastAsia="Times New Roman"/>
          <w:b/>
          <w:color w:val="333333"/>
          <w:sz w:val="22"/>
          <w:szCs w:val="22"/>
          <w:lang w:eastAsia="el-GR"/>
        </w:rPr>
        <w:t>Εγκλιτικές αντικαταστάσεις</w:t>
      </w:r>
    </w:p>
    <w:p w:rsidR="00E044DC" w:rsidRPr="00E044DC" w:rsidRDefault="00E044DC" w:rsidP="00DC35B3">
      <w:pPr>
        <w:numPr>
          <w:ilvl w:val="0"/>
          <w:numId w:val="6"/>
        </w:numPr>
        <w:spacing w:before="100" w:after="0" w:afterAutospacing="1" w:line="288" w:lineRule="atLeast"/>
        <w:ind w:left="282"/>
        <w:jc w:val="both"/>
        <w:rPr>
          <w:rFonts w:eastAsia="Times New Roman"/>
          <w:bCs w:val="0"/>
          <w:sz w:val="22"/>
          <w:szCs w:val="22"/>
          <w:lang w:eastAsia="el-GR"/>
        </w:rPr>
      </w:pPr>
      <w:proofErr w:type="spellStart"/>
      <w:r w:rsidRPr="00DC35B3">
        <w:rPr>
          <w:rFonts w:eastAsia="Times New Roman"/>
          <w:b/>
          <w:i/>
          <w:iCs/>
          <w:sz w:val="22"/>
          <w:szCs w:val="22"/>
          <w:lang w:eastAsia="el-GR"/>
        </w:rPr>
        <w:t>ἐξέδωκα</w:t>
      </w:r>
      <w:proofErr w:type="spellEnd"/>
      <w:r w:rsidRPr="00DC35B3">
        <w:rPr>
          <w:rFonts w:eastAsia="Times New Roman"/>
          <w:bCs w:val="0"/>
          <w:i/>
          <w:iCs/>
          <w:sz w:val="22"/>
          <w:szCs w:val="22"/>
          <w:lang w:eastAsia="el-GR"/>
        </w:rPr>
        <w:t>, </w:t>
      </w:r>
      <w:proofErr w:type="spellStart"/>
      <w:r w:rsidRPr="00DC35B3">
        <w:rPr>
          <w:rFonts w:eastAsia="Times New Roman"/>
          <w:bCs w:val="0"/>
          <w:i/>
          <w:iCs/>
          <w:sz w:val="22"/>
          <w:szCs w:val="22"/>
          <w:lang w:eastAsia="el-GR"/>
        </w:rPr>
        <w:t>ἐκδῶ</w:t>
      </w:r>
      <w:proofErr w:type="spellEnd"/>
      <w:r w:rsidRPr="00DC35B3">
        <w:rPr>
          <w:rFonts w:eastAsia="Times New Roman"/>
          <w:bCs w:val="0"/>
          <w:i/>
          <w:iCs/>
          <w:sz w:val="22"/>
          <w:szCs w:val="22"/>
          <w:lang w:eastAsia="el-GR"/>
        </w:rPr>
        <w:t xml:space="preserve">, </w:t>
      </w:r>
      <w:proofErr w:type="spellStart"/>
      <w:r w:rsidRPr="00DC35B3">
        <w:rPr>
          <w:rFonts w:eastAsia="Times New Roman"/>
          <w:bCs w:val="0"/>
          <w:i/>
          <w:iCs/>
          <w:sz w:val="22"/>
          <w:szCs w:val="22"/>
          <w:lang w:eastAsia="el-GR"/>
        </w:rPr>
        <w:t>ἐκδοίην</w:t>
      </w:r>
      <w:proofErr w:type="spellEnd"/>
      <w:r w:rsidRPr="00DC35B3">
        <w:rPr>
          <w:rFonts w:eastAsia="Times New Roman"/>
          <w:bCs w:val="0"/>
          <w:i/>
          <w:iCs/>
          <w:sz w:val="22"/>
          <w:szCs w:val="22"/>
          <w:lang w:eastAsia="el-GR"/>
        </w:rPr>
        <w:t>, </w:t>
      </w:r>
      <w:r w:rsidRPr="00E044DC">
        <w:rPr>
          <w:rFonts w:eastAsia="Times New Roman"/>
          <w:bCs w:val="0"/>
          <w:sz w:val="22"/>
          <w:szCs w:val="22"/>
          <w:lang w:eastAsia="el-GR"/>
        </w:rPr>
        <w:t>(</w:t>
      </w:r>
      <w:proofErr w:type="spellStart"/>
      <w:r w:rsidRPr="00DC35B3">
        <w:rPr>
          <w:rFonts w:eastAsia="Times New Roman"/>
          <w:bCs w:val="0"/>
          <w:i/>
          <w:iCs/>
          <w:sz w:val="22"/>
          <w:szCs w:val="22"/>
          <w:lang w:eastAsia="el-GR"/>
        </w:rPr>
        <w:t>ἐκδοῦναι</w:t>
      </w:r>
      <w:proofErr w:type="spellEnd"/>
      <w:r w:rsidRPr="00DC35B3">
        <w:rPr>
          <w:rFonts w:eastAsia="Times New Roman"/>
          <w:bCs w:val="0"/>
          <w:i/>
          <w:iCs/>
          <w:sz w:val="22"/>
          <w:szCs w:val="22"/>
          <w:lang w:eastAsia="el-GR"/>
        </w:rPr>
        <w:t xml:space="preserve">, </w:t>
      </w:r>
      <w:proofErr w:type="spellStart"/>
      <w:r w:rsidRPr="00DC35B3">
        <w:rPr>
          <w:rFonts w:eastAsia="Times New Roman"/>
          <w:bCs w:val="0"/>
          <w:i/>
          <w:iCs/>
          <w:sz w:val="22"/>
          <w:szCs w:val="22"/>
          <w:lang w:eastAsia="el-GR"/>
        </w:rPr>
        <w:t>ἐκδούς</w:t>
      </w:r>
      <w:proofErr w:type="spellEnd"/>
      <w:r w:rsidRPr="00E044DC">
        <w:rPr>
          <w:rFonts w:eastAsia="Times New Roman"/>
          <w:bCs w:val="0"/>
          <w:sz w:val="22"/>
          <w:szCs w:val="22"/>
          <w:lang w:eastAsia="el-GR"/>
        </w:rPr>
        <w:t>)</w:t>
      </w:r>
    </w:p>
    <w:p w:rsidR="00E044DC" w:rsidRPr="00E044DC" w:rsidRDefault="00E044DC" w:rsidP="00DC35B3">
      <w:pPr>
        <w:numPr>
          <w:ilvl w:val="0"/>
          <w:numId w:val="6"/>
        </w:numPr>
        <w:spacing w:before="100" w:after="0" w:afterAutospacing="1" w:line="288" w:lineRule="atLeast"/>
        <w:ind w:left="282"/>
        <w:jc w:val="both"/>
        <w:rPr>
          <w:rFonts w:eastAsia="Times New Roman"/>
          <w:bCs w:val="0"/>
          <w:sz w:val="22"/>
          <w:szCs w:val="22"/>
          <w:lang w:eastAsia="el-GR"/>
        </w:rPr>
      </w:pPr>
      <w:proofErr w:type="spellStart"/>
      <w:r w:rsidRPr="00DC35B3">
        <w:rPr>
          <w:rFonts w:eastAsia="Times New Roman"/>
          <w:b/>
          <w:i/>
          <w:iCs/>
          <w:sz w:val="22"/>
          <w:szCs w:val="22"/>
          <w:lang w:eastAsia="el-GR"/>
        </w:rPr>
        <w:t>ἐνειμάμην</w:t>
      </w:r>
      <w:proofErr w:type="spellEnd"/>
      <w:r w:rsidRPr="00DC35B3">
        <w:rPr>
          <w:rFonts w:eastAsia="Times New Roman"/>
          <w:bCs w:val="0"/>
          <w:i/>
          <w:iCs/>
          <w:sz w:val="22"/>
          <w:szCs w:val="22"/>
          <w:lang w:eastAsia="el-GR"/>
        </w:rPr>
        <w:t>, </w:t>
      </w:r>
      <w:proofErr w:type="spellStart"/>
      <w:r w:rsidRPr="00DC35B3">
        <w:rPr>
          <w:rFonts w:eastAsia="Times New Roman"/>
          <w:bCs w:val="0"/>
          <w:i/>
          <w:iCs/>
          <w:sz w:val="22"/>
          <w:szCs w:val="22"/>
          <w:lang w:eastAsia="el-GR"/>
        </w:rPr>
        <w:t>νείμωμαι</w:t>
      </w:r>
      <w:proofErr w:type="spellEnd"/>
      <w:r w:rsidRPr="00DC35B3">
        <w:rPr>
          <w:rFonts w:eastAsia="Times New Roman"/>
          <w:bCs w:val="0"/>
          <w:i/>
          <w:iCs/>
          <w:sz w:val="22"/>
          <w:szCs w:val="22"/>
          <w:lang w:eastAsia="el-GR"/>
        </w:rPr>
        <w:t xml:space="preserve">, </w:t>
      </w:r>
      <w:proofErr w:type="spellStart"/>
      <w:r w:rsidRPr="00DC35B3">
        <w:rPr>
          <w:rFonts w:eastAsia="Times New Roman"/>
          <w:bCs w:val="0"/>
          <w:i/>
          <w:iCs/>
          <w:sz w:val="22"/>
          <w:szCs w:val="22"/>
          <w:lang w:eastAsia="el-GR"/>
        </w:rPr>
        <w:t>νειμαίμην</w:t>
      </w:r>
      <w:proofErr w:type="spellEnd"/>
      <w:r w:rsidRPr="00DC35B3">
        <w:rPr>
          <w:rFonts w:eastAsia="Times New Roman"/>
          <w:bCs w:val="0"/>
          <w:i/>
          <w:iCs/>
          <w:sz w:val="22"/>
          <w:szCs w:val="22"/>
          <w:lang w:eastAsia="el-GR"/>
        </w:rPr>
        <w:t>, </w:t>
      </w:r>
      <w:r w:rsidRPr="00E044DC">
        <w:rPr>
          <w:rFonts w:eastAsia="Times New Roman"/>
          <w:bCs w:val="0"/>
          <w:sz w:val="22"/>
          <w:szCs w:val="22"/>
          <w:lang w:eastAsia="el-GR"/>
        </w:rPr>
        <w:t>(</w:t>
      </w:r>
      <w:proofErr w:type="spellStart"/>
      <w:r w:rsidRPr="00DC35B3">
        <w:rPr>
          <w:rFonts w:eastAsia="Times New Roman"/>
          <w:bCs w:val="0"/>
          <w:i/>
          <w:iCs/>
          <w:sz w:val="22"/>
          <w:szCs w:val="22"/>
          <w:lang w:eastAsia="el-GR"/>
        </w:rPr>
        <w:t>νείμασθαι</w:t>
      </w:r>
      <w:proofErr w:type="spellEnd"/>
      <w:r w:rsidRPr="00DC35B3">
        <w:rPr>
          <w:rFonts w:eastAsia="Times New Roman"/>
          <w:bCs w:val="0"/>
          <w:i/>
          <w:iCs/>
          <w:sz w:val="22"/>
          <w:szCs w:val="22"/>
          <w:lang w:eastAsia="el-GR"/>
        </w:rPr>
        <w:t xml:space="preserve">, </w:t>
      </w:r>
      <w:proofErr w:type="spellStart"/>
      <w:r w:rsidRPr="00DC35B3">
        <w:rPr>
          <w:rFonts w:eastAsia="Times New Roman"/>
          <w:bCs w:val="0"/>
          <w:i/>
          <w:iCs/>
          <w:sz w:val="22"/>
          <w:szCs w:val="22"/>
          <w:lang w:eastAsia="el-GR"/>
        </w:rPr>
        <w:t>νειμάμενος</w:t>
      </w:r>
      <w:proofErr w:type="spellEnd"/>
      <w:r w:rsidRPr="00E044DC">
        <w:rPr>
          <w:rFonts w:eastAsia="Times New Roman"/>
          <w:bCs w:val="0"/>
          <w:sz w:val="22"/>
          <w:szCs w:val="22"/>
          <w:lang w:eastAsia="el-GR"/>
        </w:rPr>
        <w:t>)</w:t>
      </w:r>
    </w:p>
    <w:p w:rsidR="00E044DC" w:rsidRPr="00E044DC" w:rsidRDefault="00E044DC" w:rsidP="00DC35B3">
      <w:pPr>
        <w:numPr>
          <w:ilvl w:val="0"/>
          <w:numId w:val="6"/>
        </w:numPr>
        <w:spacing w:before="100" w:line="288" w:lineRule="atLeast"/>
        <w:ind w:left="282"/>
        <w:jc w:val="both"/>
        <w:rPr>
          <w:rFonts w:eastAsia="Times New Roman"/>
          <w:bCs w:val="0"/>
          <w:sz w:val="22"/>
          <w:szCs w:val="22"/>
          <w:lang w:eastAsia="el-GR"/>
        </w:rPr>
      </w:pPr>
      <w:proofErr w:type="spellStart"/>
      <w:r w:rsidRPr="00DC35B3">
        <w:rPr>
          <w:rFonts w:eastAsia="Times New Roman"/>
          <w:b/>
          <w:i/>
          <w:iCs/>
          <w:sz w:val="22"/>
          <w:szCs w:val="22"/>
          <w:lang w:eastAsia="el-GR"/>
        </w:rPr>
        <w:t>βεβίωκα</w:t>
      </w:r>
      <w:proofErr w:type="spellEnd"/>
      <w:r w:rsidRPr="00DC35B3">
        <w:rPr>
          <w:rFonts w:eastAsia="Times New Roman"/>
          <w:bCs w:val="0"/>
          <w:i/>
          <w:iCs/>
          <w:sz w:val="22"/>
          <w:szCs w:val="22"/>
          <w:lang w:eastAsia="el-GR"/>
        </w:rPr>
        <w:t>, </w:t>
      </w:r>
      <w:proofErr w:type="spellStart"/>
      <w:r w:rsidRPr="00DC35B3">
        <w:rPr>
          <w:rFonts w:eastAsia="Times New Roman"/>
          <w:bCs w:val="0"/>
          <w:i/>
          <w:iCs/>
          <w:sz w:val="22"/>
          <w:szCs w:val="22"/>
          <w:lang w:eastAsia="el-GR"/>
        </w:rPr>
        <w:t>βεβιωκώς</w:t>
      </w:r>
      <w:proofErr w:type="spellEnd"/>
      <w:r w:rsidRPr="00DC35B3">
        <w:rPr>
          <w:rFonts w:eastAsia="Times New Roman"/>
          <w:bCs w:val="0"/>
          <w:i/>
          <w:iCs/>
          <w:sz w:val="22"/>
          <w:szCs w:val="22"/>
          <w:lang w:eastAsia="el-GR"/>
        </w:rPr>
        <w:t xml:space="preserve"> ὦ, </w:t>
      </w:r>
      <w:proofErr w:type="spellStart"/>
      <w:r w:rsidRPr="00DC35B3">
        <w:rPr>
          <w:rFonts w:eastAsia="Times New Roman"/>
          <w:bCs w:val="0"/>
          <w:i/>
          <w:iCs/>
          <w:sz w:val="22"/>
          <w:szCs w:val="22"/>
          <w:lang w:eastAsia="el-GR"/>
        </w:rPr>
        <w:t>βεβιωκώς</w:t>
      </w:r>
      <w:proofErr w:type="spellEnd"/>
      <w:r w:rsidRPr="00DC35B3">
        <w:rPr>
          <w:rFonts w:eastAsia="Times New Roman"/>
          <w:bCs w:val="0"/>
          <w:i/>
          <w:iCs/>
          <w:sz w:val="22"/>
          <w:szCs w:val="22"/>
          <w:lang w:eastAsia="el-GR"/>
        </w:rPr>
        <w:t xml:space="preserve"> </w:t>
      </w:r>
      <w:proofErr w:type="spellStart"/>
      <w:r w:rsidRPr="00DC35B3">
        <w:rPr>
          <w:rFonts w:eastAsia="Times New Roman"/>
          <w:bCs w:val="0"/>
          <w:i/>
          <w:iCs/>
          <w:sz w:val="22"/>
          <w:szCs w:val="22"/>
          <w:lang w:eastAsia="el-GR"/>
        </w:rPr>
        <w:t>εἲην</w:t>
      </w:r>
      <w:proofErr w:type="spellEnd"/>
      <w:r w:rsidRPr="00DC35B3">
        <w:rPr>
          <w:rFonts w:eastAsia="Times New Roman"/>
          <w:bCs w:val="0"/>
          <w:i/>
          <w:iCs/>
          <w:sz w:val="22"/>
          <w:szCs w:val="22"/>
          <w:lang w:eastAsia="el-GR"/>
        </w:rPr>
        <w:t>, </w:t>
      </w:r>
      <w:r w:rsidRPr="00E044DC">
        <w:rPr>
          <w:rFonts w:eastAsia="Times New Roman"/>
          <w:bCs w:val="0"/>
          <w:sz w:val="22"/>
          <w:szCs w:val="22"/>
          <w:lang w:eastAsia="el-GR"/>
        </w:rPr>
        <w:t>(</w:t>
      </w:r>
      <w:proofErr w:type="spellStart"/>
      <w:r w:rsidRPr="00DC35B3">
        <w:rPr>
          <w:rFonts w:eastAsia="Times New Roman"/>
          <w:bCs w:val="0"/>
          <w:i/>
          <w:iCs/>
          <w:sz w:val="22"/>
          <w:szCs w:val="22"/>
          <w:lang w:eastAsia="el-GR"/>
        </w:rPr>
        <w:t>βεβιωκέναι</w:t>
      </w:r>
      <w:proofErr w:type="spellEnd"/>
      <w:r w:rsidRPr="00DC35B3">
        <w:rPr>
          <w:rFonts w:eastAsia="Times New Roman"/>
          <w:bCs w:val="0"/>
          <w:i/>
          <w:iCs/>
          <w:sz w:val="22"/>
          <w:szCs w:val="22"/>
          <w:lang w:eastAsia="el-GR"/>
        </w:rPr>
        <w:t xml:space="preserve">, </w:t>
      </w:r>
      <w:proofErr w:type="spellStart"/>
      <w:r w:rsidRPr="00DC35B3">
        <w:rPr>
          <w:rFonts w:eastAsia="Times New Roman"/>
          <w:bCs w:val="0"/>
          <w:i/>
          <w:iCs/>
          <w:sz w:val="22"/>
          <w:szCs w:val="22"/>
          <w:lang w:eastAsia="el-GR"/>
        </w:rPr>
        <w:t>βεβιωκώς</w:t>
      </w:r>
      <w:proofErr w:type="spellEnd"/>
      <w:r w:rsidRPr="00E044DC">
        <w:rPr>
          <w:rFonts w:eastAsia="Times New Roman"/>
          <w:bCs w:val="0"/>
          <w:sz w:val="22"/>
          <w:szCs w:val="22"/>
          <w:lang w:eastAsia="el-GR"/>
        </w:rPr>
        <w:t>)</w:t>
      </w:r>
    </w:p>
    <w:p w:rsidR="00E044DC" w:rsidRPr="00E044DC" w:rsidRDefault="00E044DC" w:rsidP="00DC35B3">
      <w:pPr>
        <w:spacing w:line="240" w:lineRule="atLeast"/>
        <w:jc w:val="both"/>
        <w:outlineLvl w:val="3"/>
        <w:rPr>
          <w:rFonts w:eastAsia="Times New Roman"/>
          <w:b/>
          <w:color w:val="333333"/>
          <w:sz w:val="22"/>
          <w:szCs w:val="22"/>
          <w:lang w:eastAsia="el-GR"/>
        </w:rPr>
      </w:pPr>
      <w:r w:rsidRPr="00E044DC">
        <w:rPr>
          <w:rFonts w:eastAsia="Times New Roman"/>
          <w:b/>
          <w:color w:val="333333"/>
          <w:sz w:val="22"/>
          <w:szCs w:val="22"/>
          <w:lang w:eastAsia="el-GR"/>
        </w:rPr>
        <w:t>Συντακτική ανάλυση</w:t>
      </w:r>
    </w:p>
    <w:p w:rsidR="00E044DC" w:rsidRPr="00E044DC" w:rsidRDefault="00E044DC" w:rsidP="00DC35B3">
      <w:pPr>
        <w:spacing w:after="0" w:line="288" w:lineRule="atLeast"/>
        <w:jc w:val="both"/>
        <w:rPr>
          <w:rFonts w:eastAsia="Times New Roman"/>
          <w:bCs w:val="0"/>
          <w:sz w:val="22"/>
          <w:szCs w:val="22"/>
          <w:lang w:eastAsia="el-GR"/>
        </w:rPr>
      </w:pPr>
      <w:r w:rsidRPr="00DC35B3">
        <w:rPr>
          <w:rFonts w:eastAsia="Times New Roman"/>
          <w:b/>
          <w:i/>
          <w:iCs/>
          <w:sz w:val="22"/>
          <w:szCs w:val="22"/>
          <w:lang w:eastAsia="el-GR"/>
        </w:rPr>
        <w:t xml:space="preserve">Ἐγὼ γὰρ πρῶτον μὲν </w:t>
      </w:r>
      <w:proofErr w:type="spellStart"/>
      <w:r w:rsidRPr="00DC35B3">
        <w:rPr>
          <w:rFonts w:eastAsia="Times New Roman"/>
          <w:b/>
          <w:i/>
          <w:iCs/>
          <w:sz w:val="22"/>
          <w:szCs w:val="22"/>
          <w:lang w:eastAsia="el-GR"/>
        </w:rPr>
        <w:t>οὐσίας</w:t>
      </w:r>
      <w:proofErr w:type="spellEnd"/>
      <w:r w:rsidRPr="00DC35B3">
        <w:rPr>
          <w:rFonts w:eastAsia="Times New Roman"/>
          <w:b/>
          <w:i/>
          <w:iCs/>
          <w:sz w:val="22"/>
          <w:szCs w:val="22"/>
          <w:lang w:eastAsia="el-GR"/>
        </w:rPr>
        <w:t xml:space="preserve"> μοι οὐ πολλῆς </w:t>
      </w:r>
      <w:proofErr w:type="spellStart"/>
      <w:r w:rsidRPr="00DC35B3">
        <w:rPr>
          <w:rFonts w:eastAsia="Times New Roman"/>
          <w:b/>
          <w:i/>
          <w:iCs/>
          <w:sz w:val="22"/>
          <w:szCs w:val="22"/>
          <w:lang w:eastAsia="el-GR"/>
        </w:rPr>
        <w:t>καταλειφθείσης</w:t>
      </w:r>
      <w:proofErr w:type="spellEnd"/>
      <w:r w:rsidRPr="00DC35B3">
        <w:rPr>
          <w:rFonts w:eastAsia="Times New Roman"/>
          <w:b/>
          <w:i/>
          <w:iCs/>
          <w:sz w:val="22"/>
          <w:szCs w:val="22"/>
          <w:lang w:eastAsia="el-GR"/>
        </w:rPr>
        <w:t xml:space="preserve"> διὰ τὰς </w:t>
      </w:r>
      <w:proofErr w:type="spellStart"/>
      <w:r w:rsidRPr="00DC35B3">
        <w:rPr>
          <w:rFonts w:eastAsia="Times New Roman"/>
          <w:b/>
          <w:i/>
          <w:iCs/>
          <w:sz w:val="22"/>
          <w:szCs w:val="22"/>
          <w:lang w:eastAsia="el-GR"/>
        </w:rPr>
        <w:t>συμφορὰς</w:t>
      </w:r>
      <w:proofErr w:type="spellEnd"/>
      <w:r w:rsidRPr="00DC35B3">
        <w:rPr>
          <w:rFonts w:eastAsia="Times New Roman"/>
          <w:b/>
          <w:i/>
          <w:iCs/>
          <w:sz w:val="22"/>
          <w:szCs w:val="22"/>
          <w:lang w:eastAsia="el-GR"/>
        </w:rPr>
        <w:t xml:space="preserve"> καὶ τὰς τοῦ </w:t>
      </w:r>
      <w:proofErr w:type="spellStart"/>
      <w:r w:rsidRPr="00DC35B3">
        <w:rPr>
          <w:rFonts w:eastAsia="Times New Roman"/>
          <w:b/>
          <w:i/>
          <w:iCs/>
          <w:sz w:val="22"/>
          <w:szCs w:val="22"/>
          <w:lang w:eastAsia="el-GR"/>
        </w:rPr>
        <w:t>πατρὸς</w:t>
      </w:r>
      <w:proofErr w:type="spellEnd"/>
      <w:r w:rsidRPr="00DC35B3">
        <w:rPr>
          <w:rFonts w:eastAsia="Times New Roman"/>
          <w:b/>
          <w:i/>
          <w:iCs/>
          <w:sz w:val="22"/>
          <w:szCs w:val="22"/>
          <w:lang w:eastAsia="el-GR"/>
        </w:rPr>
        <w:t xml:space="preserve"> καὶ τὰς </w:t>
      </w:r>
      <w:proofErr w:type="spellStart"/>
      <w:r w:rsidRPr="00DC35B3">
        <w:rPr>
          <w:rFonts w:eastAsia="Times New Roman"/>
          <w:b/>
          <w:i/>
          <w:iCs/>
          <w:sz w:val="22"/>
          <w:szCs w:val="22"/>
          <w:lang w:eastAsia="el-GR"/>
        </w:rPr>
        <w:t>τῆς</w:t>
      </w:r>
      <w:proofErr w:type="spellEnd"/>
      <w:r w:rsidRPr="00DC35B3">
        <w:rPr>
          <w:rFonts w:eastAsia="Times New Roman"/>
          <w:b/>
          <w:i/>
          <w:iCs/>
          <w:sz w:val="22"/>
          <w:szCs w:val="22"/>
          <w:lang w:eastAsia="el-GR"/>
        </w:rPr>
        <w:t xml:space="preserve"> </w:t>
      </w:r>
      <w:proofErr w:type="spellStart"/>
      <w:r w:rsidRPr="00DC35B3">
        <w:rPr>
          <w:rFonts w:eastAsia="Times New Roman"/>
          <w:b/>
          <w:i/>
          <w:iCs/>
          <w:sz w:val="22"/>
          <w:szCs w:val="22"/>
          <w:lang w:eastAsia="el-GR"/>
        </w:rPr>
        <w:t>πόλεως͵</w:t>
      </w:r>
      <w:proofErr w:type="spellEnd"/>
      <w:r w:rsidRPr="00DC35B3">
        <w:rPr>
          <w:rFonts w:eastAsia="Times New Roman"/>
          <w:b/>
          <w:i/>
          <w:iCs/>
          <w:sz w:val="22"/>
          <w:szCs w:val="22"/>
          <w:lang w:eastAsia="el-GR"/>
        </w:rPr>
        <w:t xml:space="preserve"> </w:t>
      </w:r>
      <w:proofErr w:type="spellStart"/>
      <w:r w:rsidRPr="00DC35B3">
        <w:rPr>
          <w:rFonts w:eastAsia="Times New Roman"/>
          <w:b/>
          <w:i/>
          <w:iCs/>
          <w:sz w:val="22"/>
          <w:szCs w:val="22"/>
          <w:lang w:eastAsia="el-GR"/>
        </w:rPr>
        <w:t>δύο</w:t>
      </w:r>
      <w:proofErr w:type="spellEnd"/>
      <w:r w:rsidRPr="00DC35B3">
        <w:rPr>
          <w:rFonts w:eastAsia="Times New Roman"/>
          <w:b/>
          <w:i/>
          <w:iCs/>
          <w:sz w:val="22"/>
          <w:szCs w:val="22"/>
          <w:lang w:eastAsia="el-GR"/>
        </w:rPr>
        <w:t xml:space="preserve"> μὲν </w:t>
      </w:r>
      <w:proofErr w:type="spellStart"/>
      <w:r w:rsidRPr="00DC35B3">
        <w:rPr>
          <w:rFonts w:eastAsia="Times New Roman"/>
          <w:b/>
          <w:i/>
          <w:iCs/>
          <w:sz w:val="22"/>
          <w:szCs w:val="22"/>
          <w:lang w:eastAsia="el-GR"/>
        </w:rPr>
        <w:t>ἀδελφὰς</w:t>
      </w:r>
      <w:proofErr w:type="spellEnd"/>
      <w:r w:rsidRPr="00DC35B3">
        <w:rPr>
          <w:rFonts w:eastAsia="Times New Roman"/>
          <w:b/>
          <w:i/>
          <w:iCs/>
          <w:sz w:val="22"/>
          <w:szCs w:val="22"/>
          <w:lang w:eastAsia="el-GR"/>
        </w:rPr>
        <w:t xml:space="preserve"> </w:t>
      </w:r>
      <w:proofErr w:type="spellStart"/>
      <w:r w:rsidRPr="00DC35B3">
        <w:rPr>
          <w:rFonts w:eastAsia="Times New Roman"/>
          <w:b/>
          <w:i/>
          <w:iCs/>
          <w:sz w:val="22"/>
          <w:szCs w:val="22"/>
          <w:lang w:eastAsia="el-GR"/>
        </w:rPr>
        <w:t>ἐξέδωκα</w:t>
      </w:r>
      <w:proofErr w:type="spellEnd"/>
      <w:r w:rsidRPr="00DC35B3">
        <w:rPr>
          <w:rFonts w:eastAsia="Times New Roman"/>
          <w:b/>
          <w:i/>
          <w:iCs/>
          <w:sz w:val="22"/>
          <w:szCs w:val="22"/>
          <w:lang w:eastAsia="el-GR"/>
        </w:rPr>
        <w:t xml:space="preserve"> </w:t>
      </w:r>
      <w:proofErr w:type="spellStart"/>
      <w:r w:rsidRPr="00DC35B3">
        <w:rPr>
          <w:rFonts w:eastAsia="Times New Roman"/>
          <w:b/>
          <w:i/>
          <w:iCs/>
          <w:sz w:val="22"/>
          <w:szCs w:val="22"/>
          <w:lang w:eastAsia="el-GR"/>
        </w:rPr>
        <w:t>ἐπιδοὺς</w:t>
      </w:r>
      <w:proofErr w:type="spellEnd"/>
      <w:r w:rsidRPr="00DC35B3">
        <w:rPr>
          <w:rFonts w:eastAsia="Times New Roman"/>
          <w:b/>
          <w:i/>
          <w:iCs/>
          <w:sz w:val="22"/>
          <w:szCs w:val="22"/>
          <w:lang w:eastAsia="el-GR"/>
        </w:rPr>
        <w:t xml:space="preserve"> </w:t>
      </w:r>
      <w:proofErr w:type="spellStart"/>
      <w:r w:rsidRPr="00DC35B3">
        <w:rPr>
          <w:rFonts w:eastAsia="Times New Roman"/>
          <w:b/>
          <w:i/>
          <w:iCs/>
          <w:sz w:val="22"/>
          <w:szCs w:val="22"/>
          <w:lang w:eastAsia="el-GR"/>
        </w:rPr>
        <w:t>τριάκοντα</w:t>
      </w:r>
      <w:proofErr w:type="spellEnd"/>
      <w:r w:rsidRPr="00DC35B3">
        <w:rPr>
          <w:rFonts w:eastAsia="Times New Roman"/>
          <w:b/>
          <w:i/>
          <w:iCs/>
          <w:sz w:val="22"/>
          <w:szCs w:val="22"/>
          <w:lang w:eastAsia="el-GR"/>
        </w:rPr>
        <w:t xml:space="preserve"> </w:t>
      </w:r>
      <w:proofErr w:type="spellStart"/>
      <w:r w:rsidRPr="00DC35B3">
        <w:rPr>
          <w:rFonts w:eastAsia="Times New Roman"/>
          <w:b/>
          <w:i/>
          <w:iCs/>
          <w:sz w:val="22"/>
          <w:szCs w:val="22"/>
          <w:lang w:eastAsia="el-GR"/>
        </w:rPr>
        <w:t>μνᾶς</w:t>
      </w:r>
      <w:proofErr w:type="spellEnd"/>
      <w:r w:rsidRPr="00DC35B3">
        <w:rPr>
          <w:rFonts w:eastAsia="Times New Roman"/>
          <w:b/>
          <w:i/>
          <w:iCs/>
          <w:sz w:val="22"/>
          <w:szCs w:val="22"/>
          <w:lang w:eastAsia="el-GR"/>
        </w:rPr>
        <w:t xml:space="preserve"> </w:t>
      </w:r>
      <w:proofErr w:type="spellStart"/>
      <w:r w:rsidRPr="00DC35B3">
        <w:rPr>
          <w:rFonts w:eastAsia="Times New Roman"/>
          <w:b/>
          <w:i/>
          <w:iCs/>
          <w:sz w:val="22"/>
          <w:szCs w:val="22"/>
          <w:lang w:eastAsia="el-GR"/>
        </w:rPr>
        <w:t>ἑκατέρᾳ</w:t>
      </w:r>
      <w:proofErr w:type="spellEnd"/>
      <w:r w:rsidRPr="00DC35B3">
        <w:rPr>
          <w:rFonts w:eastAsia="Times New Roman"/>
          <w:b/>
          <w:sz w:val="22"/>
          <w:szCs w:val="22"/>
          <w:lang w:eastAsia="el-GR"/>
        </w:rPr>
        <w:t>: </w:t>
      </w:r>
      <w:r w:rsidRPr="00E044DC">
        <w:rPr>
          <w:rFonts w:eastAsia="Times New Roman"/>
          <w:bCs w:val="0"/>
          <w:sz w:val="22"/>
          <w:szCs w:val="22"/>
          <w:lang w:eastAsia="el-GR"/>
        </w:rPr>
        <w:t>Κύρια πρόταση</w:t>
      </w:r>
    </w:p>
    <w:p w:rsidR="00E044DC" w:rsidRPr="00E044DC" w:rsidRDefault="00E044DC" w:rsidP="00DC35B3">
      <w:pPr>
        <w:spacing w:after="0" w:line="288" w:lineRule="atLeast"/>
        <w:jc w:val="both"/>
        <w:rPr>
          <w:rFonts w:eastAsia="Times New Roman"/>
          <w:bCs w:val="0"/>
          <w:sz w:val="22"/>
          <w:szCs w:val="22"/>
          <w:lang w:eastAsia="el-GR"/>
        </w:rPr>
      </w:pPr>
      <w:proofErr w:type="spellStart"/>
      <w:r w:rsidRPr="00DC35B3">
        <w:rPr>
          <w:rFonts w:eastAsia="Times New Roman"/>
          <w:b/>
          <w:i/>
          <w:iCs/>
          <w:sz w:val="22"/>
          <w:szCs w:val="22"/>
          <w:lang w:eastAsia="el-GR"/>
        </w:rPr>
        <w:t>ἐξέδωκα</w:t>
      </w:r>
      <w:proofErr w:type="spellEnd"/>
      <w:r w:rsidRPr="00DC35B3">
        <w:rPr>
          <w:rFonts w:eastAsia="Times New Roman"/>
          <w:b/>
          <w:sz w:val="22"/>
          <w:szCs w:val="22"/>
          <w:lang w:eastAsia="el-GR"/>
        </w:rPr>
        <w:t>: </w:t>
      </w:r>
      <w:r w:rsidRPr="00E044DC">
        <w:rPr>
          <w:rFonts w:eastAsia="Times New Roman"/>
          <w:bCs w:val="0"/>
          <w:sz w:val="22"/>
          <w:szCs w:val="22"/>
          <w:lang w:eastAsia="el-GR"/>
        </w:rPr>
        <w:t>ρήμα /</w:t>
      </w:r>
      <w:r w:rsidRPr="00DC35B3">
        <w:rPr>
          <w:rFonts w:eastAsia="Times New Roman"/>
          <w:b/>
          <w:i/>
          <w:iCs/>
          <w:sz w:val="22"/>
          <w:szCs w:val="22"/>
          <w:lang w:eastAsia="el-GR"/>
        </w:rPr>
        <w:t>Ἐγὼ</w:t>
      </w:r>
      <w:r w:rsidRPr="00DC35B3">
        <w:rPr>
          <w:rFonts w:eastAsia="Times New Roman"/>
          <w:b/>
          <w:sz w:val="22"/>
          <w:szCs w:val="22"/>
          <w:lang w:eastAsia="el-GR"/>
        </w:rPr>
        <w:t>: </w:t>
      </w:r>
      <w:r w:rsidRPr="00E044DC">
        <w:rPr>
          <w:rFonts w:eastAsia="Times New Roman"/>
          <w:bCs w:val="0"/>
          <w:sz w:val="22"/>
          <w:szCs w:val="22"/>
          <w:lang w:eastAsia="el-GR"/>
        </w:rPr>
        <w:t>υποκείμενο/ </w:t>
      </w:r>
      <w:proofErr w:type="spellStart"/>
      <w:r w:rsidRPr="00DC35B3">
        <w:rPr>
          <w:rFonts w:eastAsia="Times New Roman"/>
          <w:b/>
          <w:i/>
          <w:iCs/>
          <w:sz w:val="22"/>
          <w:szCs w:val="22"/>
          <w:lang w:eastAsia="el-GR"/>
        </w:rPr>
        <w:t>ἀδελφὰς</w:t>
      </w:r>
      <w:proofErr w:type="spellEnd"/>
      <w:r w:rsidRPr="00DC35B3">
        <w:rPr>
          <w:rFonts w:eastAsia="Times New Roman"/>
          <w:b/>
          <w:sz w:val="22"/>
          <w:szCs w:val="22"/>
          <w:lang w:eastAsia="el-GR"/>
        </w:rPr>
        <w:t>: </w:t>
      </w:r>
      <w:r w:rsidRPr="00E044DC">
        <w:rPr>
          <w:rFonts w:eastAsia="Times New Roman"/>
          <w:bCs w:val="0"/>
          <w:sz w:val="22"/>
          <w:szCs w:val="22"/>
          <w:lang w:eastAsia="el-GR"/>
        </w:rPr>
        <w:t>αντικείμενο.</w:t>
      </w:r>
    </w:p>
    <w:p w:rsidR="00E044DC" w:rsidRPr="00E044DC" w:rsidRDefault="00E044DC" w:rsidP="00DC35B3">
      <w:pPr>
        <w:spacing w:after="0" w:line="288" w:lineRule="atLeast"/>
        <w:jc w:val="both"/>
        <w:rPr>
          <w:rFonts w:eastAsia="Times New Roman"/>
          <w:bCs w:val="0"/>
          <w:sz w:val="22"/>
          <w:szCs w:val="22"/>
          <w:lang w:eastAsia="el-GR"/>
        </w:rPr>
      </w:pPr>
      <w:proofErr w:type="spellStart"/>
      <w:r w:rsidRPr="00DC35B3">
        <w:rPr>
          <w:rFonts w:eastAsia="Times New Roman"/>
          <w:b/>
          <w:i/>
          <w:iCs/>
          <w:sz w:val="22"/>
          <w:szCs w:val="22"/>
          <w:lang w:eastAsia="el-GR"/>
        </w:rPr>
        <w:t>δύο</w:t>
      </w:r>
      <w:proofErr w:type="spellEnd"/>
      <w:r w:rsidRPr="00DC35B3">
        <w:rPr>
          <w:rFonts w:eastAsia="Times New Roman"/>
          <w:b/>
          <w:sz w:val="22"/>
          <w:szCs w:val="22"/>
          <w:lang w:eastAsia="el-GR"/>
        </w:rPr>
        <w:t>: </w:t>
      </w:r>
      <w:r w:rsidRPr="00E044DC">
        <w:rPr>
          <w:rFonts w:eastAsia="Times New Roman"/>
          <w:bCs w:val="0"/>
          <w:sz w:val="22"/>
          <w:szCs w:val="22"/>
          <w:lang w:eastAsia="el-GR"/>
        </w:rPr>
        <w:t>επιθετικός προσδιορισμός στο </w:t>
      </w:r>
      <w:proofErr w:type="spellStart"/>
      <w:r w:rsidRPr="00DC35B3">
        <w:rPr>
          <w:rFonts w:eastAsia="Times New Roman"/>
          <w:b/>
          <w:i/>
          <w:iCs/>
          <w:sz w:val="22"/>
          <w:szCs w:val="22"/>
          <w:lang w:eastAsia="el-GR"/>
        </w:rPr>
        <w:t>ἀδελφὰς</w:t>
      </w:r>
      <w:proofErr w:type="spellEnd"/>
      <w:r w:rsidRPr="00DC35B3">
        <w:rPr>
          <w:rFonts w:eastAsia="Times New Roman"/>
          <w:b/>
          <w:i/>
          <w:iCs/>
          <w:sz w:val="22"/>
          <w:szCs w:val="22"/>
          <w:lang w:eastAsia="el-GR"/>
        </w:rPr>
        <w:t>.</w:t>
      </w:r>
    </w:p>
    <w:p w:rsidR="00E044DC" w:rsidRPr="00E044DC" w:rsidRDefault="00E044DC" w:rsidP="00DC35B3">
      <w:pPr>
        <w:spacing w:after="0" w:line="288" w:lineRule="atLeast"/>
        <w:jc w:val="both"/>
        <w:rPr>
          <w:rFonts w:eastAsia="Times New Roman"/>
          <w:bCs w:val="0"/>
          <w:sz w:val="22"/>
          <w:szCs w:val="22"/>
          <w:lang w:eastAsia="el-GR"/>
        </w:rPr>
      </w:pPr>
      <w:proofErr w:type="spellStart"/>
      <w:r w:rsidRPr="00DC35B3">
        <w:rPr>
          <w:rFonts w:eastAsia="Times New Roman"/>
          <w:b/>
          <w:i/>
          <w:iCs/>
          <w:sz w:val="22"/>
          <w:szCs w:val="22"/>
          <w:lang w:eastAsia="el-GR"/>
        </w:rPr>
        <w:t>καταλειφθείσης</w:t>
      </w:r>
      <w:proofErr w:type="spellEnd"/>
      <w:r w:rsidRPr="00DC35B3">
        <w:rPr>
          <w:rFonts w:eastAsia="Times New Roman"/>
          <w:b/>
          <w:sz w:val="22"/>
          <w:szCs w:val="22"/>
          <w:lang w:eastAsia="el-GR"/>
        </w:rPr>
        <w:t>: </w:t>
      </w:r>
      <w:r w:rsidRPr="00E044DC">
        <w:rPr>
          <w:rFonts w:eastAsia="Times New Roman"/>
          <w:bCs w:val="0"/>
          <w:sz w:val="22"/>
          <w:szCs w:val="22"/>
          <w:lang w:eastAsia="el-GR"/>
        </w:rPr>
        <w:t>επιρρηματική εναντιωματική μετοχή με υποκείμενο </w:t>
      </w:r>
      <w:proofErr w:type="spellStart"/>
      <w:r w:rsidRPr="00DC35B3">
        <w:rPr>
          <w:rFonts w:eastAsia="Times New Roman"/>
          <w:b/>
          <w:i/>
          <w:iCs/>
          <w:sz w:val="22"/>
          <w:szCs w:val="22"/>
          <w:lang w:eastAsia="el-GR"/>
        </w:rPr>
        <w:t>οὐσίας</w:t>
      </w:r>
      <w:proofErr w:type="spellEnd"/>
      <w:r w:rsidRPr="00E044DC">
        <w:rPr>
          <w:rFonts w:eastAsia="Times New Roman"/>
          <w:bCs w:val="0"/>
          <w:sz w:val="22"/>
          <w:szCs w:val="22"/>
          <w:lang w:eastAsia="el-GR"/>
        </w:rPr>
        <w:t> (απόλυτη) ως επιρρηματικός προσδιορισμός της εναντίωσης στο</w:t>
      </w:r>
      <w:r w:rsidRPr="00DC35B3">
        <w:rPr>
          <w:rFonts w:eastAsia="Times New Roman"/>
          <w:b/>
          <w:i/>
          <w:iCs/>
          <w:sz w:val="22"/>
          <w:szCs w:val="22"/>
          <w:lang w:eastAsia="el-GR"/>
        </w:rPr>
        <w:t> </w:t>
      </w:r>
      <w:proofErr w:type="spellStart"/>
      <w:r w:rsidRPr="00DC35B3">
        <w:rPr>
          <w:rFonts w:eastAsia="Times New Roman"/>
          <w:b/>
          <w:i/>
          <w:iCs/>
          <w:sz w:val="22"/>
          <w:szCs w:val="22"/>
          <w:lang w:eastAsia="el-GR"/>
        </w:rPr>
        <w:t>ἐξέδωκα</w:t>
      </w:r>
      <w:proofErr w:type="spellEnd"/>
      <w:r w:rsidRPr="00DC35B3">
        <w:rPr>
          <w:rFonts w:eastAsia="Times New Roman"/>
          <w:b/>
          <w:i/>
          <w:iCs/>
          <w:sz w:val="22"/>
          <w:szCs w:val="22"/>
          <w:lang w:eastAsia="el-GR"/>
        </w:rPr>
        <w:t>.</w:t>
      </w:r>
    </w:p>
    <w:p w:rsidR="00E044DC" w:rsidRPr="00E044DC" w:rsidRDefault="00E044DC" w:rsidP="00DC35B3">
      <w:pPr>
        <w:spacing w:after="0" w:line="288" w:lineRule="atLeast"/>
        <w:jc w:val="both"/>
        <w:rPr>
          <w:rFonts w:eastAsia="Times New Roman"/>
          <w:bCs w:val="0"/>
          <w:sz w:val="22"/>
          <w:szCs w:val="22"/>
          <w:lang w:eastAsia="el-GR"/>
        </w:rPr>
      </w:pPr>
      <w:r w:rsidRPr="00DC35B3">
        <w:rPr>
          <w:rFonts w:eastAsia="Times New Roman"/>
          <w:b/>
          <w:i/>
          <w:iCs/>
          <w:sz w:val="22"/>
          <w:szCs w:val="22"/>
          <w:lang w:eastAsia="el-GR"/>
        </w:rPr>
        <w:t>οὐ</w:t>
      </w:r>
      <w:r w:rsidRPr="00E044DC">
        <w:rPr>
          <w:rFonts w:eastAsia="Times New Roman"/>
          <w:bCs w:val="0"/>
          <w:sz w:val="22"/>
          <w:szCs w:val="22"/>
          <w:lang w:eastAsia="el-GR"/>
        </w:rPr>
        <w:t> </w:t>
      </w:r>
      <w:r w:rsidRPr="00DC35B3">
        <w:rPr>
          <w:rFonts w:eastAsia="Times New Roman"/>
          <w:b/>
          <w:i/>
          <w:iCs/>
          <w:sz w:val="22"/>
          <w:szCs w:val="22"/>
          <w:lang w:eastAsia="el-GR"/>
        </w:rPr>
        <w:t>πολλῆς</w:t>
      </w:r>
      <w:r w:rsidRPr="00DC35B3">
        <w:rPr>
          <w:rFonts w:eastAsia="Times New Roman"/>
          <w:b/>
          <w:sz w:val="22"/>
          <w:szCs w:val="22"/>
          <w:lang w:eastAsia="el-GR"/>
        </w:rPr>
        <w:t>: </w:t>
      </w:r>
      <w:r w:rsidRPr="00E044DC">
        <w:rPr>
          <w:rFonts w:eastAsia="Times New Roman"/>
          <w:bCs w:val="0"/>
          <w:sz w:val="22"/>
          <w:szCs w:val="22"/>
          <w:lang w:eastAsia="el-GR"/>
        </w:rPr>
        <w:t>επιθετικός προσδιορισμός στο</w:t>
      </w:r>
      <w:r w:rsidRPr="00DC35B3">
        <w:rPr>
          <w:rFonts w:eastAsia="Times New Roman"/>
          <w:b/>
          <w:i/>
          <w:iCs/>
          <w:sz w:val="22"/>
          <w:szCs w:val="22"/>
          <w:lang w:eastAsia="el-GR"/>
        </w:rPr>
        <w:t> </w:t>
      </w:r>
      <w:proofErr w:type="spellStart"/>
      <w:r w:rsidRPr="00DC35B3">
        <w:rPr>
          <w:rFonts w:eastAsia="Times New Roman"/>
          <w:b/>
          <w:i/>
          <w:iCs/>
          <w:sz w:val="22"/>
          <w:szCs w:val="22"/>
          <w:lang w:eastAsia="el-GR"/>
        </w:rPr>
        <w:t>οὐσίας</w:t>
      </w:r>
      <w:proofErr w:type="spellEnd"/>
      <w:r w:rsidRPr="00DC35B3">
        <w:rPr>
          <w:rFonts w:eastAsia="Times New Roman"/>
          <w:b/>
          <w:i/>
          <w:iCs/>
          <w:sz w:val="22"/>
          <w:szCs w:val="22"/>
          <w:lang w:eastAsia="el-GR"/>
        </w:rPr>
        <w:t>.</w:t>
      </w:r>
    </w:p>
    <w:p w:rsidR="00E044DC" w:rsidRPr="00E044DC" w:rsidRDefault="00E044DC" w:rsidP="00DC35B3">
      <w:pPr>
        <w:spacing w:after="0" w:line="288" w:lineRule="atLeast"/>
        <w:jc w:val="both"/>
        <w:rPr>
          <w:rFonts w:eastAsia="Times New Roman"/>
          <w:bCs w:val="0"/>
          <w:sz w:val="22"/>
          <w:szCs w:val="22"/>
          <w:lang w:eastAsia="el-GR"/>
        </w:rPr>
      </w:pPr>
      <w:r w:rsidRPr="00DC35B3">
        <w:rPr>
          <w:rFonts w:eastAsia="Times New Roman"/>
          <w:b/>
          <w:i/>
          <w:iCs/>
          <w:sz w:val="22"/>
          <w:szCs w:val="22"/>
          <w:lang w:eastAsia="el-GR"/>
        </w:rPr>
        <w:t>πρῶτον</w:t>
      </w:r>
      <w:r w:rsidRPr="00DC35B3">
        <w:rPr>
          <w:rFonts w:eastAsia="Times New Roman"/>
          <w:b/>
          <w:sz w:val="22"/>
          <w:szCs w:val="22"/>
          <w:lang w:eastAsia="el-GR"/>
        </w:rPr>
        <w:t>: </w:t>
      </w:r>
      <w:r w:rsidRPr="00E044DC">
        <w:rPr>
          <w:rFonts w:eastAsia="Times New Roman"/>
          <w:bCs w:val="0"/>
          <w:sz w:val="22"/>
          <w:szCs w:val="22"/>
          <w:lang w:eastAsia="el-GR"/>
        </w:rPr>
        <w:t>επιρρηματικός προσδιορισμός του χρόνου στο</w:t>
      </w:r>
      <w:r w:rsidRPr="00DC35B3">
        <w:rPr>
          <w:rFonts w:eastAsia="Times New Roman"/>
          <w:b/>
          <w:i/>
          <w:iCs/>
          <w:sz w:val="22"/>
          <w:szCs w:val="22"/>
          <w:lang w:eastAsia="el-GR"/>
        </w:rPr>
        <w:t> </w:t>
      </w:r>
      <w:proofErr w:type="spellStart"/>
      <w:r w:rsidRPr="00DC35B3">
        <w:rPr>
          <w:rFonts w:eastAsia="Times New Roman"/>
          <w:b/>
          <w:i/>
          <w:iCs/>
          <w:sz w:val="22"/>
          <w:szCs w:val="22"/>
          <w:lang w:eastAsia="el-GR"/>
        </w:rPr>
        <w:t>ἐξέδωκα</w:t>
      </w:r>
      <w:proofErr w:type="spellEnd"/>
      <w:r w:rsidRPr="00DC35B3">
        <w:rPr>
          <w:rFonts w:eastAsia="Times New Roman"/>
          <w:b/>
          <w:i/>
          <w:iCs/>
          <w:sz w:val="22"/>
          <w:szCs w:val="22"/>
          <w:lang w:eastAsia="el-GR"/>
        </w:rPr>
        <w:t>.</w:t>
      </w:r>
    </w:p>
    <w:p w:rsidR="00E044DC" w:rsidRPr="00E044DC" w:rsidRDefault="00E044DC" w:rsidP="00DC35B3">
      <w:pPr>
        <w:spacing w:after="0" w:line="288" w:lineRule="atLeast"/>
        <w:jc w:val="both"/>
        <w:rPr>
          <w:rFonts w:eastAsia="Times New Roman"/>
          <w:bCs w:val="0"/>
          <w:sz w:val="22"/>
          <w:szCs w:val="22"/>
          <w:lang w:eastAsia="el-GR"/>
        </w:rPr>
      </w:pPr>
      <w:r w:rsidRPr="00DC35B3">
        <w:rPr>
          <w:rFonts w:eastAsia="Times New Roman"/>
          <w:b/>
          <w:i/>
          <w:iCs/>
          <w:sz w:val="22"/>
          <w:szCs w:val="22"/>
          <w:lang w:eastAsia="el-GR"/>
        </w:rPr>
        <w:t>μοι</w:t>
      </w:r>
      <w:r w:rsidRPr="00DC35B3">
        <w:rPr>
          <w:rFonts w:eastAsia="Times New Roman"/>
          <w:b/>
          <w:sz w:val="22"/>
          <w:szCs w:val="22"/>
          <w:lang w:eastAsia="el-GR"/>
        </w:rPr>
        <w:t>: </w:t>
      </w:r>
      <w:r w:rsidRPr="00E044DC">
        <w:rPr>
          <w:rFonts w:eastAsia="Times New Roman"/>
          <w:bCs w:val="0"/>
          <w:sz w:val="22"/>
          <w:szCs w:val="22"/>
          <w:lang w:eastAsia="el-GR"/>
        </w:rPr>
        <w:t>αντικείμενο στο </w:t>
      </w:r>
      <w:proofErr w:type="spellStart"/>
      <w:r w:rsidRPr="00DC35B3">
        <w:rPr>
          <w:rFonts w:eastAsia="Times New Roman"/>
          <w:b/>
          <w:i/>
          <w:iCs/>
          <w:sz w:val="22"/>
          <w:szCs w:val="22"/>
          <w:lang w:eastAsia="el-GR"/>
        </w:rPr>
        <w:t>καταλειφθείσης</w:t>
      </w:r>
      <w:proofErr w:type="spellEnd"/>
      <w:r w:rsidRPr="00DC35B3">
        <w:rPr>
          <w:rFonts w:eastAsia="Times New Roman"/>
          <w:b/>
          <w:i/>
          <w:iCs/>
          <w:sz w:val="22"/>
          <w:szCs w:val="22"/>
          <w:lang w:eastAsia="el-GR"/>
        </w:rPr>
        <w:t>.</w:t>
      </w:r>
    </w:p>
    <w:p w:rsidR="00E044DC" w:rsidRPr="00E044DC" w:rsidRDefault="00E044DC" w:rsidP="00DC35B3">
      <w:pPr>
        <w:spacing w:after="0" w:line="288" w:lineRule="atLeast"/>
        <w:jc w:val="both"/>
        <w:rPr>
          <w:rFonts w:eastAsia="Times New Roman"/>
          <w:bCs w:val="0"/>
          <w:sz w:val="22"/>
          <w:szCs w:val="22"/>
          <w:lang w:eastAsia="el-GR"/>
        </w:rPr>
      </w:pPr>
      <w:r w:rsidRPr="00DC35B3">
        <w:rPr>
          <w:rFonts w:eastAsia="Times New Roman"/>
          <w:b/>
          <w:i/>
          <w:iCs/>
          <w:sz w:val="22"/>
          <w:szCs w:val="22"/>
          <w:lang w:eastAsia="el-GR"/>
        </w:rPr>
        <w:t>διὰ τὰς</w:t>
      </w:r>
      <w:r w:rsidRPr="00E044DC">
        <w:rPr>
          <w:rFonts w:eastAsia="Times New Roman"/>
          <w:bCs w:val="0"/>
          <w:sz w:val="22"/>
          <w:szCs w:val="22"/>
          <w:lang w:eastAsia="el-GR"/>
        </w:rPr>
        <w:t> </w:t>
      </w:r>
      <w:proofErr w:type="spellStart"/>
      <w:r w:rsidRPr="00DC35B3">
        <w:rPr>
          <w:rFonts w:eastAsia="Times New Roman"/>
          <w:b/>
          <w:i/>
          <w:iCs/>
          <w:sz w:val="22"/>
          <w:szCs w:val="22"/>
          <w:lang w:eastAsia="el-GR"/>
        </w:rPr>
        <w:t>συμφορὰς</w:t>
      </w:r>
      <w:proofErr w:type="spellEnd"/>
      <w:r w:rsidRPr="00DC35B3">
        <w:rPr>
          <w:rFonts w:eastAsia="Times New Roman"/>
          <w:b/>
          <w:sz w:val="22"/>
          <w:szCs w:val="22"/>
          <w:lang w:eastAsia="el-GR"/>
        </w:rPr>
        <w:t>: </w:t>
      </w:r>
      <w:r w:rsidRPr="00E044DC">
        <w:rPr>
          <w:rFonts w:eastAsia="Times New Roman"/>
          <w:bCs w:val="0"/>
          <w:sz w:val="22"/>
          <w:szCs w:val="22"/>
          <w:lang w:eastAsia="el-GR"/>
        </w:rPr>
        <w:t>εμπρόθετος επιρρηματικός προσδιορισμός της αιτίας στο</w:t>
      </w:r>
      <w:r w:rsidRPr="00DC35B3">
        <w:rPr>
          <w:rFonts w:eastAsia="Times New Roman"/>
          <w:b/>
          <w:i/>
          <w:iCs/>
          <w:sz w:val="22"/>
          <w:szCs w:val="22"/>
          <w:lang w:eastAsia="el-GR"/>
        </w:rPr>
        <w:t> </w:t>
      </w:r>
      <w:proofErr w:type="spellStart"/>
      <w:r w:rsidRPr="00DC35B3">
        <w:rPr>
          <w:rFonts w:eastAsia="Times New Roman"/>
          <w:b/>
          <w:i/>
          <w:iCs/>
          <w:sz w:val="22"/>
          <w:szCs w:val="22"/>
          <w:lang w:eastAsia="el-GR"/>
        </w:rPr>
        <w:t>καταλειφθείσης</w:t>
      </w:r>
      <w:proofErr w:type="spellEnd"/>
      <w:r w:rsidRPr="00DC35B3">
        <w:rPr>
          <w:rFonts w:eastAsia="Times New Roman"/>
          <w:b/>
          <w:i/>
          <w:iCs/>
          <w:sz w:val="22"/>
          <w:szCs w:val="22"/>
          <w:lang w:eastAsia="el-GR"/>
        </w:rPr>
        <w:t>.</w:t>
      </w:r>
    </w:p>
    <w:p w:rsidR="00E044DC" w:rsidRPr="00E044DC" w:rsidRDefault="00E044DC" w:rsidP="00DC35B3">
      <w:pPr>
        <w:spacing w:after="0" w:line="288" w:lineRule="atLeast"/>
        <w:jc w:val="both"/>
        <w:rPr>
          <w:rFonts w:eastAsia="Times New Roman"/>
          <w:bCs w:val="0"/>
          <w:sz w:val="22"/>
          <w:szCs w:val="22"/>
          <w:lang w:eastAsia="el-GR"/>
        </w:rPr>
      </w:pPr>
      <w:r w:rsidRPr="00DC35B3">
        <w:rPr>
          <w:rFonts w:eastAsia="Times New Roman"/>
          <w:b/>
          <w:i/>
          <w:iCs/>
          <w:sz w:val="22"/>
          <w:szCs w:val="22"/>
          <w:lang w:eastAsia="el-GR"/>
        </w:rPr>
        <w:t xml:space="preserve">τὰς τοῦ </w:t>
      </w:r>
      <w:proofErr w:type="spellStart"/>
      <w:r w:rsidRPr="00DC35B3">
        <w:rPr>
          <w:rFonts w:eastAsia="Times New Roman"/>
          <w:b/>
          <w:i/>
          <w:iCs/>
          <w:sz w:val="22"/>
          <w:szCs w:val="22"/>
          <w:lang w:eastAsia="el-GR"/>
        </w:rPr>
        <w:t>πατρὸς</w:t>
      </w:r>
      <w:proofErr w:type="spellEnd"/>
      <w:r w:rsidRPr="00DC35B3">
        <w:rPr>
          <w:rFonts w:eastAsia="Times New Roman"/>
          <w:b/>
          <w:i/>
          <w:iCs/>
          <w:sz w:val="22"/>
          <w:szCs w:val="22"/>
          <w:lang w:eastAsia="el-GR"/>
        </w:rPr>
        <w:t xml:space="preserve"> καὶ τὰς </w:t>
      </w:r>
      <w:proofErr w:type="spellStart"/>
      <w:r w:rsidRPr="00DC35B3">
        <w:rPr>
          <w:rFonts w:eastAsia="Times New Roman"/>
          <w:b/>
          <w:i/>
          <w:iCs/>
          <w:sz w:val="22"/>
          <w:szCs w:val="22"/>
          <w:lang w:eastAsia="el-GR"/>
        </w:rPr>
        <w:t>τῆς</w:t>
      </w:r>
      <w:proofErr w:type="spellEnd"/>
      <w:r w:rsidRPr="00DC35B3">
        <w:rPr>
          <w:rFonts w:eastAsia="Times New Roman"/>
          <w:b/>
          <w:i/>
          <w:iCs/>
          <w:sz w:val="22"/>
          <w:szCs w:val="22"/>
          <w:lang w:eastAsia="el-GR"/>
        </w:rPr>
        <w:t xml:space="preserve"> </w:t>
      </w:r>
      <w:proofErr w:type="spellStart"/>
      <w:r w:rsidRPr="00DC35B3">
        <w:rPr>
          <w:rFonts w:eastAsia="Times New Roman"/>
          <w:b/>
          <w:i/>
          <w:iCs/>
          <w:sz w:val="22"/>
          <w:szCs w:val="22"/>
          <w:lang w:eastAsia="el-GR"/>
        </w:rPr>
        <w:t>πόλεως</w:t>
      </w:r>
      <w:proofErr w:type="spellEnd"/>
      <w:r w:rsidRPr="00DC35B3">
        <w:rPr>
          <w:rFonts w:eastAsia="Times New Roman"/>
          <w:b/>
          <w:sz w:val="22"/>
          <w:szCs w:val="22"/>
          <w:lang w:eastAsia="el-GR"/>
        </w:rPr>
        <w:t>: </w:t>
      </w:r>
      <w:r w:rsidRPr="00E044DC">
        <w:rPr>
          <w:rFonts w:eastAsia="Times New Roman"/>
          <w:bCs w:val="0"/>
          <w:sz w:val="22"/>
          <w:szCs w:val="22"/>
          <w:lang w:eastAsia="el-GR"/>
        </w:rPr>
        <w:t>επιθετικοί προσδιορισμοί στο</w:t>
      </w:r>
      <w:r w:rsidRPr="00DC35B3">
        <w:rPr>
          <w:rFonts w:eastAsia="Times New Roman"/>
          <w:b/>
          <w:i/>
          <w:iCs/>
          <w:sz w:val="22"/>
          <w:szCs w:val="22"/>
          <w:lang w:eastAsia="el-GR"/>
        </w:rPr>
        <w:t xml:space="preserve"> τὰς </w:t>
      </w:r>
      <w:proofErr w:type="spellStart"/>
      <w:r w:rsidRPr="00DC35B3">
        <w:rPr>
          <w:rFonts w:eastAsia="Times New Roman"/>
          <w:b/>
          <w:i/>
          <w:iCs/>
          <w:sz w:val="22"/>
          <w:szCs w:val="22"/>
          <w:lang w:eastAsia="el-GR"/>
        </w:rPr>
        <w:t>συμφορὰς</w:t>
      </w:r>
      <w:proofErr w:type="spellEnd"/>
      <w:r w:rsidRPr="00DC35B3">
        <w:rPr>
          <w:rFonts w:eastAsia="Times New Roman"/>
          <w:b/>
          <w:i/>
          <w:iCs/>
          <w:sz w:val="22"/>
          <w:szCs w:val="22"/>
          <w:lang w:eastAsia="el-GR"/>
        </w:rPr>
        <w:t> </w:t>
      </w:r>
      <w:r w:rsidRPr="00E044DC">
        <w:rPr>
          <w:rFonts w:eastAsia="Times New Roman"/>
          <w:bCs w:val="0"/>
          <w:sz w:val="22"/>
          <w:szCs w:val="22"/>
          <w:lang w:eastAsia="el-GR"/>
        </w:rPr>
        <w:t>δυνάμει του άρθρου.</w:t>
      </w:r>
    </w:p>
    <w:p w:rsidR="00E044DC" w:rsidRPr="00E044DC" w:rsidRDefault="00E044DC" w:rsidP="00DC35B3">
      <w:pPr>
        <w:spacing w:after="0" w:line="288" w:lineRule="atLeast"/>
        <w:jc w:val="both"/>
        <w:rPr>
          <w:rFonts w:eastAsia="Times New Roman"/>
          <w:bCs w:val="0"/>
          <w:sz w:val="22"/>
          <w:szCs w:val="22"/>
          <w:lang w:eastAsia="el-GR"/>
        </w:rPr>
      </w:pPr>
      <w:proofErr w:type="spellStart"/>
      <w:r w:rsidRPr="00DC35B3">
        <w:rPr>
          <w:rFonts w:eastAsia="Times New Roman"/>
          <w:b/>
          <w:i/>
          <w:iCs/>
          <w:sz w:val="22"/>
          <w:szCs w:val="22"/>
          <w:lang w:eastAsia="el-GR"/>
        </w:rPr>
        <w:t>ἐπιδοὺς</w:t>
      </w:r>
      <w:proofErr w:type="spellEnd"/>
      <w:r w:rsidRPr="00DC35B3">
        <w:rPr>
          <w:rFonts w:eastAsia="Times New Roman"/>
          <w:b/>
          <w:sz w:val="22"/>
          <w:szCs w:val="22"/>
          <w:lang w:eastAsia="el-GR"/>
        </w:rPr>
        <w:t>: </w:t>
      </w:r>
      <w:r w:rsidRPr="00E044DC">
        <w:rPr>
          <w:rFonts w:eastAsia="Times New Roman"/>
          <w:bCs w:val="0"/>
          <w:sz w:val="22"/>
          <w:szCs w:val="22"/>
          <w:lang w:eastAsia="el-GR"/>
        </w:rPr>
        <w:t>επιρρηματική τροπική μετοχή με υποκείμενο </w:t>
      </w:r>
      <w:proofErr w:type="spellStart"/>
      <w:r w:rsidRPr="00DC35B3">
        <w:rPr>
          <w:rFonts w:eastAsia="Times New Roman"/>
          <w:b/>
          <w:i/>
          <w:iCs/>
          <w:sz w:val="22"/>
          <w:szCs w:val="22"/>
          <w:lang w:eastAsia="el-GR"/>
        </w:rPr>
        <w:t>ἐγώ</w:t>
      </w:r>
      <w:proofErr w:type="spellEnd"/>
      <w:r w:rsidRPr="00DC35B3">
        <w:rPr>
          <w:rFonts w:eastAsia="Times New Roman"/>
          <w:b/>
          <w:i/>
          <w:iCs/>
          <w:sz w:val="22"/>
          <w:szCs w:val="22"/>
          <w:lang w:eastAsia="el-GR"/>
        </w:rPr>
        <w:t> </w:t>
      </w:r>
      <w:r w:rsidRPr="00E044DC">
        <w:rPr>
          <w:rFonts w:eastAsia="Times New Roman"/>
          <w:bCs w:val="0"/>
          <w:sz w:val="22"/>
          <w:szCs w:val="22"/>
          <w:lang w:eastAsia="el-GR"/>
        </w:rPr>
        <w:t>(συνημμένη) ως επιρρηματικός προσδιορισμός του τρόπου στο </w:t>
      </w:r>
      <w:proofErr w:type="spellStart"/>
      <w:r w:rsidRPr="00DC35B3">
        <w:rPr>
          <w:rFonts w:eastAsia="Times New Roman"/>
          <w:b/>
          <w:i/>
          <w:iCs/>
          <w:sz w:val="22"/>
          <w:szCs w:val="22"/>
          <w:lang w:eastAsia="el-GR"/>
        </w:rPr>
        <w:t>ἐξέδωκα</w:t>
      </w:r>
      <w:proofErr w:type="spellEnd"/>
      <w:r w:rsidRPr="00DC35B3">
        <w:rPr>
          <w:rFonts w:eastAsia="Times New Roman"/>
          <w:b/>
          <w:i/>
          <w:iCs/>
          <w:sz w:val="22"/>
          <w:szCs w:val="22"/>
          <w:lang w:eastAsia="el-GR"/>
        </w:rPr>
        <w:t>.</w:t>
      </w:r>
    </w:p>
    <w:p w:rsidR="00E044DC" w:rsidRPr="00E044DC" w:rsidRDefault="00E044DC" w:rsidP="00DC35B3">
      <w:pPr>
        <w:spacing w:after="0" w:line="288" w:lineRule="atLeast"/>
        <w:jc w:val="both"/>
        <w:rPr>
          <w:rFonts w:eastAsia="Times New Roman"/>
          <w:bCs w:val="0"/>
          <w:sz w:val="22"/>
          <w:szCs w:val="22"/>
          <w:lang w:eastAsia="el-GR"/>
        </w:rPr>
      </w:pPr>
      <w:proofErr w:type="spellStart"/>
      <w:r w:rsidRPr="00DC35B3">
        <w:rPr>
          <w:rFonts w:eastAsia="Times New Roman"/>
          <w:b/>
          <w:i/>
          <w:iCs/>
          <w:sz w:val="22"/>
          <w:szCs w:val="22"/>
          <w:lang w:eastAsia="el-GR"/>
        </w:rPr>
        <w:t>μνᾶς</w:t>
      </w:r>
      <w:proofErr w:type="spellEnd"/>
      <w:r w:rsidRPr="00DC35B3">
        <w:rPr>
          <w:rFonts w:eastAsia="Times New Roman"/>
          <w:b/>
          <w:sz w:val="22"/>
          <w:szCs w:val="22"/>
          <w:lang w:eastAsia="el-GR"/>
        </w:rPr>
        <w:t>: </w:t>
      </w:r>
      <w:r w:rsidRPr="00E044DC">
        <w:rPr>
          <w:rFonts w:eastAsia="Times New Roman"/>
          <w:bCs w:val="0"/>
          <w:sz w:val="22"/>
          <w:szCs w:val="22"/>
          <w:lang w:eastAsia="el-GR"/>
        </w:rPr>
        <w:t>άμεσο αντικείμενο στο </w:t>
      </w:r>
      <w:proofErr w:type="spellStart"/>
      <w:r w:rsidRPr="00DC35B3">
        <w:rPr>
          <w:rFonts w:eastAsia="Times New Roman"/>
          <w:b/>
          <w:i/>
          <w:iCs/>
          <w:sz w:val="22"/>
          <w:szCs w:val="22"/>
          <w:lang w:eastAsia="el-GR"/>
        </w:rPr>
        <w:t>ἐπιδοὺς</w:t>
      </w:r>
      <w:proofErr w:type="spellEnd"/>
      <w:r w:rsidRPr="00DC35B3">
        <w:rPr>
          <w:rFonts w:eastAsia="Times New Roman"/>
          <w:b/>
          <w:i/>
          <w:iCs/>
          <w:sz w:val="22"/>
          <w:szCs w:val="22"/>
          <w:lang w:eastAsia="el-GR"/>
        </w:rPr>
        <w:t>.</w:t>
      </w:r>
    </w:p>
    <w:p w:rsidR="00E044DC" w:rsidRPr="00E044DC" w:rsidRDefault="00E044DC" w:rsidP="00DC35B3">
      <w:pPr>
        <w:spacing w:after="0" w:line="288" w:lineRule="atLeast"/>
        <w:jc w:val="both"/>
        <w:rPr>
          <w:rFonts w:eastAsia="Times New Roman"/>
          <w:bCs w:val="0"/>
          <w:sz w:val="22"/>
          <w:szCs w:val="22"/>
          <w:lang w:eastAsia="el-GR"/>
        </w:rPr>
      </w:pPr>
      <w:proofErr w:type="spellStart"/>
      <w:r w:rsidRPr="00DC35B3">
        <w:rPr>
          <w:rFonts w:eastAsia="Times New Roman"/>
          <w:b/>
          <w:i/>
          <w:iCs/>
          <w:sz w:val="22"/>
          <w:szCs w:val="22"/>
          <w:lang w:eastAsia="el-GR"/>
        </w:rPr>
        <w:t>ἑκατέρᾳ</w:t>
      </w:r>
      <w:proofErr w:type="spellEnd"/>
      <w:r w:rsidRPr="00DC35B3">
        <w:rPr>
          <w:rFonts w:eastAsia="Times New Roman"/>
          <w:b/>
          <w:sz w:val="22"/>
          <w:szCs w:val="22"/>
          <w:lang w:eastAsia="el-GR"/>
        </w:rPr>
        <w:t>: </w:t>
      </w:r>
      <w:r w:rsidRPr="00E044DC">
        <w:rPr>
          <w:rFonts w:eastAsia="Times New Roman"/>
          <w:bCs w:val="0"/>
          <w:sz w:val="22"/>
          <w:szCs w:val="22"/>
          <w:lang w:eastAsia="el-GR"/>
        </w:rPr>
        <w:t>έμμεσο αντικείμενο στο </w:t>
      </w:r>
      <w:proofErr w:type="spellStart"/>
      <w:r w:rsidRPr="00DC35B3">
        <w:rPr>
          <w:rFonts w:eastAsia="Times New Roman"/>
          <w:b/>
          <w:i/>
          <w:iCs/>
          <w:sz w:val="22"/>
          <w:szCs w:val="22"/>
          <w:lang w:eastAsia="el-GR"/>
        </w:rPr>
        <w:t>ἐπιδοὺς</w:t>
      </w:r>
      <w:proofErr w:type="spellEnd"/>
      <w:r w:rsidRPr="00DC35B3">
        <w:rPr>
          <w:rFonts w:eastAsia="Times New Roman"/>
          <w:b/>
          <w:i/>
          <w:iCs/>
          <w:sz w:val="22"/>
          <w:szCs w:val="22"/>
          <w:lang w:eastAsia="el-GR"/>
        </w:rPr>
        <w:t>.</w:t>
      </w:r>
    </w:p>
    <w:p w:rsidR="00E044DC" w:rsidRPr="00E044DC" w:rsidRDefault="00E044DC" w:rsidP="00DC35B3">
      <w:pPr>
        <w:spacing w:after="0" w:line="288" w:lineRule="atLeast"/>
        <w:jc w:val="both"/>
        <w:rPr>
          <w:rFonts w:eastAsia="Times New Roman"/>
          <w:bCs w:val="0"/>
          <w:sz w:val="22"/>
          <w:szCs w:val="22"/>
          <w:lang w:eastAsia="el-GR"/>
        </w:rPr>
      </w:pPr>
      <w:proofErr w:type="spellStart"/>
      <w:r w:rsidRPr="00DC35B3">
        <w:rPr>
          <w:rFonts w:eastAsia="Times New Roman"/>
          <w:b/>
          <w:i/>
          <w:iCs/>
          <w:sz w:val="22"/>
          <w:szCs w:val="22"/>
          <w:lang w:eastAsia="el-GR"/>
        </w:rPr>
        <w:lastRenderedPageBreak/>
        <w:t>τριάκοντα</w:t>
      </w:r>
      <w:proofErr w:type="spellEnd"/>
      <w:r w:rsidRPr="00DC35B3">
        <w:rPr>
          <w:rFonts w:eastAsia="Times New Roman"/>
          <w:b/>
          <w:sz w:val="22"/>
          <w:szCs w:val="22"/>
          <w:lang w:eastAsia="el-GR"/>
        </w:rPr>
        <w:t>: </w:t>
      </w:r>
      <w:r w:rsidRPr="00E044DC">
        <w:rPr>
          <w:rFonts w:eastAsia="Times New Roman"/>
          <w:bCs w:val="0"/>
          <w:sz w:val="22"/>
          <w:szCs w:val="22"/>
          <w:lang w:eastAsia="el-GR"/>
        </w:rPr>
        <w:t>επιθετικός προσδιορισμός στο </w:t>
      </w:r>
      <w:proofErr w:type="spellStart"/>
      <w:r w:rsidRPr="00DC35B3">
        <w:rPr>
          <w:rFonts w:eastAsia="Times New Roman"/>
          <w:b/>
          <w:i/>
          <w:iCs/>
          <w:sz w:val="22"/>
          <w:szCs w:val="22"/>
          <w:lang w:eastAsia="el-GR"/>
        </w:rPr>
        <w:t>μνᾶς</w:t>
      </w:r>
      <w:proofErr w:type="spellEnd"/>
      <w:r w:rsidRPr="00DC35B3">
        <w:rPr>
          <w:rFonts w:eastAsia="Times New Roman"/>
          <w:b/>
          <w:i/>
          <w:iCs/>
          <w:sz w:val="22"/>
          <w:szCs w:val="22"/>
          <w:lang w:eastAsia="el-GR"/>
        </w:rPr>
        <w:t>.</w:t>
      </w:r>
    </w:p>
    <w:p w:rsidR="00E044DC" w:rsidRPr="00E044DC" w:rsidRDefault="00E044DC" w:rsidP="00DC35B3">
      <w:pPr>
        <w:spacing w:after="0" w:line="288" w:lineRule="atLeast"/>
        <w:jc w:val="both"/>
        <w:rPr>
          <w:rFonts w:eastAsia="Times New Roman"/>
          <w:bCs w:val="0"/>
          <w:sz w:val="22"/>
          <w:szCs w:val="22"/>
          <w:lang w:eastAsia="el-GR"/>
        </w:rPr>
      </w:pPr>
      <w:r w:rsidRPr="00DC35B3">
        <w:rPr>
          <w:rFonts w:eastAsia="Times New Roman"/>
          <w:b/>
          <w:i/>
          <w:iCs/>
          <w:sz w:val="22"/>
          <w:szCs w:val="22"/>
          <w:lang w:eastAsia="el-GR"/>
        </w:rPr>
        <w:t xml:space="preserve">πρὸς τὸν </w:t>
      </w:r>
      <w:proofErr w:type="spellStart"/>
      <w:r w:rsidRPr="00DC35B3">
        <w:rPr>
          <w:rFonts w:eastAsia="Times New Roman"/>
          <w:b/>
          <w:i/>
          <w:iCs/>
          <w:sz w:val="22"/>
          <w:szCs w:val="22"/>
          <w:lang w:eastAsia="el-GR"/>
        </w:rPr>
        <w:t>ἀδελφὸν</w:t>
      </w:r>
      <w:proofErr w:type="spellEnd"/>
      <w:r w:rsidRPr="00DC35B3">
        <w:rPr>
          <w:rFonts w:eastAsia="Times New Roman"/>
          <w:b/>
          <w:i/>
          <w:iCs/>
          <w:sz w:val="22"/>
          <w:szCs w:val="22"/>
          <w:lang w:eastAsia="el-GR"/>
        </w:rPr>
        <w:t xml:space="preserve"> </w:t>
      </w:r>
      <w:proofErr w:type="spellStart"/>
      <w:r w:rsidRPr="00DC35B3">
        <w:rPr>
          <w:rFonts w:eastAsia="Times New Roman"/>
          <w:b/>
          <w:i/>
          <w:iCs/>
          <w:sz w:val="22"/>
          <w:szCs w:val="22"/>
          <w:lang w:eastAsia="el-GR"/>
        </w:rPr>
        <w:t>δ΄</w:t>
      </w:r>
      <w:proofErr w:type="spellEnd"/>
      <w:r w:rsidRPr="00DC35B3">
        <w:rPr>
          <w:rFonts w:eastAsia="Times New Roman"/>
          <w:b/>
          <w:i/>
          <w:iCs/>
          <w:sz w:val="22"/>
          <w:szCs w:val="22"/>
          <w:lang w:eastAsia="el-GR"/>
        </w:rPr>
        <w:t xml:space="preserve"> </w:t>
      </w:r>
      <w:proofErr w:type="spellStart"/>
      <w:r w:rsidRPr="00DC35B3">
        <w:rPr>
          <w:rFonts w:eastAsia="Times New Roman"/>
          <w:b/>
          <w:i/>
          <w:iCs/>
          <w:sz w:val="22"/>
          <w:szCs w:val="22"/>
          <w:lang w:eastAsia="el-GR"/>
        </w:rPr>
        <w:t>οὕτως</w:t>
      </w:r>
      <w:proofErr w:type="spellEnd"/>
      <w:r w:rsidRPr="00DC35B3">
        <w:rPr>
          <w:rFonts w:eastAsia="Times New Roman"/>
          <w:b/>
          <w:i/>
          <w:iCs/>
          <w:sz w:val="22"/>
          <w:szCs w:val="22"/>
          <w:lang w:eastAsia="el-GR"/>
        </w:rPr>
        <w:t xml:space="preserve"> </w:t>
      </w:r>
      <w:proofErr w:type="spellStart"/>
      <w:r w:rsidRPr="00DC35B3">
        <w:rPr>
          <w:rFonts w:eastAsia="Times New Roman"/>
          <w:b/>
          <w:i/>
          <w:iCs/>
          <w:sz w:val="22"/>
          <w:szCs w:val="22"/>
          <w:lang w:eastAsia="el-GR"/>
        </w:rPr>
        <w:t>ἐνειμάμην</w:t>
      </w:r>
      <w:proofErr w:type="spellEnd"/>
      <w:r w:rsidRPr="00DC35B3">
        <w:rPr>
          <w:rFonts w:eastAsia="Times New Roman"/>
          <w:b/>
          <w:sz w:val="22"/>
          <w:szCs w:val="22"/>
          <w:lang w:eastAsia="el-GR"/>
        </w:rPr>
        <w:t>: </w:t>
      </w:r>
      <w:r w:rsidRPr="00E044DC">
        <w:rPr>
          <w:rFonts w:eastAsia="Times New Roman"/>
          <w:bCs w:val="0"/>
          <w:sz w:val="22"/>
          <w:szCs w:val="22"/>
          <w:lang w:eastAsia="el-GR"/>
        </w:rPr>
        <w:t>Κύρια πρόταση</w:t>
      </w:r>
    </w:p>
    <w:p w:rsidR="00E044DC" w:rsidRPr="00E044DC" w:rsidRDefault="00E044DC" w:rsidP="00DC35B3">
      <w:pPr>
        <w:spacing w:after="0" w:line="288" w:lineRule="atLeast"/>
        <w:jc w:val="both"/>
        <w:rPr>
          <w:rFonts w:eastAsia="Times New Roman"/>
          <w:bCs w:val="0"/>
          <w:sz w:val="22"/>
          <w:szCs w:val="22"/>
          <w:lang w:eastAsia="el-GR"/>
        </w:rPr>
      </w:pPr>
      <w:proofErr w:type="spellStart"/>
      <w:r w:rsidRPr="00DC35B3">
        <w:rPr>
          <w:rFonts w:eastAsia="Times New Roman"/>
          <w:b/>
          <w:i/>
          <w:iCs/>
          <w:sz w:val="22"/>
          <w:szCs w:val="22"/>
          <w:lang w:eastAsia="el-GR"/>
        </w:rPr>
        <w:t>ἐνειμάμην</w:t>
      </w:r>
      <w:proofErr w:type="spellEnd"/>
      <w:r w:rsidRPr="00DC35B3">
        <w:rPr>
          <w:rFonts w:eastAsia="Times New Roman"/>
          <w:b/>
          <w:sz w:val="22"/>
          <w:szCs w:val="22"/>
          <w:lang w:eastAsia="el-GR"/>
        </w:rPr>
        <w:t>: </w:t>
      </w:r>
      <w:r w:rsidRPr="00E044DC">
        <w:rPr>
          <w:rFonts w:eastAsia="Times New Roman"/>
          <w:bCs w:val="0"/>
          <w:sz w:val="22"/>
          <w:szCs w:val="22"/>
          <w:lang w:eastAsia="el-GR"/>
        </w:rPr>
        <w:t>ρήμα/ </w:t>
      </w:r>
      <w:proofErr w:type="spellStart"/>
      <w:r w:rsidRPr="00DC35B3">
        <w:rPr>
          <w:rFonts w:eastAsia="Times New Roman"/>
          <w:b/>
          <w:i/>
          <w:iCs/>
          <w:sz w:val="22"/>
          <w:szCs w:val="22"/>
          <w:lang w:eastAsia="el-GR"/>
        </w:rPr>
        <w:t>ἐγώ</w:t>
      </w:r>
      <w:proofErr w:type="spellEnd"/>
      <w:r w:rsidRPr="00DC35B3">
        <w:rPr>
          <w:rFonts w:eastAsia="Times New Roman"/>
          <w:b/>
          <w:i/>
          <w:iCs/>
          <w:sz w:val="22"/>
          <w:szCs w:val="22"/>
          <w:lang w:eastAsia="el-GR"/>
        </w:rPr>
        <w:t>(ενν.</w:t>
      </w:r>
      <w:r w:rsidRPr="00DC35B3">
        <w:rPr>
          <w:rFonts w:eastAsia="Times New Roman"/>
          <w:b/>
          <w:sz w:val="22"/>
          <w:szCs w:val="22"/>
          <w:lang w:eastAsia="el-GR"/>
        </w:rPr>
        <w:t>): </w:t>
      </w:r>
      <w:r w:rsidRPr="00E044DC">
        <w:rPr>
          <w:rFonts w:eastAsia="Times New Roman"/>
          <w:bCs w:val="0"/>
          <w:sz w:val="22"/>
          <w:szCs w:val="22"/>
          <w:lang w:eastAsia="el-GR"/>
        </w:rPr>
        <w:t>υποκείμενο / </w:t>
      </w:r>
      <w:r w:rsidRPr="00DC35B3">
        <w:rPr>
          <w:rFonts w:eastAsia="Times New Roman"/>
          <w:b/>
          <w:i/>
          <w:iCs/>
          <w:sz w:val="22"/>
          <w:szCs w:val="22"/>
          <w:lang w:eastAsia="el-GR"/>
        </w:rPr>
        <w:t xml:space="preserve">τὴν </w:t>
      </w:r>
      <w:proofErr w:type="spellStart"/>
      <w:r w:rsidRPr="00DC35B3">
        <w:rPr>
          <w:rFonts w:eastAsia="Times New Roman"/>
          <w:b/>
          <w:i/>
          <w:iCs/>
          <w:sz w:val="22"/>
          <w:szCs w:val="22"/>
          <w:lang w:eastAsia="el-GR"/>
        </w:rPr>
        <w:t>οὐσίαν</w:t>
      </w:r>
      <w:proofErr w:type="spellEnd"/>
      <w:r w:rsidRPr="00DC35B3">
        <w:rPr>
          <w:rFonts w:eastAsia="Times New Roman"/>
          <w:b/>
          <w:i/>
          <w:iCs/>
          <w:sz w:val="22"/>
          <w:szCs w:val="22"/>
          <w:lang w:eastAsia="el-GR"/>
        </w:rPr>
        <w:t xml:space="preserve"> (ενν.)</w:t>
      </w:r>
      <w:r w:rsidRPr="00DC35B3">
        <w:rPr>
          <w:rFonts w:eastAsia="Times New Roman"/>
          <w:b/>
          <w:sz w:val="22"/>
          <w:szCs w:val="22"/>
          <w:lang w:eastAsia="el-GR"/>
        </w:rPr>
        <w:t>: </w:t>
      </w:r>
      <w:r w:rsidRPr="00E044DC">
        <w:rPr>
          <w:rFonts w:eastAsia="Times New Roman"/>
          <w:bCs w:val="0"/>
          <w:sz w:val="22"/>
          <w:szCs w:val="22"/>
          <w:lang w:eastAsia="el-GR"/>
        </w:rPr>
        <w:t>αντικείμενο.</w:t>
      </w:r>
    </w:p>
    <w:p w:rsidR="00E044DC" w:rsidRPr="00E044DC" w:rsidRDefault="00E044DC" w:rsidP="00DC35B3">
      <w:pPr>
        <w:spacing w:after="0" w:line="288" w:lineRule="atLeast"/>
        <w:jc w:val="both"/>
        <w:rPr>
          <w:rFonts w:eastAsia="Times New Roman"/>
          <w:bCs w:val="0"/>
          <w:sz w:val="22"/>
          <w:szCs w:val="22"/>
          <w:lang w:eastAsia="el-GR"/>
        </w:rPr>
      </w:pPr>
      <w:r w:rsidRPr="00DC35B3">
        <w:rPr>
          <w:rFonts w:eastAsia="Times New Roman"/>
          <w:b/>
          <w:i/>
          <w:iCs/>
          <w:sz w:val="22"/>
          <w:szCs w:val="22"/>
          <w:lang w:eastAsia="el-GR"/>
        </w:rPr>
        <w:t xml:space="preserve">πρὸς τὸν </w:t>
      </w:r>
      <w:proofErr w:type="spellStart"/>
      <w:r w:rsidRPr="00DC35B3">
        <w:rPr>
          <w:rFonts w:eastAsia="Times New Roman"/>
          <w:b/>
          <w:i/>
          <w:iCs/>
          <w:sz w:val="22"/>
          <w:szCs w:val="22"/>
          <w:lang w:eastAsia="el-GR"/>
        </w:rPr>
        <w:t>ἀδελφὸν</w:t>
      </w:r>
      <w:proofErr w:type="spellEnd"/>
      <w:r w:rsidRPr="00DC35B3">
        <w:rPr>
          <w:rFonts w:eastAsia="Times New Roman"/>
          <w:b/>
          <w:sz w:val="22"/>
          <w:szCs w:val="22"/>
          <w:lang w:eastAsia="el-GR"/>
        </w:rPr>
        <w:t>: </w:t>
      </w:r>
      <w:r w:rsidRPr="00E044DC">
        <w:rPr>
          <w:rFonts w:eastAsia="Times New Roman"/>
          <w:bCs w:val="0"/>
          <w:sz w:val="22"/>
          <w:szCs w:val="22"/>
          <w:lang w:eastAsia="el-GR"/>
        </w:rPr>
        <w:t>εμπρόθετος επιρρηματικός προσδιορισμός που δηλώνει κατεύθυνση σε πρόσωπο στο</w:t>
      </w:r>
      <w:r w:rsidRPr="00DC35B3">
        <w:rPr>
          <w:rFonts w:eastAsia="Times New Roman"/>
          <w:b/>
          <w:i/>
          <w:iCs/>
          <w:sz w:val="22"/>
          <w:szCs w:val="22"/>
          <w:lang w:eastAsia="el-GR"/>
        </w:rPr>
        <w:t> </w:t>
      </w:r>
      <w:proofErr w:type="spellStart"/>
      <w:r w:rsidRPr="00DC35B3">
        <w:rPr>
          <w:rFonts w:eastAsia="Times New Roman"/>
          <w:b/>
          <w:i/>
          <w:iCs/>
          <w:sz w:val="22"/>
          <w:szCs w:val="22"/>
          <w:lang w:eastAsia="el-GR"/>
        </w:rPr>
        <w:t>ἐνειμάμην</w:t>
      </w:r>
      <w:proofErr w:type="spellEnd"/>
      <w:r w:rsidRPr="00DC35B3">
        <w:rPr>
          <w:rFonts w:eastAsia="Times New Roman"/>
          <w:b/>
          <w:i/>
          <w:iCs/>
          <w:sz w:val="22"/>
          <w:szCs w:val="22"/>
          <w:lang w:eastAsia="el-GR"/>
        </w:rPr>
        <w:t>.</w:t>
      </w:r>
    </w:p>
    <w:p w:rsidR="00E044DC" w:rsidRPr="00E044DC" w:rsidRDefault="00E044DC" w:rsidP="00DC35B3">
      <w:pPr>
        <w:spacing w:after="0" w:line="288" w:lineRule="atLeast"/>
        <w:jc w:val="both"/>
        <w:rPr>
          <w:rFonts w:eastAsia="Times New Roman"/>
          <w:bCs w:val="0"/>
          <w:sz w:val="22"/>
          <w:szCs w:val="22"/>
          <w:lang w:eastAsia="el-GR"/>
        </w:rPr>
      </w:pPr>
      <w:proofErr w:type="spellStart"/>
      <w:r w:rsidRPr="00DC35B3">
        <w:rPr>
          <w:rFonts w:eastAsia="Times New Roman"/>
          <w:b/>
          <w:i/>
          <w:iCs/>
          <w:sz w:val="22"/>
          <w:szCs w:val="22"/>
          <w:lang w:eastAsia="el-GR"/>
        </w:rPr>
        <w:t>οὕτως</w:t>
      </w:r>
      <w:proofErr w:type="spellEnd"/>
      <w:r w:rsidRPr="00DC35B3">
        <w:rPr>
          <w:rFonts w:eastAsia="Times New Roman"/>
          <w:b/>
          <w:sz w:val="22"/>
          <w:szCs w:val="22"/>
          <w:lang w:eastAsia="el-GR"/>
        </w:rPr>
        <w:t>: </w:t>
      </w:r>
      <w:r w:rsidRPr="00E044DC">
        <w:rPr>
          <w:rFonts w:eastAsia="Times New Roman"/>
          <w:bCs w:val="0"/>
          <w:sz w:val="22"/>
          <w:szCs w:val="22"/>
          <w:lang w:eastAsia="el-GR"/>
        </w:rPr>
        <w:t>επιρρηματικός προσδιορισμός του τρόπου στο </w:t>
      </w:r>
      <w:proofErr w:type="spellStart"/>
      <w:r w:rsidRPr="00DC35B3">
        <w:rPr>
          <w:rFonts w:eastAsia="Times New Roman"/>
          <w:b/>
          <w:i/>
          <w:iCs/>
          <w:sz w:val="22"/>
          <w:szCs w:val="22"/>
          <w:lang w:eastAsia="el-GR"/>
        </w:rPr>
        <w:t>ἐνειμάμην</w:t>
      </w:r>
      <w:proofErr w:type="spellEnd"/>
      <w:r w:rsidRPr="00DC35B3">
        <w:rPr>
          <w:rFonts w:eastAsia="Times New Roman"/>
          <w:b/>
          <w:i/>
          <w:iCs/>
          <w:sz w:val="22"/>
          <w:szCs w:val="22"/>
          <w:lang w:eastAsia="el-GR"/>
        </w:rPr>
        <w:t>.</w:t>
      </w:r>
    </w:p>
    <w:p w:rsidR="00E044DC" w:rsidRPr="00E044DC" w:rsidRDefault="00E044DC" w:rsidP="00DC35B3">
      <w:pPr>
        <w:spacing w:after="0" w:line="288" w:lineRule="atLeast"/>
        <w:jc w:val="both"/>
        <w:rPr>
          <w:rFonts w:eastAsia="Times New Roman"/>
          <w:bCs w:val="0"/>
          <w:sz w:val="22"/>
          <w:szCs w:val="22"/>
          <w:lang w:eastAsia="el-GR"/>
        </w:rPr>
      </w:pPr>
      <w:proofErr w:type="spellStart"/>
      <w:r w:rsidRPr="00DC35B3">
        <w:rPr>
          <w:rFonts w:eastAsia="Times New Roman"/>
          <w:b/>
          <w:i/>
          <w:iCs/>
          <w:sz w:val="22"/>
          <w:szCs w:val="22"/>
          <w:lang w:eastAsia="el-GR"/>
        </w:rPr>
        <w:t>ὥστ΄</w:t>
      </w:r>
      <w:proofErr w:type="spellEnd"/>
      <w:r w:rsidRPr="00DC35B3">
        <w:rPr>
          <w:rFonts w:eastAsia="Times New Roman"/>
          <w:b/>
          <w:i/>
          <w:iCs/>
          <w:sz w:val="22"/>
          <w:szCs w:val="22"/>
          <w:lang w:eastAsia="el-GR"/>
        </w:rPr>
        <w:t xml:space="preserve"> </w:t>
      </w:r>
      <w:proofErr w:type="spellStart"/>
      <w:r w:rsidRPr="00DC35B3">
        <w:rPr>
          <w:rFonts w:eastAsia="Times New Roman"/>
          <w:b/>
          <w:i/>
          <w:iCs/>
          <w:sz w:val="22"/>
          <w:szCs w:val="22"/>
          <w:lang w:eastAsia="el-GR"/>
        </w:rPr>
        <w:t>ἐκεῖνον</w:t>
      </w:r>
      <w:proofErr w:type="spellEnd"/>
      <w:r w:rsidRPr="00DC35B3">
        <w:rPr>
          <w:rFonts w:eastAsia="Times New Roman"/>
          <w:b/>
          <w:i/>
          <w:iCs/>
          <w:sz w:val="22"/>
          <w:szCs w:val="22"/>
          <w:lang w:eastAsia="el-GR"/>
        </w:rPr>
        <w:t xml:space="preserve"> </w:t>
      </w:r>
      <w:proofErr w:type="spellStart"/>
      <w:r w:rsidRPr="00DC35B3">
        <w:rPr>
          <w:rFonts w:eastAsia="Times New Roman"/>
          <w:b/>
          <w:i/>
          <w:iCs/>
          <w:sz w:val="22"/>
          <w:szCs w:val="22"/>
          <w:lang w:eastAsia="el-GR"/>
        </w:rPr>
        <w:t>πλέον</w:t>
      </w:r>
      <w:proofErr w:type="spellEnd"/>
      <w:r w:rsidRPr="00DC35B3">
        <w:rPr>
          <w:rFonts w:eastAsia="Times New Roman"/>
          <w:b/>
          <w:i/>
          <w:iCs/>
          <w:sz w:val="22"/>
          <w:szCs w:val="22"/>
          <w:lang w:eastAsia="el-GR"/>
        </w:rPr>
        <w:t xml:space="preserve"> </w:t>
      </w:r>
      <w:proofErr w:type="spellStart"/>
      <w:r w:rsidRPr="00DC35B3">
        <w:rPr>
          <w:rFonts w:eastAsia="Times New Roman"/>
          <w:b/>
          <w:i/>
          <w:iCs/>
          <w:sz w:val="22"/>
          <w:szCs w:val="22"/>
          <w:lang w:eastAsia="el-GR"/>
        </w:rPr>
        <w:t>ὁμολογεῖν</w:t>
      </w:r>
      <w:proofErr w:type="spellEnd"/>
      <w:r w:rsidRPr="00DC35B3">
        <w:rPr>
          <w:rFonts w:eastAsia="Times New Roman"/>
          <w:b/>
          <w:i/>
          <w:iCs/>
          <w:sz w:val="22"/>
          <w:szCs w:val="22"/>
          <w:lang w:eastAsia="el-GR"/>
        </w:rPr>
        <w:t xml:space="preserve"> </w:t>
      </w:r>
      <w:proofErr w:type="spellStart"/>
      <w:r w:rsidRPr="00DC35B3">
        <w:rPr>
          <w:rFonts w:eastAsia="Times New Roman"/>
          <w:b/>
          <w:i/>
          <w:iCs/>
          <w:sz w:val="22"/>
          <w:szCs w:val="22"/>
          <w:lang w:eastAsia="el-GR"/>
        </w:rPr>
        <w:t>ἔχειν</w:t>
      </w:r>
      <w:proofErr w:type="spellEnd"/>
      <w:r w:rsidRPr="00DC35B3">
        <w:rPr>
          <w:rFonts w:eastAsia="Times New Roman"/>
          <w:b/>
          <w:i/>
          <w:iCs/>
          <w:sz w:val="22"/>
          <w:szCs w:val="22"/>
          <w:lang w:eastAsia="el-GR"/>
        </w:rPr>
        <w:t xml:space="preserve"> </w:t>
      </w:r>
      <w:proofErr w:type="spellStart"/>
      <w:r w:rsidRPr="00DC35B3">
        <w:rPr>
          <w:rFonts w:eastAsia="Times New Roman"/>
          <w:b/>
          <w:i/>
          <w:iCs/>
          <w:sz w:val="22"/>
          <w:szCs w:val="22"/>
          <w:lang w:eastAsia="el-GR"/>
        </w:rPr>
        <w:t>ἐμοῦ</w:t>
      </w:r>
      <w:proofErr w:type="spellEnd"/>
      <w:r w:rsidRPr="00DC35B3">
        <w:rPr>
          <w:rFonts w:eastAsia="Times New Roman"/>
          <w:b/>
          <w:i/>
          <w:iCs/>
          <w:sz w:val="22"/>
          <w:szCs w:val="22"/>
          <w:lang w:eastAsia="el-GR"/>
        </w:rPr>
        <w:t xml:space="preserve"> τῶν </w:t>
      </w:r>
      <w:proofErr w:type="spellStart"/>
      <w:r w:rsidRPr="00DC35B3">
        <w:rPr>
          <w:rFonts w:eastAsia="Times New Roman"/>
          <w:b/>
          <w:i/>
          <w:iCs/>
          <w:sz w:val="22"/>
          <w:szCs w:val="22"/>
          <w:lang w:eastAsia="el-GR"/>
        </w:rPr>
        <w:t>πατρῴων</w:t>
      </w:r>
      <w:proofErr w:type="spellEnd"/>
      <w:r w:rsidRPr="00DC35B3">
        <w:rPr>
          <w:rFonts w:eastAsia="Times New Roman"/>
          <w:b/>
          <w:sz w:val="22"/>
          <w:szCs w:val="22"/>
          <w:lang w:eastAsia="el-GR"/>
        </w:rPr>
        <w:t>: </w:t>
      </w:r>
      <w:r w:rsidRPr="00E044DC">
        <w:rPr>
          <w:rFonts w:eastAsia="Times New Roman"/>
          <w:bCs w:val="0"/>
          <w:sz w:val="22"/>
          <w:szCs w:val="22"/>
          <w:lang w:eastAsia="el-GR"/>
        </w:rPr>
        <w:t>Δευτερεύουσα επιρρηματική συμπερασματική πρόταση, απαρεμφατική, ως επιρρηματικός προσδιορισμός του αποτελέσματος στο </w:t>
      </w:r>
      <w:proofErr w:type="spellStart"/>
      <w:r w:rsidRPr="00DC35B3">
        <w:rPr>
          <w:rFonts w:eastAsia="Times New Roman"/>
          <w:b/>
          <w:i/>
          <w:iCs/>
          <w:sz w:val="22"/>
          <w:szCs w:val="22"/>
          <w:lang w:eastAsia="el-GR"/>
        </w:rPr>
        <w:t>οὓτως</w:t>
      </w:r>
      <w:proofErr w:type="spellEnd"/>
      <w:r w:rsidRPr="00E044DC">
        <w:rPr>
          <w:rFonts w:eastAsia="Times New Roman"/>
          <w:bCs w:val="0"/>
          <w:sz w:val="22"/>
          <w:szCs w:val="22"/>
          <w:lang w:eastAsia="el-GR"/>
        </w:rPr>
        <w:t> </w:t>
      </w:r>
      <w:proofErr w:type="spellStart"/>
      <w:r w:rsidRPr="00DC35B3">
        <w:rPr>
          <w:rFonts w:eastAsia="Times New Roman"/>
          <w:b/>
          <w:i/>
          <w:iCs/>
          <w:sz w:val="22"/>
          <w:szCs w:val="22"/>
          <w:lang w:eastAsia="el-GR"/>
        </w:rPr>
        <w:t>ἐνειμάμην</w:t>
      </w:r>
      <w:proofErr w:type="spellEnd"/>
      <w:r w:rsidRPr="00DC35B3">
        <w:rPr>
          <w:rFonts w:eastAsia="Times New Roman"/>
          <w:b/>
          <w:i/>
          <w:iCs/>
          <w:sz w:val="22"/>
          <w:szCs w:val="22"/>
          <w:lang w:eastAsia="el-GR"/>
        </w:rPr>
        <w:t> </w:t>
      </w:r>
      <w:r w:rsidRPr="00E044DC">
        <w:rPr>
          <w:rFonts w:eastAsia="Times New Roman"/>
          <w:bCs w:val="0"/>
          <w:sz w:val="22"/>
          <w:szCs w:val="22"/>
          <w:lang w:eastAsia="el-GR"/>
        </w:rPr>
        <w:t>της κύριας πρότασης που προηγείται.</w:t>
      </w:r>
    </w:p>
    <w:p w:rsidR="00E044DC" w:rsidRPr="00E044DC" w:rsidRDefault="00E044DC" w:rsidP="00DC35B3">
      <w:pPr>
        <w:spacing w:after="0" w:line="288" w:lineRule="atLeast"/>
        <w:jc w:val="both"/>
        <w:rPr>
          <w:rFonts w:eastAsia="Times New Roman"/>
          <w:bCs w:val="0"/>
          <w:sz w:val="22"/>
          <w:szCs w:val="22"/>
          <w:lang w:eastAsia="el-GR"/>
        </w:rPr>
      </w:pPr>
      <w:proofErr w:type="spellStart"/>
      <w:r w:rsidRPr="00DC35B3">
        <w:rPr>
          <w:rFonts w:eastAsia="Times New Roman"/>
          <w:b/>
          <w:i/>
          <w:iCs/>
          <w:sz w:val="22"/>
          <w:szCs w:val="22"/>
          <w:lang w:eastAsia="el-GR"/>
        </w:rPr>
        <w:t>ὁμολογεῖν</w:t>
      </w:r>
      <w:proofErr w:type="spellEnd"/>
      <w:r w:rsidRPr="00DC35B3">
        <w:rPr>
          <w:rFonts w:eastAsia="Times New Roman"/>
          <w:b/>
          <w:sz w:val="22"/>
          <w:szCs w:val="22"/>
          <w:lang w:eastAsia="el-GR"/>
        </w:rPr>
        <w:t>: </w:t>
      </w:r>
      <w:r w:rsidRPr="00E044DC">
        <w:rPr>
          <w:rFonts w:eastAsia="Times New Roman"/>
          <w:bCs w:val="0"/>
          <w:sz w:val="22"/>
          <w:szCs w:val="22"/>
          <w:lang w:eastAsia="el-GR"/>
        </w:rPr>
        <w:t>απαρέμφατο σε θέση ρήματος, τελικό απαρέμφατο / </w:t>
      </w:r>
      <w:proofErr w:type="spellStart"/>
      <w:r w:rsidRPr="00DC35B3">
        <w:rPr>
          <w:rFonts w:eastAsia="Times New Roman"/>
          <w:b/>
          <w:i/>
          <w:iCs/>
          <w:sz w:val="22"/>
          <w:szCs w:val="22"/>
          <w:lang w:eastAsia="el-GR"/>
        </w:rPr>
        <w:t>ἐκεῖνον</w:t>
      </w:r>
      <w:proofErr w:type="spellEnd"/>
      <w:r w:rsidRPr="00DC35B3">
        <w:rPr>
          <w:rFonts w:eastAsia="Times New Roman"/>
          <w:b/>
          <w:sz w:val="22"/>
          <w:szCs w:val="22"/>
          <w:lang w:eastAsia="el-GR"/>
        </w:rPr>
        <w:t>: </w:t>
      </w:r>
      <w:r w:rsidRPr="00E044DC">
        <w:rPr>
          <w:rFonts w:eastAsia="Times New Roman"/>
          <w:bCs w:val="0"/>
          <w:sz w:val="22"/>
          <w:szCs w:val="22"/>
          <w:lang w:eastAsia="el-GR"/>
        </w:rPr>
        <w:t>υποκείμενο (ετεροπροσωπία) σε σχέση με το ρήμα της κύριας πρότασης/</w:t>
      </w:r>
      <w:r w:rsidRPr="00DC35B3">
        <w:rPr>
          <w:rFonts w:eastAsia="Times New Roman"/>
          <w:b/>
          <w:i/>
          <w:iCs/>
          <w:sz w:val="22"/>
          <w:szCs w:val="22"/>
          <w:lang w:eastAsia="el-GR"/>
        </w:rPr>
        <w:t> </w:t>
      </w:r>
      <w:proofErr w:type="spellStart"/>
      <w:r w:rsidRPr="00DC35B3">
        <w:rPr>
          <w:rFonts w:eastAsia="Times New Roman"/>
          <w:b/>
          <w:i/>
          <w:iCs/>
          <w:sz w:val="22"/>
          <w:szCs w:val="22"/>
          <w:lang w:eastAsia="el-GR"/>
        </w:rPr>
        <w:t>ἔχειν</w:t>
      </w:r>
      <w:proofErr w:type="spellEnd"/>
      <w:r w:rsidRPr="00DC35B3">
        <w:rPr>
          <w:rFonts w:eastAsia="Times New Roman"/>
          <w:b/>
          <w:sz w:val="22"/>
          <w:szCs w:val="22"/>
          <w:lang w:eastAsia="el-GR"/>
        </w:rPr>
        <w:t>: </w:t>
      </w:r>
      <w:r w:rsidRPr="00E044DC">
        <w:rPr>
          <w:rFonts w:eastAsia="Times New Roman"/>
          <w:bCs w:val="0"/>
          <w:sz w:val="22"/>
          <w:szCs w:val="22"/>
          <w:lang w:eastAsia="el-GR"/>
        </w:rPr>
        <w:t>αντικείμενο, ειδικό απαρέμφατο με υποκείμενο </w:t>
      </w:r>
      <w:proofErr w:type="spellStart"/>
      <w:r w:rsidRPr="00DC35B3">
        <w:rPr>
          <w:rFonts w:eastAsia="Times New Roman"/>
          <w:b/>
          <w:i/>
          <w:iCs/>
          <w:sz w:val="22"/>
          <w:szCs w:val="22"/>
          <w:lang w:eastAsia="el-GR"/>
        </w:rPr>
        <w:t>ἐκεῖνον</w:t>
      </w:r>
      <w:proofErr w:type="spellEnd"/>
      <w:r w:rsidRPr="00DC35B3">
        <w:rPr>
          <w:rFonts w:eastAsia="Times New Roman"/>
          <w:b/>
          <w:i/>
          <w:iCs/>
          <w:sz w:val="22"/>
          <w:szCs w:val="22"/>
          <w:lang w:eastAsia="el-GR"/>
        </w:rPr>
        <w:t> </w:t>
      </w:r>
      <w:r w:rsidRPr="00E044DC">
        <w:rPr>
          <w:rFonts w:eastAsia="Times New Roman"/>
          <w:bCs w:val="0"/>
          <w:sz w:val="22"/>
          <w:szCs w:val="22"/>
          <w:lang w:eastAsia="el-GR"/>
        </w:rPr>
        <w:t>(ταυτοπροσωπία).</w:t>
      </w:r>
    </w:p>
    <w:p w:rsidR="00E044DC" w:rsidRPr="00E044DC" w:rsidRDefault="00E044DC" w:rsidP="00DC35B3">
      <w:pPr>
        <w:spacing w:after="0" w:line="288" w:lineRule="atLeast"/>
        <w:jc w:val="both"/>
        <w:rPr>
          <w:rFonts w:eastAsia="Times New Roman"/>
          <w:bCs w:val="0"/>
          <w:sz w:val="22"/>
          <w:szCs w:val="22"/>
          <w:lang w:eastAsia="el-GR"/>
        </w:rPr>
      </w:pPr>
      <w:proofErr w:type="spellStart"/>
      <w:r w:rsidRPr="00DC35B3">
        <w:rPr>
          <w:rFonts w:eastAsia="Times New Roman"/>
          <w:b/>
          <w:i/>
          <w:iCs/>
          <w:sz w:val="22"/>
          <w:szCs w:val="22"/>
          <w:lang w:eastAsia="el-GR"/>
        </w:rPr>
        <w:t>πλέον</w:t>
      </w:r>
      <w:proofErr w:type="spellEnd"/>
      <w:r w:rsidRPr="00DC35B3">
        <w:rPr>
          <w:rFonts w:eastAsia="Times New Roman"/>
          <w:b/>
          <w:sz w:val="22"/>
          <w:szCs w:val="22"/>
          <w:lang w:eastAsia="el-GR"/>
        </w:rPr>
        <w:t>: </w:t>
      </w:r>
      <w:r w:rsidRPr="00E044DC">
        <w:rPr>
          <w:rFonts w:eastAsia="Times New Roman"/>
          <w:bCs w:val="0"/>
          <w:sz w:val="22"/>
          <w:szCs w:val="22"/>
          <w:lang w:eastAsia="el-GR"/>
        </w:rPr>
        <w:t>αντικείμενο στο </w:t>
      </w:r>
      <w:proofErr w:type="spellStart"/>
      <w:r w:rsidRPr="00DC35B3">
        <w:rPr>
          <w:rFonts w:eastAsia="Times New Roman"/>
          <w:b/>
          <w:i/>
          <w:iCs/>
          <w:sz w:val="22"/>
          <w:szCs w:val="22"/>
          <w:lang w:eastAsia="el-GR"/>
        </w:rPr>
        <w:t>ἒχειν</w:t>
      </w:r>
      <w:proofErr w:type="spellEnd"/>
      <w:r w:rsidRPr="00DC35B3">
        <w:rPr>
          <w:rFonts w:eastAsia="Times New Roman"/>
          <w:b/>
          <w:i/>
          <w:iCs/>
          <w:sz w:val="22"/>
          <w:szCs w:val="22"/>
          <w:lang w:eastAsia="el-GR"/>
        </w:rPr>
        <w:t>.</w:t>
      </w:r>
    </w:p>
    <w:p w:rsidR="00E044DC" w:rsidRPr="00E044DC" w:rsidRDefault="00E044DC" w:rsidP="00DC35B3">
      <w:pPr>
        <w:spacing w:after="0" w:line="288" w:lineRule="atLeast"/>
        <w:jc w:val="both"/>
        <w:rPr>
          <w:rFonts w:eastAsia="Times New Roman"/>
          <w:bCs w:val="0"/>
          <w:sz w:val="22"/>
          <w:szCs w:val="22"/>
          <w:lang w:eastAsia="el-GR"/>
        </w:rPr>
      </w:pPr>
      <w:r w:rsidRPr="00DC35B3">
        <w:rPr>
          <w:rFonts w:eastAsia="Times New Roman"/>
          <w:b/>
          <w:i/>
          <w:iCs/>
          <w:sz w:val="22"/>
          <w:szCs w:val="22"/>
          <w:lang w:eastAsia="el-GR"/>
        </w:rPr>
        <w:t>τῶν </w:t>
      </w:r>
      <w:proofErr w:type="spellStart"/>
      <w:r w:rsidRPr="00DC35B3">
        <w:rPr>
          <w:rFonts w:eastAsia="Times New Roman"/>
          <w:b/>
          <w:i/>
          <w:iCs/>
          <w:sz w:val="22"/>
          <w:szCs w:val="22"/>
          <w:lang w:eastAsia="el-GR"/>
        </w:rPr>
        <w:t>πατρῴων</w:t>
      </w:r>
      <w:proofErr w:type="spellEnd"/>
      <w:r w:rsidRPr="00DC35B3">
        <w:rPr>
          <w:rFonts w:eastAsia="Times New Roman"/>
          <w:b/>
          <w:sz w:val="22"/>
          <w:szCs w:val="22"/>
          <w:lang w:eastAsia="el-GR"/>
        </w:rPr>
        <w:t>: </w:t>
      </w:r>
      <w:r w:rsidRPr="00E044DC">
        <w:rPr>
          <w:rFonts w:eastAsia="Times New Roman"/>
          <w:bCs w:val="0"/>
          <w:sz w:val="22"/>
          <w:szCs w:val="22"/>
          <w:lang w:eastAsia="el-GR"/>
        </w:rPr>
        <w:t>γενική διαιρετική στο </w:t>
      </w:r>
      <w:r w:rsidRPr="00DC35B3">
        <w:rPr>
          <w:rFonts w:eastAsia="Times New Roman"/>
          <w:b/>
          <w:i/>
          <w:iCs/>
          <w:sz w:val="22"/>
          <w:szCs w:val="22"/>
          <w:lang w:eastAsia="el-GR"/>
        </w:rPr>
        <w:t>πλέον.</w:t>
      </w:r>
    </w:p>
    <w:p w:rsidR="00E044DC" w:rsidRPr="00E044DC" w:rsidRDefault="00E044DC" w:rsidP="00DC35B3">
      <w:pPr>
        <w:spacing w:after="0" w:line="288" w:lineRule="atLeast"/>
        <w:jc w:val="both"/>
        <w:rPr>
          <w:rFonts w:eastAsia="Times New Roman"/>
          <w:bCs w:val="0"/>
          <w:sz w:val="22"/>
          <w:szCs w:val="22"/>
          <w:lang w:eastAsia="el-GR"/>
        </w:rPr>
      </w:pPr>
      <w:proofErr w:type="spellStart"/>
      <w:r w:rsidRPr="00DC35B3">
        <w:rPr>
          <w:rFonts w:eastAsia="Times New Roman"/>
          <w:b/>
          <w:i/>
          <w:iCs/>
          <w:sz w:val="22"/>
          <w:szCs w:val="22"/>
          <w:lang w:eastAsia="el-GR"/>
        </w:rPr>
        <w:t>ἐμοῦ</w:t>
      </w:r>
      <w:proofErr w:type="spellEnd"/>
      <w:r w:rsidRPr="00DC35B3">
        <w:rPr>
          <w:rFonts w:eastAsia="Times New Roman"/>
          <w:b/>
          <w:sz w:val="22"/>
          <w:szCs w:val="22"/>
          <w:lang w:eastAsia="el-GR"/>
        </w:rPr>
        <w:t>: </w:t>
      </w:r>
      <w:r w:rsidRPr="00E044DC">
        <w:rPr>
          <w:rFonts w:eastAsia="Times New Roman"/>
          <w:bCs w:val="0"/>
          <w:sz w:val="22"/>
          <w:szCs w:val="22"/>
          <w:lang w:eastAsia="el-GR"/>
        </w:rPr>
        <w:t>γενική συγκριτική, δεύτερος όρος σύγκρισης στο </w:t>
      </w:r>
      <w:proofErr w:type="spellStart"/>
      <w:r w:rsidRPr="00DC35B3">
        <w:rPr>
          <w:rFonts w:eastAsia="Times New Roman"/>
          <w:b/>
          <w:i/>
          <w:iCs/>
          <w:sz w:val="22"/>
          <w:szCs w:val="22"/>
          <w:lang w:eastAsia="el-GR"/>
        </w:rPr>
        <w:t>ἐκεῖνον</w:t>
      </w:r>
      <w:proofErr w:type="spellEnd"/>
      <w:r w:rsidRPr="00E044DC">
        <w:rPr>
          <w:rFonts w:eastAsia="Times New Roman"/>
          <w:bCs w:val="0"/>
          <w:sz w:val="22"/>
          <w:szCs w:val="22"/>
          <w:lang w:eastAsia="el-GR"/>
        </w:rPr>
        <w:t> μέσω του </w:t>
      </w:r>
      <w:r w:rsidRPr="00DC35B3">
        <w:rPr>
          <w:rFonts w:eastAsia="Times New Roman"/>
          <w:b/>
          <w:i/>
          <w:iCs/>
          <w:sz w:val="22"/>
          <w:szCs w:val="22"/>
          <w:lang w:eastAsia="el-GR"/>
        </w:rPr>
        <w:t>πλέον.</w:t>
      </w:r>
    </w:p>
    <w:p w:rsidR="00E044DC" w:rsidRPr="00E044DC" w:rsidRDefault="00E044DC" w:rsidP="00DC35B3">
      <w:pPr>
        <w:spacing w:after="0" w:line="288" w:lineRule="atLeast"/>
        <w:jc w:val="both"/>
        <w:rPr>
          <w:rFonts w:eastAsia="Times New Roman"/>
          <w:bCs w:val="0"/>
          <w:sz w:val="22"/>
          <w:szCs w:val="22"/>
          <w:lang w:eastAsia="el-GR"/>
        </w:rPr>
      </w:pPr>
      <w:r w:rsidRPr="00DC35B3">
        <w:rPr>
          <w:rFonts w:eastAsia="Times New Roman"/>
          <w:b/>
          <w:i/>
          <w:iCs/>
          <w:sz w:val="22"/>
          <w:szCs w:val="22"/>
          <w:lang w:eastAsia="el-GR"/>
        </w:rPr>
        <w:t xml:space="preserve">καὶ πρὸς τοὺς </w:t>
      </w:r>
      <w:proofErr w:type="spellStart"/>
      <w:r w:rsidRPr="00DC35B3">
        <w:rPr>
          <w:rFonts w:eastAsia="Times New Roman"/>
          <w:b/>
          <w:i/>
          <w:iCs/>
          <w:sz w:val="22"/>
          <w:szCs w:val="22"/>
          <w:lang w:eastAsia="el-GR"/>
        </w:rPr>
        <w:t>ἄλλους</w:t>
      </w:r>
      <w:proofErr w:type="spellEnd"/>
      <w:r w:rsidRPr="00DC35B3">
        <w:rPr>
          <w:rFonts w:eastAsia="Times New Roman"/>
          <w:b/>
          <w:i/>
          <w:iCs/>
          <w:sz w:val="22"/>
          <w:szCs w:val="22"/>
          <w:lang w:eastAsia="el-GR"/>
        </w:rPr>
        <w:t xml:space="preserve"> ἅπαντας </w:t>
      </w:r>
      <w:proofErr w:type="spellStart"/>
      <w:r w:rsidRPr="00DC35B3">
        <w:rPr>
          <w:rFonts w:eastAsia="Times New Roman"/>
          <w:b/>
          <w:i/>
          <w:iCs/>
          <w:sz w:val="22"/>
          <w:szCs w:val="22"/>
          <w:lang w:eastAsia="el-GR"/>
        </w:rPr>
        <w:t>οὕτως</w:t>
      </w:r>
      <w:proofErr w:type="spellEnd"/>
      <w:r w:rsidRPr="00DC35B3">
        <w:rPr>
          <w:rFonts w:eastAsia="Times New Roman"/>
          <w:b/>
          <w:i/>
          <w:iCs/>
          <w:sz w:val="22"/>
          <w:szCs w:val="22"/>
          <w:lang w:eastAsia="el-GR"/>
        </w:rPr>
        <w:t xml:space="preserve"> </w:t>
      </w:r>
      <w:proofErr w:type="spellStart"/>
      <w:r w:rsidRPr="00DC35B3">
        <w:rPr>
          <w:rFonts w:eastAsia="Times New Roman"/>
          <w:b/>
          <w:i/>
          <w:iCs/>
          <w:sz w:val="22"/>
          <w:szCs w:val="22"/>
          <w:lang w:eastAsia="el-GR"/>
        </w:rPr>
        <w:t>βεβίωκα</w:t>
      </w:r>
      <w:proofErr w:type="spellEnd"/>
      <w:r w:rsidRPr="00DC35B3">
        <w:rPr>
          <w:rFonts w:eastAsia="Times New Roman"/>
          <w:b/>
          <w:sz w:val="22"/>
          <w:szCs w:val="22"/>
          <w:lang w:eastAsia="el-GR"/>
        </w:rPr>
        <w:t>: </w:t>
      </w:r>
      <w:r w:rsidRPr="00E044DC">
        <w:rPr>
          <w:rFonts w:eastAsia="Times New Roman"/>
          <w:bCs w:val="0"/>
          <w:sz w:val="22"/>
          <w:szCs w:val="22"/>
          <w:lang w:eastAsia="el-GR"/>
        </w:rPr>
        <w:t>Κύρια πρόταση</w:t>
      </w:r>
    </w:p>
    <w:p w:rsidR="00E044DC" w:rsidRPr="00E044DC" w:rsidRDefault="00E044DC" w:rsidP="00DC35B3">
      <w:pPr>
        <w:spacing w:after="0" w:line="288" w:lineRule="atLeast"/>
        <w:jc w:val="both"/>
        <w:rPr>
          <w:rFonts w:eastAsia="Times New Roman"/>
          <w:bCs w:val="0"/>
          <w:sz w:val="22"/>
          <w:szCs w:val="22"/>
          <w:lang w:eastAsia="el-GR"/>
        </w:rPr>
      </w:pPr>
      <w:proofErr w:type="spellStart"/>
      <w:r w:rsidRPr="00DC35B3">
        <w:rPr>
          <w:rFonts w:eastAsia="Times New Roman"/>
          <w:b/>
          <w:i/>
          <w:iCs/>
          <w:sz w:val="22"/>
          <w:szCs w:val="22"/>
          <w:lang w:eastAsia="el-GR"/>
        </w:rPr>
        <w:t>βεβίωκα</w:t>
      </w:r>
      <w:proofErr w:type="spellEnd"/>
      <w:r w:rsidRPr="00DC35B3">
        <w:rPr>
          <w:rFonts w:eastAsia="Times New Roman"/>
          <w:b/>
          <w:sz w:val="22"/>
          <w:szCs w:val="22"/>
          <w:lang w:eastAsia="el-GR"/>
        </w:rPr>
        <w:t>: </w:t>
      </w:r>
      <w:r w:rsidRPr="00E044DC">
        <w:rPr>
          <w:rFonts w:eastAsia="Times New Roman"/>
          <w:bCs w:val="0"/>
          <w:sz w:val="22"/>
          <w:szCs w:val="22"/>
          <w:lang w:eastAsia="el-GR"/>
        </w:rPr>
        <w:t>ρήμα/</w:t>
      </w:r>
      <w:r w:rsidRPr="00DC35B3">
        <w:rPr>
          <w:rFonts w:eastAsia="Times New Roman"/>
          <w:b/>
          <w:i/>
          <w:iCs/>
          <w:sz w:val="22"/>
          <w:szCs w:val="22"/>
          <w:lang w:eastAsia="el-GR"/>
        </w:rPr>
        <w:t> </w:t>
      </w:r>
      <w:proofErr w:type="spellStart"/>
      <w:r w:rsidRPr="00DC35B3">
        <w:rPr>
          <w:rFonts w:eastAsia="Times New Roman"/>
          <w:b/>
          <w:i/>
          <w:iCs/>
          <w:sz w:val="22"/>
          <w:szCs w:val="22"/>
          <w:lang w:eastAsia="el-GR"/>
        </w:rPr>
        <w:t>ἐγώ</w:t>
      </w:r>
      <w:proofErr w:type="spellEnd"/>
      <w:r w:rsidRPr="00DC35B3">
        <w:rPr>
          <w:rFonts w:eastAsia="Times New Roman"/>
          <w:b/>
          <w:sz w:val="22"/>
          <w:szCs w:val="22"/>
          <w:lang w:eastAsia="el-GR"/>
        </w:rPr>
        <w:t>(</w:t>
      </w:r>
      <w:r w:rsidRPr="00DC35B3">
        <w:rPr>
          <w:rFonts w:eastAsia="Times New Roman"/>
          <w:b/>
          <w:i/>
          <w:iCs/>
          <w:sz w:val="22"/>
          <w:szCs w:val="22"/>
          <w:lang w:eastAsia="el-GR"/>
        </w:rPr>
        <w:t>ενν.</w:t>
      </w:r>
      <w:r w:rsidRPr="00DC35B3">
        <w:rPr>
          <w:rFonts w:eastAsia="Times New Roman"/>
          <w:b/>
          <w:sz w:val="22"/>
          <w:szCs w:val="22"/>
          <w:lang w:eastAsia="el-GR"/>
        </w:rPr>
        <w:t>): </w:t>
      </w:r>
      <w:r w:rsidRPr="00E044DC">
        <w:rPr>
          <w:rFonts w:eastAsia="Times New Roman"/>
          <w:bCs w:val="0"/>
          <w:sz w:val="22"/>
          <w:szCs w:val="22"/>
          <w:lang w:eastAsia="el-GR"/>
        </w:rPr>
        <w:t>υποκείμενο.</w:t>
      </w:r>
    </w:p>
    <w:p w:rsidR="00E044DC" w:rsidRPr="00E044DC" w:rsidRDefault="00E044DC" w:rsidP="00DC35B3">
      <w:pPr>
        <w:spacing w:after="0" w:line="288" w:lineRule="atLeast"/>
        <w:jc w:val="both"/>
        <w:rPr>
          <w:rFonts w:eastAsia="Times New Roman"/>
          <w:bCs w:val="0"/>
          <w:sz w:val="22"/>
          <w:szCs w:val="22"/>
          <w:lang w:eastAsia="el-GR"/>
        </w:rPr>
      </w:pPr>
      <w:r w:rsidRPr="00DC35B3">
        <w:rPr>
          <w:rFonts w:eastAsia="Times New Roman"/>
          <w:b/>
          <w:i/>
          <w:iCs/>
          <w:sz w:val="22"/>
          <w:szCs w:val="22"/>
          <w:lang w:eastAsia="el-GR"/>
        </w:rPr>
        <w:t xml:space="preserve">πρὸς τοὺς </w:t>
      </w:r>
      <w:proofErr w:type="spellStart"/>
      <w:r w:rsidRPr="00DC35B3">
        <w:rPr>
          <w:rFonts w:eastAsia="Times New Roman"/>
          <w:b/>
          <w:i/>
          <w:iCs/>
          <w:sz w:val="22"/>
          <w:szCs w:val="22"/>
          <w:lang w:eastAsia="el-GR"/>
        </w:rPr>
        <w:t>ἄλλους</w:t>
      </w:r>
      <w:proofErr w:type="spellEnd"/>
      <w:r w:rsidRPr="00DC35B3">
        <w:rPr>
          <w:rFonts w:eastAsia="Times New Roman"/>
          <w:b/>
          <w:sz w:val="22"/>
          <w:szCs w:val="22"/>
          <w:lang w:eastAsia="el-GR"/>
        </w:rPr>
        <w:t>: </w:t>
      </w:r>
      <w:r w:rsidRPr="00E044DC">
        <w:rPr>
          <w:rFonts w:eastAsia="Times New Roman"/>
          <w:bCs w:val="0"/>
          <w:sz w:val="22"/>
          <w:szCs w:val="22"/>
          <w:lang w:eastAsia="el-GR"/>
        </w:rPr>
        <w:t>εμπρόθετος επιρρηματικός προσδιορισμός της αναφοράς στο </w:t>
      </w:r>
      <w:proofErr w:type="spellStart"/>
      <w:r w:rsidRPr="00DC35B3">
        <w:rPr>
          <w:rFonts w:eastAsia="Times New Roman"/>
          <w:b/>
          <w:i/>
          <w:iCs/>
          <w:sz w:val="22"/>
          <w:szCs w:val="22"/>
          <w:lang w:eastAsia="el-GR"/>
        </w:rPr>
        <w:t>βεβίωκα</w:t>
      </w:r>
      <w:proofErr w:type="spellEnd"/>
      <w:r w:rsidRPr="00DC35B3">
        <w:rPr>
          <w:rFonts w:eastAsia="Times New Roman"/>
          <w:b/>
          <w:i/>
          <w:iCs/>
          <w:sz w:val="22"/>
          <w:szCs w:val="22"/>
          <w:lang w:eastAsia="el-GR"/>
        </w:rPr>
        <w:t>.</w:t>
      </w:r>
    </w:p>
    <w:p w:rsidR="00E044DC" w:rsidRPr="00E044DC" w:rsidRDefault="00E044DC" w:rsidP="00DC35B3">
      <w:pPr>
        <w:spacing w:after="0" w:line="288" w:lineRule="atLeast"/>
        <w:jc w:val="both"/>
        <w:rPr>
          <w:rFonts w:eastAsia="Times New Roman"/>
          <w:bCs w:val="0"/>
          <w:sz w:val="22"/>
          <w:szCs w:val="22"/>
          <w:lang w:eastAsia="el-GR"/>
        </w:rPr>
      </w:pPr>
      <w:r w:rsidRPr="00DC35B3">
        <w:rPr>
          <w:rFonts w:eastAsia="Times New Roman"/>
          <w:b/>
          <w:i/>
          <w:iCs/>
          <w:sz w:val="22"/>
          <w:szCs w:val="22"/>
          <w:lang w:eastAsia="el-GR"/>
        </w:rPr>
        <w:t>ἅπαντας</w:t>
      </w:r>
      <w:r w:rsidRPr="00DC35B3">
        <w:rPr>
          <w:rFonts w:eastAsia="Times New Roman"/>
          <w:b/>
          <w:sz w:val="22"/>
          <w:szCs w:val="22"/>
          <w:lang w:eastAsia="el-GR"/>
        </w:rPr>
        <w:t>: </w:t>
      </w:r>
      <w:r w:rsidRPr="00E044DC">
        <w:rPr>
          <w:rFonts w:eastAsia="Times New Roman"/>
          <w:bCs w:val="0"/>
          <w:sz w:val="22"/>
          <w:szCs w:val="22"/>
          <w:lang w:eastAsia="el-GR"/>
        </w:rPr>
        <w:t>κατηγορηματικός προσδιορισμός στο</w:t>
      </w:r>
      <w:r w:rsidRPr="00DC35B3">
        <w:rPr>
          <w:rFonts w:eastAsia="Times New Roman"/>
          <w:b/>
          <w:i/>
          <w:iCs/>
          <w:sz w:val="22"/>
          <w:szCs w:val="22"/>
          <w:lang w:eastAsia="el-GR"/>
        </w:rPr>
        <w:t xml:space="preserve"> τοὺς </w:t>
      </w:r>
      <w:proofErr w:type="spellStart"/>
      <w:r w:rsidRPr="00DC35B3">
        <w:rPr>
          <w:rFonts w:eastAsia="Times New Roman"/>
          <w:b/>
          <w:i/>
          <w:iCs/>
          <w:sz w:val="22"/>
          <w:szCs w:val="22"/>
          <w:lang w:eastAsia="el-GR"/>
        </w:rPr>
        <w:t>ἄλλους</w:t>
      </w:r>
      <w:proofErr w:type="spellEnd"/>
      <w:r w:rsidRPr="00DC35B3">
        <w:rPr>
          <w:rFonts w:eastAsia="Times New Roman"/>
          <w:b/>
          <w:i/>
          <w:iCs/>
          <w:sz w:val="22"/>
          <w:szCs w:val="22"/>
          <w:lang w:eastAsia="el-GR"/>
        </w:rPr>
        <w:t>.</w:t>
      </w:r>
    </w:p>
    <w:p w:rsidR="00E044DC" w:rsidRPr="00E044DC" w:rsidRDefault="00E044DC" w:rsidP="00DC35B3">
      <w:pPr>
        <w:spacing w:after="0" w:line="288" w:lineRule="atLeast"/>
        <w:jc w:val="both"/>
        <w:rPr>
          <w:rFonts w:eastAsia="Times New Roman"/>
          <w:bCs w:val="0"/>
          <w:sz w:val="22"/>
          <w:szCs w:val="22"/>
          <w:lang w:eastAsia="el-GR"/>
        </w:rPr>
      </w:pPr>
      <w:proofErr w:type="spellStart"/>
      <w:r w:rsidRPr="00DC35B3">
        <w:rPr>
          <w:rFonts w:eastAsia="Times New Roman"/>
          <w:b/>
          <w:i/>
          <w:iCs/>
          <w:sz w:val="22"/>
          <w:szCs w:val="22"/>
          <w:lang w:eastAsia="el-GR"/>
        </w:rPr>
        <w:t>οὕτως</w:t>
      </w:r>
      <w:proofErr w:type="spellEnd"/>
      <w:r w:rsidRPr="00DC35B3">
        <w:rPr>
          <w:rFonts w:eastAsia="Times New Roman"/>
          <w:b/>
          <w:sz w:val="22"/>
          <w:szCs w:val="22"/>
          <w:lang w:eastAsia="el-GR"/>
        </w:rPr>
        <w:t>: </w:t>
      </w:r>
      <w:r w:rsidRPr="00E044DC">
        <w:rPr>
          <w:rFonts w:eastAsia="Times New Roman"/>
          <w:bCs w:val="0"/>
          <w:sz w:val="22"/>
          <w:szCs w:val="22"/>
          <w:lang w:eastAsia="el-GR"/>
        </w:rPr>
        <w:t>επιρρηματικός προσδιορισμός του τρόπου στο </w:t>
      </w:r>
      <w:proofErr w:type="spellStart"/>
      <w:r w:rsidRPr="00DC35B3">
        <w:rPr>
          <w:rFonts w:eastAsia="Times New Roman"/>
          <w:b/>
          <w:i/>
          <w:iCs/>
          <w:sz w:val="22"/>
          <w:szCs w:val="22"/>
          <w:lang w:eastAsia="el-GR"/>
        </w:rPr>
        <w:t>βεβίωκα</w:t>
      </w:r>
      <w:proofErr w:type="spellEnd"/>
      <w:r w:rsidRPr="00DC35B3">
        <w:rPr>
          <w:rFonts w:eastAsia="Times New Roman"/>
          <w:b/>
          <w:i/>
          <w:iCs/>
          <w:sz w:val="22"/>
          <w:szCs w:val="22"/>
          <w:lang w:eastAsia="el-GR"/>
        </w:rPr>
        <w:t>.</w:t>
      </w:r>
    </w:p>
    <w:p w:rsidR="00E044DC" w:rsidRPr="00E044DC" w:rsidRDefault="00E044DC" w:rsidP="00DC35B3">
      <w:pPr>
        <w:spacing w:after="0" w:line="288" w:lineRule="atLeast"/>
        <w:jc w:val="both"/>
        <w:rPr>
          <w:rFonts w:eastAsia="Times New Roman"/>
          <w:bCs w:val="0"/>
          <w:sz w:val="22"/>
          <w:szCs w:val="22"/>
          <w:lang w:eastAsia="el-GR"/>
        </w:rPr>
      </w:pPr>
      <w:proofErr w:type="spellStart"/>
      <w:r w:rsidRPr="00DC35B3">
        <w:rPr>
          <w:rFonts w:eastAsia="Times New Roman"/>
          <w:b/>
          <w:i/>
          <w:iCs/>
          <w:sz w:val="22"/>
          <w:szCs w:val="22"/>
          <w:lang w:eastAsia="el-GR"/>
        </w:rPr>
        <w:t>ὥστε</w:t>
      </w:r>
      <w:proofErr w:type="spellEnd"/>
      <w:r w:rsidRPr="00DC35B3">
        <w:rPr>
          <w:rFonts w:eastAsia="Times New Roman"/>
          <w:b/>
          <w:i/>
          <w:iCs/>
          <w:sz w:val="22"/>
          <w:szCs w:val="22"/>
          <w:lang w:eastAsia="el-GR"/>
        </w:rPr>
        <w:t xml:space="preserve"> </w:t>
      </w:r>
      <w:proofErr w:type="spellStart"/>
      <w:r w:rsidRPr="00DC35B3">
        <w:rPr>
          <w:rFonts w:eastAsia="Times New Roman"/>
          <w:b/>
          <w:i/>
          <w:iCs/>
          <w:sz w:val="22"/>
          <w:szCs w:val="22"/>
          <w:lang w:eastAsia="el-GR"/>
        </w:rPr>
        <w:t>μηδεπώποτέ</w:t>
      </w:r>
      <w:proofErr w:type="spellEnd"/>
      <w:r w:rsidRPr="00DC35B3">
        <w:rPr>
          <w:rFonts w:eastAsia="Times New Roman"/>
          <w:b/>
          <w:i/>
          <w:iCs/>
          <w:sz w:val="22"/>
          <w:szCs w:val="22"/>
          <w:lang w:eastAsia="el-GR"/>
        </w:rPr>
        <w:t xml:space="preserve"> μοι </w:t>
      </w:r>
      <w:proofErr w:type="spellStart"/>
      <w:r w:rsidRPr="00DC35B3">
        <w:rPr>
          <w:rFonts w:eastAsia="Times New Roman"/>
          <w:b/>
          <w:i/>
          <w:iCs/>
          <w:sz w:val="22"/>
          <w:szCs w:val="22"/>
          <w:lang w:eastAsia="el-GR"/>
        </w:rPr>
        <w:t>μηδὲ</w:t>
      </w:r>
      <w:proofErr w:type="spellEnd"/>
      <w:r w:rsidRPr="00DC35B3">
        <w:rPr>
          <w:rFonts w:eastAsia="Times New Roman"/>
          <w:b/>
          <w:i/>
          <w:iCs/>
          <w:sz w:val="22"/>
          <w:szCs w:val="22"/>
          <w:lang w:eastAsia="el-GR"/>
        </w:rPr>
        <w:t xml:space="preserve"> πρὸς </w:t>
      </w:r>
      <w:proofErr w:type="spellStart"/>
      <w:r w:rsidRPr="00DC35B3">
        <w:rPr>
          <w:rFonts w:eastAsia="Times New Roman"/>
          <w:b/>
          <w:i/>
          <w:iCs/>
          <w:sz w:val="22"/>
          <w:szCs w:val="22"/>
          <w:lang w:eastAsia="el-GR"/>
        </w:rPr>
        <w:t>ἕνα</w:t>
      </w:r>
      <w:proofErr w:type="spellEnd"/>
      <w:r w:rsidRPr="00DC35B3">
        <w:rPr>
          <w:rFonts w:eastAsia="Times New Roman"/>
          <w:b/>
          <w:i/>
          <w:iCs/>
          <w:sz w:val="22"/>
          <w:szCs w:val="22"/>
          <w:lang w:eastAsia="el-GR"/>
        </w:rPr>
        <w:t xml:space="preserve"> </w:t>
      </w:r>
      <w:proofErr w:type="spellStart"/>
      <w:r w:rsidRPr="00DC35B3">
        <w:rPr>
          <w:rFonts w:eastAsia="Times New Roman"/>
          <w:b/>
          <w:i/>
          <w:iCs/>
          <w:sz w:val="22"/>
          <w:szCs w:val="22"/>
          <w:lang w:eastAsia="el-GR"/>
        </w:rPr>
        <w:t>μηδὲν</w:t>
      </w:r>
      <w:proofErr w:type="spellEnd"/>
      <w:r w:rsidRPr="00DC35B3">
        <w:rPr>
          <w:rFonts w:eastAsia="Times New Roman"/>
          <w:b/>
          <w:i/>
          <w:iCs/>
          <w:sz w:val="22"/>
          <w:szCs w:val="22"/>
          <w:lang w:eastAsia="el-GR"/>
        </w:rPr>
        <w:t xml:space="preserve"> </w:t>
      </w:r>
      <w:proofErr w:type="spellStart"/>
      <w:r w:rsidRPr="00DC35B3">
        <w:rPr>
          <w:rFonts w:eastAsia="Times New Roman"/>
          <w:b/>
          <w:i/>
          <w:iCs/>
          <w:sz w:val="22"/>
          <w:szCs w:val="22"/>
          <w:lang w:eastAsia="el-GR"/>
        </w:rPr>
        <w:t>ἔγκλημα</w:t>
      </w:r>
      <w:proofErr w:type="spellEnd"/>
      <w:r w:rsidRPr="00DC35B3">
        <w:rPr>
          <w:rFonts w:eastAsia="Times New Roman"/>
          <w:b/>
          <w:i/>
          <w:iCs/>
          <w:sz w:val="22"/>
          <w:szCs w:val="22"/>
          <w:lang w:eastAsia="el-GR"/>
        </w:rPr>
        <w:t xml:space="preserve"> </w:t>
      </w:r>
      <w:proofErr w:type="spellStart"/>
      <w:r w:rsidRPr="00DC35B3">
        <w:rPr>
          <w:rFonts w:eastAsia="Times New Roman"/>
          <w:b/>
          <w:i/>
          <w:iCs/>
          <w:sz w:val="22"/>
          <w:szCs w:val="22"/>
          <w:lang w:eastAsia="el-GR"/>
        </w:rPr>
        <w:t>γενέσθαι</w:t>
      </w:r>
      <w:proofErr w:type="spellEnd"/>
      <w:r w:rsidRPr="00DC35B3">
        <w:rPr>
          <w:rFonts w:eastAsia="Times New Roman"/>
          <w:b/>
          <w:sz w:val="22"/>
          <w:szCs w:val="22"/>
          <w:lang w:eastAsia="el-GR"/>
        </w:rPr>
        <w:t>: </w:t>
      </w:r>
      <w:r w:rsidRPr="00E044DC">
        <w:rPr>
          <w:rFonts w:eastAsia="Times New Roman"/>
          <w:bCs w:val="0"/>
          <w:sz w:val="22"/>
          <w:szCs w:val="22"/>
          <w:lang w:eastAsia="el-GR"/>
        </w:rPr>
        <w:t>Δευτερεύουσα επιρρηματική συμπερασματική πρόταση, απαρεμφατική, ως επιρρηματικός προσδιορισμός του αποτελέσματος στο </w:t>
      </w:r>
      <w:proofErr w:type="spellStart"/>
      <w:r w:rsidRPr="00DC35B3">
        <w:rPr>
          <w:rFonts w:eastAsia="Times New Roman"/>
          <w:b/>
          <w:i/>
          <w:iCs/>
          <w:sz w:val="22"/>
          <w:szCs w:val="22"/>
          <w:lang w:eastAsia="el-GR"/>
        </w:rPr>
        <w:t>βεβίωκα</w:t>
      </w:r>
      <w:proofErr w:type="spellEnd"/>
      <w:r w:rsidRPr="00DC35B3">
        <w:rPr>
          <w:rFonts w:eastAsia="Times New Roman"/>
          <w:b/>
          <w:i/>
          <w:iCs/>
          <w:sz w:val="22"/>
          <w:szCs w:val="22"/>
          <w:lang w:eastAsia="el-GR"/>
        </w:rPr>
        <w:t> </w:t>
      </w:r>
      <w:r w:rsidRPr="00E044DC">
        <w:rPr>
          <w:rFonts w:eastAsia="Times New Roman"/>
          <w:bCs w:val="0"/>
          <w:sz w:val="22"/>
          <w:szCs w:val="22"/>
          <w:lang w:eastAsia="el-GR"/>
        </w:rPr>
        <w:t>της κύριας πρότασης που προηγείται.</w:t>
      </w:r>
    </w:p>
    <w:p w:rsidR="00E044DC" w:rsidRPr="00E044DC" w:rsidRDefault="00E044DC" w:rsidP="00DC35B3">
      <w:pPr>
        <w:spacing w:after="0" w:line="288" w:lineRule="atLeast"/>
        <w:jc w:val="both"/>
        <w:rPr>
          <w:rFonts w:eastAsia="Times New Roman"/>
          <w:bCs w:val="0"/>
          <w:sz w:val="22"/>
          <w:szCs w:val="22"/>
          <w:lang w:eastAsia="el-GR"/>
        </w:rPr>
      </w:pPr>
      <w:proofErr w:type="spellStart"/>
      <w:r w:rsidRPr="00DC35B3">
        <w:rPr>
          <w:rFonts w:eastAsia="Times New Roman"/>
          <w:b/>
          <w:i/>
          <w:iCs/>
          <w:sz w:val="22"/>
          <w:szCs w:val="22"/>
          <w:lang w:eastAsia="el-GR"/>
        </w:rPr>
        <w:t>γενέσθαι</w:t>
      </w:r>
      <w:proofErr w:type="spellEnd"/>
      <w:r w:rsidRPr="00DC35B3">
        <w:rPr>
          <w:rFonts w:eastAsia="Times New Roman"/>
          <w:b/>
          <w:sz w:val="22"/>
          <w:szCs w:val="22"/>
          <w:lang w:eastAsia="el-GR"/>
        </w:rPr>
        <w:t>: </w:t>
      </w:r>
      <w:r w:rsidRPr="00E044DC">
        <w:rPr>
          <w:rFonts w:eastAsia="Times New Roman"/>
          <w:bCs w:val="0"/>
          <w:sz w:val="22"/>
          <w:szCs w:val="22"/>
          <w:lang w:eastAsia="el-GR"/>
        </w:rPr>
        <w:t>απαρέμφατο σε θέση ρήματος, τελικό απαρέμφατο / </w:t>
      </w:r>
      <w:proofErr w:type="spellStart"/>
      <w:r w:rsidRPr="00DC35B3">
        <w:rPr>
          <w:rFonts w:eastAsia="Times New Roman"/>
          <w:b/>
          <w:i/>
          <w:iCs/>
          <w:sz w:val="22"/>
          <w:szCs w:val="22"/>
          <w:lang w:eastAsia="el-GR"/>
        </w:rPr>
        <w:t>ἔγκλημα</w:t>
      </w:r>
      <w:proofErr w:type="spellEnd"/>
      <w:r w:rsidRPr="00DC35B3">
        <w:rPr>
          <w:rFonts w:eastAsia="Times New Roman"/>
          <w:b/>
          <w:sz w:val="22"/>
          <w:szCs w:val="22"/>
          <w:lang w:eastAsia="el-GR"/>
        </w:rPr>
        <w:t>: </w:t>
      </w:r>
      <w:r w:rsidRPr="00E044DC">
        <w:rPr>
          <w:rFonts w:eastAsia="Times New Roman"/>
          <w:bCs w:val="0"/>
          <w:sz w:val="22"/>
          <w:szCs w:val="22"/>
          <w:lang w:eastAsia="el-GR"/>
        </w:rPr>
        <w:t>υποκείμενο (ετεροπροσωπία) σε σχέση με το ρήμα της κύριας πρότασης.</w:t>
      </w:r>
    </w:p>
    <w:p w:rsidR="00E044DC" w:rsidRPr="00E044DC" w:rsidRDefault="00E044DC" w:rsidP="00DC35B3">
      <w:pPr>
        <w:spacing w:after="0" w:line="288" w:lineRule="atLeast"/>
        <w:jc w:val="both"/>
        <w:rPr>
          <w:rFonts w:eastAsia="Times New Roman"/>
          <w:bCs w:val="0"/>
          <w:sz w:val="22"/>
          <w:szCs w:val="22"/>
          <w:lang w:eastAsia="el-GR"/>
        </w:rPr>
      </w:pPr>
      <w:proofErr w:type="spellStart"/>
      <w:r w:rsidRPr="00DC35B3">
        <w:rPr>
          <w:rFonts w:eastAsia="Times New Roman"/>
          <w:b/>
          <w:i/>
          <w:iCs/>
          <w:sz w:val="22"/>
          <w:szCs w:val="22"/>
          <w:lang w:eastAsia="el-GR"/>
        </w:rPr>
        <w:t>μηδὲν</w:t>
      </w:r>
      <w:proofErr w:type="spellEnd"/>
      <w:r w:rsidRPr="00DC35B3">
        <w:rPr>
          <w:rFonts w:eastAsia="Times New Roman"/>
          <w:b/>
          <w:sz w:val="22"/>
          <w:szCs w:val="22"/>
          <w:lang w:eastAsia="el-GR"/>
        </w:rPr>
        <w:t>: </w:t>
      </w:r>
      <w:r w:rsidRPr="00E044DC">
        <w:rPr>
          <w:rFonts w:eastAsia="Times New Roman"/>
          <w:bCs w:val="0"/>
          <w:sz w:val="22"/>
          <w:szCs w:val="22"/>
          <w:lang w:eastAsia="el-GR"/>
        </w:rPr>
        <w:t>επιθετικός προσδιορισμός στο </w:t>
      </w:r>
      <w:proofErr w:type="spellStart"/>
      <w:r w:rsidRPr="00DC35B3">
        <w:rPr>
          <w:rFonts w:eastAsia="Times New Roman"/>
          <w:b/>
          <w:i/>
          <w:iCs/>
          <w:sz w:val="22"/>
          <w:szCs w:val="22"/>
          <w:lang w:eastAsia="el-GR"/>
        </w:rPr>
        <w:t>ἔγκλημα</w:t>
      </w:r>
      <w:proofErr w:type="spellEnd"/>
      <w:r w:rsidRPr="00DC35B3">
        <w:rPr>
          <w:rFonts w:eastAsia="Times New Roman"/>
          <w:b/>
          <w:i/>
          <w:iCs/>
          <w:sz w:val="22"/>
          <w:szCs w:val="22"/>
          <w:lang w:eastAsia="el-GR"/>
        </w:rPr>
        <w:t>.</w:t>
      </w:r>
    </w:p>
    <w:p w:rsidR="00E044DC" w:rsidRPr="00E044DC" w:rsidRDefault="00E044DC" w:rsidP="00DC35B3">
      <w:pPr>
        <w:spacing w:after="0" w:line="288" w:lineRule="atLeast"/>
        <w:jc w:val="both"/>
        <w:rPr>
          <w:rFonts w:eastAsia="Times New Roman"/>
          <w:bCs w:val="0"/>
          <w:sz w:val="22"/>
          <w:szCs w:val="22"/>
          <w:lang w:eastAsia="el-GR"/>
        </w:rPr>
      </w:pPr>
      <w:proofErr w:type="spellStart"/>
      <w:r w:rsidRPr="00DC35B3">
        <w:rPr>
          <w:rFonts w:eastAsia="Times New Roman"/>
          <w:b/>
          <w:i/>
          <w:iCs/>
          <w:sz w:val="22"/>
          <w:szCs w:val="22"/>
          <w:lang w:eastAsia="el-GR"/>
        </w:rPr>
        <w:t>μηδεπώποτέ</w:t>
      </w:r>
      <w:proofErr w:type="spellEnd"/>
      <w:r w:rsidRPr="00DC35B3">
        <w:rPr>
          <w:rFonts w:eastAsia="Times New Roman"/>
          <w:b/>
          <w:sz w:val="22"/>
          <w:szCs w:val="22"/>
          <w:lang w:eastAsia="el-GR"/>
        </w:rPr>
        <w:t>: </w:t>
      </w:r>
      <w:r w:rsidRPr="00E044DC">
        <w:rPr>
          <w:rFonts w:eastAsia="Times New Roman"/>
          <w:bCs w:val="0"/>
          <w:sz w:val="22"/>
          <w:szCs w:val="22"/>
          <w:lang w:eastAsia="el-GR"/>
        </w:rPr>
        <w:t>επιρρηματικός προσδιορισμός του χρόνου στο </w:t>
      </w:r>
      <w:proofErr w:type="spellStart"/>
      <w:r w:rsidRPr="00DC35B3">
        <w:rPr>
          <w:rFonts w:eastAsia="Times New Roman"/>
          <w:b/>
          <w:i/>
          <w:iCs/>
          <w:sz w:val="22"/>
          <w:szCs w:val="22"/>
          <w:lang w:eastAsia="el-GR"/>
        </w:rPr>
        <w:t>γενέσθαι</w:t>
      </w:r>
      <w:proofErr w:type="spellEnd"/>
      <w:r w:rsidRPr="00DC35B3">
        <w:rPr>
          <w:rFonts w:eastAsia="Times New Roman"/>
          <w:b/>
          <w:i/>
          <w:iCs/>
          <w:sz w:val="22"/>
          <w:szCs w:val="22"/>
          <w:lang w:eastAsia="el-GR"/>
        </w:rPr>
        <w:t>.</w:t>
      </w:r>
    </w:p>
    <w:p w:rsidR="00E044DC" w:rsidRPr="00E044DC" w:rsidRDefault="00E044DC" w:rsidP="00DC35B3">
      <w:pPr>
        <w:spacing w:after="0" w:line="288" w:lineRule="atLeast"/>
        <w:jc w:val="both"/>
        <w:rPr>
          <w:rFonts w:eastAsia="Times New Roman"/>
          <w:bCs w:val="0"/>
          <w:sz w:val="22"/>
          <w:szCs w:val="22"/>
          <w:lang w:eastAsia="el-GR"/>
        </w:rPr>
      </w:pPr>
      <w:proofErr w:type="spellStart"/>
      <w:r w:rsidRPr="00DC35B3">
        <w:rPr>
          <w:rFonts w:eastAsia="Times New Roman"/>
          <w:b/>
          <w:i/>
          <w:iCs/>
          <w:sz w:val="22"/>
          <w:szCs w:val="22"/>
          <w:lang w:eastAsia="el-GR"/>
        </w:rPr>
        <w:t>δοι</w:t>
      </w:r>
      <w:proofErr w:type="spellEnd"/>
      <w:r w:rsidRPr="00DC35B3">
        <w:rPr>
          <w:rFonts w:eastAsia="Times New Roman"/>
          <w:b/>
          <w:sz w:val="22"/>
          <w:szCs w:val="22"/>
          <w:lang w:eastAsia="el-GR"/>
        </w:rPr>
        <w:t>: </w:t>
      </w:r>
      <w:r w:rsidRPr="00E044DC">
        <w:rPr>
          <w:rFonts w:eastAsia="Times New Roman"/>
          <w:bCs w:val="0"/>
          <w:sz w:val="22"/>
          <w:szCs w:val="22"/>
          <w:lang w:eastAsia="el-GR"/>
        </w:rPr>
        <w:t>δοτική προσωπική κτητική στο </w:t>
      </w:r>
      <w:r w:rsidRPr="00DC35B3">
        <w:rPr>
          <w:rFonts w:eastAsia="Times New Roman"/>
          <w:b/>
          <w:i/>
          <w:iCs/>
          <w:sz w:val="22"/>
          <w:szCs w:val="22"/>
          <w:lang w:eastAsia="el-GR"/>
        </w:rPr>
        <w:t>γενέσθαι.</w:t>
      </w:r>
    </w:p>
    <w:p w:rsidR="00E044DC" w:rsidRPr="00E044DC" w:rsidRDefault="00E044DC" w:rsidP="00DC35B3">
      <w:pPr>
        <w:spacing w:line="288" w:lineRule="atLeast"/>
        <w:jc w:val="both"/>
        <w:rPr>
          <w:rFonts w:eastAsia="Times New Roman"/>
          <w:bCs w:val="0"/>
          <w:sz w:val="22"/>
          <w:szCs w:val="22"/>
          <w:lang w:eastAsia="el-GR"/>
        </w:rPr>
      </w:pPr>
      <w:r w:rsidRPr="00DC35B3">
        <w:rPr>
          <w:rFonts w:eastAsia="Times New Roman"/>
          <w:b/>
          <w:i/>
          <w:iCs/>
          <w:sz w:val="22"/>
          <w:szCs w:val="22"/>
          <w:lang w:eastAsia="el-GR"/>
        </w:rPr>
        <w:t xml:space="preserve">πρὸς </w:t>
      </w:r>
      <w:proofErr w:type="spellStart"/>
      <w:r w:rsidRPr="00DC35B3">
        <w:rPr>
          <w:rFonts w:eastAsia="Times New Roman"/>
          <w:b/>
          <w:i/>
          <w:iCs/>
          <w:sz w:val="22"/>
          <w:szCs w:val="22"/>
          <w:lang w:eastAsia="el-GR"/>
        </w:rPr>
        <w:t>ἕνα</w:t>
      </w:r>
      <w:proofErr w:type="spellEnd"/>
      <w:r w:rsidRPr="00DC35B3">
        <w:rPr>
          <w:rFonts w:eastAsia="Times New Roman"/>
          <w:b/>
          <w:sz w:val="22"/>
          <w:szCs w:val="22"/>
          <w:lang w:eastAsia="el-GR"/>
        </w:rPr>
        <w:t>: </w:t>
      </w:r>
      <w:r w:rsidRPr="00E044DC">
        <w:rPr>
          <w:rFonts w:eastAsia="Times New Roman"/>
          <w:bCs w:val="0"/>
          <w:sz w:val="22"/>
          <w:szCs w:val="22"/>
          <w:lang w:eastAsia="el-GR"/>
        </w:rPr>
        <w:t>εμπρόθετος επιρρηματικός προσδιορισμός της εχθρικής διάθεσης στο</w:t>
      </w:r>
      <w:r w:rsidRPr="00DC35B3">
        <w:rPr>
          <w:rFonts w:eastAsia="Times New Roman"/>
          <w:b/>
          <w:i/>
          <w:iCs/>
          <w:sz w:val="22"/>
          <w:szCs w:val="22"/>
          <w:lang w:eastAsia="el-GR"/>
        </w:rPr>
        <w:t> </w:t>
      </w:r>
      <w:proofErr w:type="spellStart"/>
      <w:r w:rsidRPr="00DC35B3">
        <w:rPr>
          <w:rFonts w:eastAsia="Times New Roman"/>
          <w:b/>
          <w:i/>
          <w:iCs/>
          <w:sz w:val="22"/>
          <w:szCs w:val="22"/>
          <w:lang w:eastAsia="el-GR"/>
        </w:rPr>
        <w:t>γενέσθαι</w:t>
      </w:r>
      <w:proofErr w:type="spellEnd"/>
      <w:r w:rsidRPr="00DC35B3">
        <w:rPr>
          <w:rFonts w:eastAsia="Times New Roman"/>
          <w:b/>
          <w:i/>
          <w:iCs/>
          <w:sz w:val="22"/>
          <w:szCs w:val="22"/>
          <w:lang w:eastAsia="el-GR"/>
        </w:rPr>
        <w:t>.</w:t>
      </w:r>
    </w:p>
    <w:p w:rsidR="00DC35B3" w:rsidRPr="00DC35B3" w:rsidRDefault="00DC35B3" w:rsidP="00DC35B3">
      <w:pPr>
        <w:spacing w:after="0" w:line="240" w:lineRule="auto"/>
        <w:jc w:val="both"/>
        <w:rPr>
          <w:rFonts w:eastAsia="Times New Roman"/>
          <w:bCs w:val="0"/>
          <w:color w:val="000000"/>
          <w:sz w:val="22"/>
          <w:szCs w:val="22"/>
          <w:lang w:eastAsia="el-GR"/>
        </w:rPr>
      </w:pPr>
      <w:r w:rsidRPr="00DC35B3">
        <w:rPr>
          <w:rFonts w:eastAsia="Times New Roman"/>
          <w:b/>
          <w:color w:val="000000"/>
          <w:sz w:val="22"/>
          <w:szCs w:val="22"/>
          <w:lang w:eastAsia="el-GR"/>
        </w:rPr>
        <w:t>Ασκήσεις</w:t>
      </w:r>
    </w:p>
    <w:p w:rsidR="00DC35B3" w:rsidRPr="00DC35B3" w:rsidRDefault="00DC35B3" w:rsidP="00DC35B3">
      <w:pPr>
        <w:spacing w:after="0" w:line="240" w:lineRule="auto"/>
        <w:jc w:val="both"/>
        <w:rPr>
          <w:rFonts w:eastAsia="Times New Roman"/>
          <w:bCs w:val="0"/>
          <w:color w:val="000000"/>
          <w:sz w:val="22"/>
          <w:szCs w:val="22"/>
          <w:lang w:eastAsia="el-GR"/>
        </w:rPr>
      </w:pPr>
    </w:p>
    <w:p w:rsidR="00DC35B3" w:rsidRPr="00DC35B3" w:rsidRDefault="00DC35B3" w:rsidP="00DC35B3">
      <w:pPr>
        <w:spacing w:after="0" w:line="240" w:lineRule="auto"/>
        <w:jc w:val="both"/>
        <w:rPr>
          <w:rFonts w:eastAsia="Times New Roman"/>
          <w:bCs w:val="0"/>
          <w:color w:val="000000"/>
          <w:sz w:val="22"/>
          <w:szCs w:val="22"/>
          <w:lang w:eastAsia="el-GR"/>
        </w:rPr>
      </w:pPr>
      <w:r w:rsidRPr="00DC35B3">
        <w:rPr>
          <w:rFonts w:eastAsia="Times New Roman"/>
          <w:b/>
          <w:color w:val="000000"/>
          <w:sz w:val="22"/>
          <w:szCs w:val="22"/>
          <w:lang w:eastAsia="el-GR"/>
        </w:rPr>
        <w:t>1. Σε τι διαφέρει μια τυπική δίκη από τη δοκιμασία;</w:t>
      </w:r>
    </w:p>
    <w:p w:rsidR="00DC35B3" w:rsidRPr="00DC35B3" w:rsidRDefault="00DC35B3" w:rsidP="00DC35B3">
      <w:pPr>
        <w:spacing w:after="0" w:line="240" w:lineRule="auto"/>
        <w:jc w:val="both"/>
        <w:rPr>
          <w:rFonts w:eastAsia="Times New Roman"/>
          <w:bCs w:val="0"/>
          <w:color w:val="000000"/>
          <w:sz w:val="22"/>
          <w:szCs w:val="22"/>
          <w:lang w:eastAsia="el-GR"/>
        </w:rPr>
      </w:pPr>
    </w:p>
    <w:p w:rsidR="00DC35B3" w:rsidRPr="00DC35B3" w:rsidRDefault="00DC35B3" w:rsidP="00DC35B3">
      <w:pPr>
        <w:spacing w:after="0" w:line="240" w:lineRule="auto"/>
        <w:jc w:val="both"/>
        <w:rPr>
          <w:rFonts w:eastAsia="Times New Roman"/>
          <w:bCs w:val="0"/>
          <w:color w:val="000000"/>
          <w:sz w:val="22"/>
          <w:szCs w:val="22"/>
          <w:lang w:eastAsia="el-GR"/>
        </w:rPr>
      </w:pPr>
      <w:r w:rsidRPr="00DC35B3">
        <w:rPr>
          <w:rFonts w:eastAsia="Times New Roman"/>
          <w:bCs w:val="0"/>
          <w:color w:val="000000"/>
          <w:sz w:val="22"/>
          <w:szCs w:val="22"/>
          <w:lang w:eastAsia="el-GR"/>
        </w:rPr>
        <w:t>Στις τυπικές δίκες που αφορούν κάποιο αδίκημα ο κατηγορούμενος οφείλει να αποδείξει την αθωότητά του απαντώντας στις συγκεκριμένες κατηγορίες που έχουν διατυπωθεί εις βάρος του. Ζητούμενο, επομένως, για τον απολογούμενο είναι να παρουσιάσει ή να προσκομίσει μόνο τα στοιχεία εκείνα που μπορούν να τον απαλλάξουν απ’ τη διατυπωθείσα κατηγορία, χωρίς να χρειάζεται να δώσει στοιχεία για το σύνολο του βίου του, ούτε να αποδείξει έμπρακτα πως κάθε πτυχή, δημόσια και ιδιωτική, της ζωής του διέπεται από ήθος και αρετή. Αντιθέτως, στο πλαίσιο της δοκιμασίας, ο δοκιμαζόμενος όφειλε να παρουσιάσει συνολικά τη ζωή του και να δώσει πλήθος στοιχείων που κάλυπταν κάθε πτυχή αυτής.</w:t>
      </w:r>
    </w:p>
    <w:p w:rsidR="00DC35B3" w:rsidRPr="00DC35B3" w:rsidRDefault="00DC35B3" w:rsidP="00DC35B3">
      <w:pPr>
        <w:spacing w:after="0" w:line="240" w:lineRule="auto"/>
        <w:jc w:val="both"/>
        <w:rPr>
          <w:rFonts w:eastAsia="Times New Roman"/>
          <w:bCs w:val="0"/>
          <w:color w:val="000000"/>
          <w:sz w:val="22"/>
          <w:szCs w:val="22"/>
          <w:lang w:eastAsia="el-GR"/>
        </w:rPr>
      </w:pPr>
    </w:p>
    <w:p w:rsidR="00DC35B3" w:rsidRPr="00DC35B3" w:rsidRDefault="00DC35B3" w:rsidP="00DC35B3">
      <w:pPr>
        <w:spacing w:after="0" w:line="240" w:lineRule="auto"/>
        <w:jc w:val="both"/>
        <w:rPr>
          <w:rFonts w:eastAsia="Times New Roman"/>
          <w:bCs w:val="0"/>
          <w:color w:val="000000"/>
          <w:sz w:val="22"/>
          <w:szCs w:val="22"/>
          <w:lang w:eastAsia="el-GR"/>
        </w:rPr>
      </w:pPr>
      <w:r w:rsidRPr="00DC35B3">
        <w:rPr>
          <w:rFonts w:eastAsia="Times New Roman"/>
          <w:bCs w:val="0"/>
          <w:color w:val="000000"/>
          <w:sz w:val="22"/>
          <w:szCs w:val="22"/>
          <w:lang w:eastAsia="el-GR"/>
        </w:rPr>
        <w:t xml:space="preserve">Ειδικότερα, η διαδικασία της δοκιμασίας είχε την εξής μορφή: Στην αρχή υποβάλλονταν ορισμένες καθιερωμένες ερωτήσεις, που στόχο είχαν να εξακριβωθεί η καταγωγή του δοκιμαζομένου και να διαπιστωθεί αν ήταν Αθηναίος πολίτης (συγκεκριμένα αφορούσαν τα ονόματα του πατέρα, της μητέρας, των δύο παππούδων, καθώς και τους δήμους από τους οποίους κατάγονταν). Στη συνέχεια, έπρεπε να διαπιστωθεί αν σεβόταν τους γονείς του και απέδιδε τις πρέπουσες τιμές στους τάφους τους· επίσης, αν είχε εκπληρώσει τις στρατιωτικές του υποχρεώσεις, πλήρωνε τακτικά τους φόρους και λάτρευε τους θεούς της πόλης. Οι δηλώσεις του εξεταζομένου σχετικά με τα ερωτήματα αυτά έπρεπε να επιβεβαιώνονται από </w:t>
      </w:r>
      <w:r w:rsidRPr="00DC35B3">
        <w:rPr>
          <w:rFonts w:eastAsia="Times New Roman"/>
          <w:bCs w:val="0"/>
          <w:color w:val="000000"/>
          <w:sz w:val="22"/>
          <w:szCs w:val="22"/>
          <w:lang w:eastAsia="el-GR"/>
        </w:rPr>
        <w:lastRenderedPageBreak/>
        <w:t xml:space="preserve">μάρτυρες. Τέλος, όποιος ήθελε μπορούσε να απευθύνει κατά του εξεταζομένου κατηγορία, την οποία μπορούσε εκείνος να αντικρούσει με επιχειρήματα. Μετά απ' αυτό η Βουλή ή οι δικαστές αποφάσιζαν για την αποδοχή ή την απόρριψή του. Η δοκιμασία δεν ήταν πάντοτε μια συνοπτική και τυπική διαδικασία, αλλά μπορούσε να είναι περισσότερο λεπτομερής και χρονοβόρα, γιατί μπορούσε να περιλάβει ένα ευρύτερο και </w:t>
      </w:r>
      <w:proofErr w:type="spellStart"/>
      <w:r w:rsidRPr="00DC35B3">
        <w:rPr>
          <w:rFonts w:eastAsia="Times New Roman"/>
          <w:bCs w:val="0"/>
          <w:color w:val="000000"/>
          <w:sz w:val="22"/>
          <w:szCs w:val="22"/>
          <w:lang w:eastAsia="el-GR"/>
        </w:rPr>
        <w:t>εξονυχιστικότερο</w:t>
      </w:r>
      <w:proofErr w:type="spellEnd"/>
      <w:r w:rsidRPr="00DC35B3">
        <w:rPr>
          <w:rFonts w:eastAsia="Times New Roman"/>
          <w:bCs w:val="0"/>
          <w:color w:val="000000"/>
          <w:sz w:val="22"/>
          <w:szCs w:val="22"/>
          <w:lang w:eastAsia="el-GR"/>
        </w:rPr>
        <w:t xml:space="preserve"> έλεγχο της προσωπικότητας του δοκιμαζομένου, με σκοπό να διαπιστωθεί αν ήταν άξιος του λειτουργήματος στο οποίο είχε αναδειχθεί.</w:t>
      </w:r>
    </w:p>
    <w:p w:rsidR="00DC35B3" w:rsidRPr="00DC35B3" w:rsidRDefault="00DC35B3" w:rsidP="00DC35B3">
      <w:pPr>
        <w:spacing w:after="0" w:line="240" w:lineRule="auto"/>
        <w:jc w:val="both"/>
        <w:rPr>
          <w:rFonts w:eastAsia="Times New Roman"/>
          <w:bCs w:val="0"/>
          <w:color w:val="000000"/>
          <w:sz w:val="22"/>
          <w:szCs w:val="22"/>
          <w:lang w:eastAsia="el-GR"/>
        </w:rPr>
      </w:pPr>
    </w:p>
    <w:p w:rsidR="00DC35B3" w:rsidRPr="00DC35B3" w:rsidRDefault="00DC35B3" w:rsidP="00DC35B3">
      <w:pPr>
        <w:spacing w:after="0" w:line="240" w:lineRule="auto"/>
        <w:jc w:val="both"/>
        <w:rPr>
          <w:rFonts w:eastAsia="Times New Roman"/>
          <w:bCs w:val="0"/>
          <w:color w:val="000000"/>
          <w:sz w:val="22"/>
          <w:szCs w:val="22"/>
          <w:lang w:eastAsia="el-GR"/>
        </w:rPr>
      </w:pPr>
      <w:r w:rsidRPr="00DC35B3">
        <w:rPr>
          <w:rFonts w:eastAsia="Times New Roman"/>
          <w:b/>
          <w:color w:val="000000"/>
          <w:sz w:val="22"/>
          <w:szCs w:val="22"/>
          <w:lang w:eastAsia="el-GR"/>
        </w:rPr>
        <w:t xml:space="preserve">2. Τι υπόσχεται ο </w:t>
      </w:r>
      <w:proofErr w:type="spellStart"/>
      <w:r w:rsidRPr="00DC35B3">
        <w:rPr>
          <w:rFonts w:eastAsia="Times New Roman"/>
          <w:b/>
          <w:color w:val="000000"/>
          <w:sz w:val="22"/>
          <w:szCs w:val="22"/>
          <w:lang w:eastAsia="el-GR"/>
        </w:rPr>
        <w:t>Μαντίθεος</w:t>
      </w:r>
      <w:proofErr w:type="spellEnd"/>
      <w:r w:rsidRPr="00DC35B3">
        <w:rPr>
          <w:rFonts w:eastAsia="Times New Roman"/>
          <w:b/>
          <w:color w:val="000000"/>
          <w:sz w:val="22"/>
          <w:szCs w:val="22"/>
          <w:lang w:eastAsia="el-GR"/>
        </w:rPr>
        <w:t xml:space="preserve"> στους Βουλευτές και ποια η αιτία και ο σκοπός της υπόσχεσης;</w:t>
      </w:r>
    </w:p>
    <w:p w:rsidR="00DC35B3" w:rsidRPr="00DC35B3" w:rsidRDefault="00DC35B3" w:rsidP="00DC35B3">
      <w:pPr>
        <w:spacing w:after="0" w:line="240" w:lineRule="auto"/>
        <w:jc w:val="both"/>
        <w:rPr>
          <w:rFonts w:eastAsia="Times New Roman"/>
          <w:bCs w:val="0"/>
          <w:color w:val="000000"/>
          <w:sz w:val="22"/>
          <w:szCs w:val="22"/>
          <w:lang w:eastAsia="el-GR"/>
        </w:rPr>
      </w:pPr>
    </w:p>
    <w:p w:rsidR="00DC35B3" w:rsidRPr="00DC35B3" w:rsidRDefault="00DC35B3" w:rsidP="00DC35B3">
      <w:pPr>
        <w:spacing w:after="0" w:line="240" w:lineRule="auto"/>
        <w:jc w:val="both"/>
        <w:rPr>
          <w:rFonts w:eastAsia="Times New Roman"/>
          <w:bCs w:val="0"/>
          <w:color w:val="000000"/>
          <w:sz w:val="22"/>
          <w:szCs w:val="22"/>
          <w:lang w:eastAsia="el-GR"/>
        </w:rPr>
      </w:pPr>
      <w:r w:rsidRPr="00DC35B3">
        <w:rPr>
          <w:rFonts w:eastAsia="Times New Roman"/>
          <w:bCs w:val="0"/>
          <w:color w:val="000000"/>
          <w:sz w:val="22"/>
          <w:szCs w:val="22"/>
          <w:lang w:eastAsia="el-GR"/>
        </w:rPr>
        <w:t xml:space="preserve">[Ο </w:t>
      </w:r>
      <w:proofErr w:type="spellStart"/>
      <w:r w:rsidRPr="00DC35B3">
        <w:rPr>
          <w:rFonts w:eastAsia="Times New Roman"/>
          <w:bCs w:val="0"/>
          <w:color w:val="000000"/>
          <w:sz w:val="22"/>
          <w:szCs w:val="22"/>
          <w:lang w:eastAsia="el-GR"/>
        </w:rPr>
        <w:t>Μαντίθεος</w:t>
      </w:r>
      <w:proofErr w:type="spellEnd"/>
      <w:r w:rsidRPr="00DC35B3">
        <w:rPr>
          <w:rFonts w:eastAsia="Times New Roman"/>
          <w:bCs w:val="0"/>
          <w:color w:val="000000"/>
          <w:sz w:val="22"/>
          <w:szCs w:val="22"/>
          <w:lang w:eastAsia="el-GR"/>
        </w:rPr>
        <w:t xml:space="preserve"> με την πρόθεσή του να μην κουράσει τους βουλευτές επιδιώκει την εύνοιά τους.]</w:t>
      </w:r>
    </w:p>
    <w:p w:rsidR="00DC35B3" w:rsidRPr="00DC35B3" w:rsidRDefault="00DC35B3" w:rsidP="00DC35B3">
      <w:pPr>
        <w:spacing w:after="0" w:line="240" w:lineRule="auto"/>
        <w:jc w:val="both"/>
        <w:rPr>
          <w:rFonts w:eastAsia="Times New Roman"/>
          <w:bCs w:val="0"/>
          <w:color w:val="000000"/>
          <w:sz w:val="22"/>
          <w:szCs w:val="22"/>
          <w:lang w:eastAsia="el-GR"/>
        </w:rPr>
      </w:pPr>
    </w:p>
    <w:p w:rsidR="00DC35B3" w:rsidRPr="00DC35B3" w:rsidRDefault="00DC35B3" w:rsidP="00DC35B3">
      <w:pPr>
        <w:spacing w:after="0" w:line="240" w:lineRule="auto"/>
        <w:jc w:val="both"/>
        <w:rPr>
          <w:rFonts w:eastAsia="Times New Roman"/>
          <w:bCs w:val="0"/>
          <w:color w:val="000000"/>
          <w:sz w:val="22"/>
          <w:szCs w:val="22"/>
          <w:lang w:eastAsia="el-GR"/>
        </w:rPr>
      </w:pPr>
      <w:r w:rsidRPr="00DC35B3">
        <w:rPr>
          <w:rFonts w:eastAsia="Times New Roman"/>
          <w:bCs w:val="0"/>
          <w:color w:val="000000"/>
          <w:sz w:val="22"/>
          <w:szCs w:val="22"/>
          <w:lang w:eastAsia="el-GR"/>
        </w:rPr>
        <w:t>«</w:t>
      </w:r>
      <w:proofErr w:type="spellStart"/>
      <w:r w:rsidRPr="00DC35B3">
        <w:rPr>
          <w:rFonts w:eastAsia="Times New Roman"/>
          <w:bCs w:val="0"/>
          <w:color w:val="000000"/>
          <w:sz w:val="22"/>
          <w:szCs w:val="22"/>
          <w:lang w:eastAsia="el-GR"/>
        </w:rPr>
        <w:t>ποιήσομαι</w:t>
      </w:r>
      <w:proofErr w:type="spellEnd"/>
      <w:r w:rsidRPr="00DC35B3">
        <w:rPr>
          <w:rFonts w:eastAsia="Times New Roman"/>
          <w:bCs w:val="0"/>
          <w:color w:val="000000"/>
          <w:sz w:val="22"/>
          <w:szCs w:val="22"/>
          <w:lang w:eastAsia="el-GR"/>
        </w:rPr>
        <w:t xml:space="preserve"> δὲ τὴν </w:t>
      </w:r>
      <w:proofErr w:type="spellStart"/>
      <w:r w:rsidRPr="00DC35B3">
        <w:rPr>
          <w:rFonts w:eastAsia="Times New Roman"/>
          <w:bCs w:val="0"/>
          <w:color w:val="000000"/>
          <w:sz w:val="22"/>
          <w:szCs w:val="22"/>
          <w:lang w:eastAsia="el-GR"/>
        </w:rPr>
        <w:t>ἀπολογίαν</w:t>
      </w:r>
      <w:proofErr w:type="spellEnd"/>
      <w:r w:rsidRPr="00DC35B3">
        <w:rPr>
          <w:rFonts w:eastAsia="Times New Roman"/>
          <w:bCs w:val="0"/>
          <w:color w:val="000000"/>
          <w:sz w:val="22"/>
          <w:szCs w:val="22"/>
          <w:lang w:eastAsia="el-GR"/>
        </w:rPr>
        <w:t> </w:t>
      </w:r>
      <w:proofErr w:type="spellStart"/>
      <w:r w:rsidRPr="00DC35B3">
        <w:rPr>
          <w:rFonts w:eastAsia="Times New Roman"/>
          <w:bCs w:val="0"/>
          <w:color w:val="000000"/>
          <w:sz w:val="22"/>
          <w:szCs w:val="22"/>
          <w:lang w:eastAsia="el-GR"/>
        </w:rPr>
        <w:t>ὡς</w:t>
      </w:r>
      <w:proofErr w:type="spellEnd"/>
      <w:r w:rsidRPr="00DC35B3">
        <w:rPr>
          <w:rFonts w:eastAsia="Times New Roman"/>
          <w:bCs w:val="0"/>
          <w:color w:val="000000"/>
          <w:sz w:val="22"/>
          <w:szCs w:val="22"/>
          <w:lang w:eastAsia="el-GR"/>
        </w:rPr>
        <w:t xml:space="preserve"> ἂν </w:t>
      </w:r>
      <w:proofErr w:type="spellStart"/>
      <w:r w:rsidRPr="00DC35B3">
        <w:rPr>
          <w:rFonts w:eastAsia="Times New Roman"/>
          <w:bCs w:val="0"/>
          <w:color w:val="000000"/>
          <w:sz w:val="22"/>
          <w:szCs w:val="22"/>
          <w:lang w:eastAsia="el-GR"/>
        </w:rPr>
        <w:t>δύνωμαι</w:t>
      </w:r>
      <w:proofErr w:type="spellEnd"/>
      <w:r w:rsidRPr="00DC35B3">
        <w:rPr>
          <w:rFonts w:eastAsia="Times New Roman"/>
          <w:bCs w:val="0"/>
          <w:color w:val="000000"/>
          <w:sz w:val="22"/>
          <w:szCs w:val="22"/>
          <w:lang w:eastAsia="el-GR"/>
        </w:rPr>
        <w:t xml:space="preserve"> διὰ </w:t>
      </w:r>
      <w:proofErr w:type="spellStart"/>
      <w:r w:rsidRPr="00DC35B3">
        <w:rPr>
          <w:rFonts w:eastAsia="Times New Roman"/>
          <w:bCs w:val="0"/>
          <w:color w:val="000000"/>
          <w:sz w:val="22"/>
          <w:szCs w:val="22"/>
          <w:lang w:eastAsia="el-GR"/>
        </w:rPr>
        <w:t>βραχυτάτων</w:t>
      </w:r>
      <w:proofErr w:type="spellEnd"/>
      <w:r w:rsidRPr="00DC35B3">
        <w:rPr>
          <w:rFonts w:eastAsia="Times New Roman"/>
          <w:bCs w:val="0"/>
          <w:color w:val="000000"/>
          <w:sz w:val="22"/>
          <w:szCs w:val="22"/>
          <w:lang w:eastAsia="el-GR"/>
        </w:rPr>
        <w:t>»</w:t>
      </w:r>
    </w:p>
    <w:p w:rsidR="00DC35B3" w:rsidRPr="00DC35B3" w:rsidRDefault="00DC35B3" w:rsidP="00DC35B3">
      <w:pPr>
        <w:spacing w:after="0" w:line="240" w:lineRule="auto"/>
        <w:jc w:val="both"/>
        <w:rPr>
          <w:rFonts w:eastAsia="Times New Roman"/>
          <w:bCs w:val="0"/>
          <w:color w:val="000000"/>
          <w:sz w:val="22"/>
          <w:szCs w:val="22"/>
          <w:lang w:eastAsia="el-GR"/>
        </w:rPr>
      </w:pPr>
      <w:r w:rsidRPr="00DC35B3">
        <w:rPr>
          <w:rFonts w:eastAsia="Times New Roman"/>
          <w:bCs w:val="0"/>
          <w:color w:val="000000"/>
          <w:sz w:val="22"/>
          <w:szCs w:val="22"/>
          <w:lang w:eastAsia="el-GR"/>
        </w:rPr>
        <w:t xml:space="preserve">Ο </w:t>
      </w:r>
      <w:proofErr w:type="spellStart"/>
      <w:r w:rsidRPr="00DC35B3">
        <w:rPr>
          <w:rFonts w:eastAsia="Times New Roman"/>
          <w:bCs w:val="0"/>
          <w:color w:val="000000"/>
          <w:sz w:val="22"/>
          <w:szCs w:val="22"/>
          <w:lang w:eastAsia="el-GR"/>
        </w:rPr>
        <w:t>Μαντίθεος</w:t>
      </w:r>
      <w:proofErr w:type="spellEnd"/>
      <w:r w:rsidRPr="00DC35B3">
        <w:rPr>
          <w:rFonts w:eastAsia="Times New Roman"/>
          <w:bCs w:val="0"/>
          <w:color w:val="000000"/>
          <w:sz w:val="22"/>
          <w:szCs w:val="22"/>
          <w:lang w:eastAsia="el-GR"/>
        </w:rPr>
        <w:t xml:space="preserve"> υπόσχεται στους Βουλευτές πως θα προσπαθήσει να είναι όσο γίνεται πιο σύντομος στην απολογία του, θέλοντας έτσι να κερδίσει την εύνοιά τους, αφού δείχνει αφενός πως σέβεται το χρόνο τους, και αφετέρου πως αντιλαμβάνεται ότι οι μακρηγορίες είναι κουραστικές για τους ακροατές ενός λόγου.</w:t>
      </w:r>
    </w:p>
    <w:p w:rsidR="00DC35B3" w:rsidRPr="00DC35B3" w:rsidRDefault="00DC35B3" w:rsidP="00DC35B3">
      <w:pPr>
        <w:spacing w:after="0" w:line="240" w:lineRule="auto"/>
        <w:jc w:val="both"/>
        <w:rPr>
          <w:rFonts w:eastAsia="Times New Roman"/>
          <w:bCs w:val="0"/>
          <w:color w:val="000000"/>
          <w:sz w:val="22"/>
          <w:szCs w:val="22"/>
          <w:lang w:eastAsia="el-GR"/>
        </w:rPr>
      </w:pPr>
      <w:r w:rsidRPr="00DC35B3">
        <w:rPr>
          <w:rFonts w:eastAsia="Times New Roman"/>
          <w:bCs w:val="0"/>
          <w:color w:val="000000"/>
          <w:sz w:val="22"/>
          <w:szCs w:val="22"/>
          <w:lang w:eastAsia="el-GR"/>
        </w:rPr>
        <w:t>Η αιτία αυτής της υπόσχεσης προκύπτει απ’ το γεγονός πως ενώ έχει ήδη απαντήσει πλήρως στις κατηγορίες που έχουν διατυπωθεί εις βάρος του, έχει καλύψει μικρό μόνο μέρος της ομιλίας του. Όσα απομένουν είναι περισσότερα απ’ όσα έχουν ήδη ειπωθεί, αλλά εξίσου σημαντικά καθώς τώρα πρόκειται να παρουσιάσει τα στοιχεία εκείνα που συνθέτουν την προσωπικότητά του, και άρα πιστοποιούν πως είναι κατάλληλος και άξιος για το βουλευτικό αξίωμα.</w:t>
      </w:r>
    </w:p>
    <w:p w:rsidR="00DC35B3" w:rsidRPr="00DC35B3" w:rsidRDefault="00DC35B3" w:rsidP="00DC35B3">
      <w:pPr>
        <w:spacing w:after="0" w:line="240" w:lineRule="auto"/>
        <w:jc w:val="both"/>
        <w:rPr>
          <w:rFonts w:eastAsia="Times New Roman"/>
          <w:bCs w:val="0"/>
          <w:color w:val="000000"/>
          <w:sz w:val="22"/>
          <w:szCs w:val="22"/>
          <w:lang w:eastAsia="el-GR"/>
        </w:rPr>
      </w:pPr>
      <w:r w:rsidRPr="00DC35B3">
        <w:rPr>
          <w:rFonts w:eastAsia="Times New Roman"/>
          <w:bCs w:val="0"/>
          <w:color w:val="000000"/>
          <w:sz w:val="22"/>
          <w:szCs w:val="22"/>
          <w:lang w:eastAsia="el-GR"/>
        </w:rPr>
        <w:t>Προκειμένου, λοιπόν, να διατηρήσει την προσοχή τους σε όσα έχει ακόμη να τους πει, δίνει την υπόσχεση πως θα είναι σύντομος, δημιουργώντας έτσι θετικό κλίμα στους Βουλευτές, και παράλληλα την αίσθηση πως με την ίδια αμεσότητα και λιτότητα που απέρριψε το κατηγορητήριο, θα ολοκληρώσει και το υπόλοιπο της ομιλίας του.  </w:t>
      </w:r>
    </w:p>
    <w:p w:rsidR="00DC35B3" w:rsidRPr="00DC35B3" w:rsidRDefault="00DC35B3" w:rsidP="00DC35B3">
      <w:pPr>
        <w:spacing w:after="0" w:line="240" w:lineRule="auto"/>
        <w:jc w:val="both"/>
        <w:rPr>
          <w:rFonts w:eastAsia="Times New Roman"/>
          <w:bCs w:val="0"/>
          <w:color w:val="000000"/>
          <w:sz w:val="22"/>
          <w:szCs w:val="22"/>
          <w:lang w:eastAsia="el-GR"/>
        </w:rPr>
      </w:pPr>
    </w:p>
    <w:p w:rsidR="00DC35B3" w:rsidRPr="00DC35B3" w:rsidRDefault="00DC35B3" w:rsidP="00DC35B3">
      <w:pPr>
        <w:spacing w:after="0" w:line="240" w:lineRule="auto"/>
        <w:jc w:val="both"/>
        <w:rPr>
          <w:rFonts w:eastAsia="Times New Roman"/>
          <w:bCs w:val="0"/>
          <w:color w:val="000000"/>
          <w:sz w:val="22"/>
          <w:szCs w:val="22"/>
          <w:lang w:eastAsia="el-GR"/>
        </w:rPr>
      </w:pPr>
      <w:r w:rsidRPr="00DC35B3">
        <w:rPr>
          <w:rFonts w:eastAsia="Times New Roman"/>
          <w:b/>
          <w:color w:val="000000"/>
          <w:sz w:val="22"/>
          <w:szCs w:val="22"/>
          <w:lang w:eastAsia="el-GR"/>
        </w:rPr>
        <w:t xml:space="preserve">3. Το ήθος του </w:t>
      </w:r>
      <w:proofErr w:type="spellStart"/>
      <w:r w:rsidRPr="00DC35B3">
        <w:rPr>
          <w:rFonts w:eastAsia="Times New Roman"/>
          <w:b/>
          <w:color w:val="000000"/>
          <w:sz w:val="22"/>
          <w:szCs w:val="22"/>
          <w:lang w:eastAsia="el-GR"/>
        </w:rPr>
        <w:t>Μαντιθέου</w:t>
      </w:r>
      <w:proofErr w:type="spellEnd"/>
      <w:r w:rsidRPr="00DC35B3">
        <w:rPr>
          <w:rFonts w:eastAsia="Times New Roman"/>
          <w:b/>
          <w:color w:val="000000"/>
          <w:sz w:val="22"/>
          <w:szCs w:val="22"/>
          <w:lang w:eastAsia="el-GR"/>
        </w:rPr>
        <w:t xml:space="preserve"> αναδεικνύεται μέσα από αντιθέσεις. Να τις επισημάνετε.</w:t>
      </w:r>
    </w:p>
    <w:p w:rsidR="00DC35B3" w:rsidRPr="00DC35B3" w:rsidRDefault="00DC35B3" w:rsidP="00DC35B3">
      <w:pPr>
        <w:spacing w:after="0" w:line="240" w:lineRule="auto"/>
        <w:jc w:val="both"/>
        <w:rPr>
          <w:rFonts w:eastAsia="Times New Roman"/>
          <w:bCs w:val="0"/>
          <w:color w:val="000000"/>
          <w:sz w:val="22"/>
          <w:szCs w:val="22"/>
          <w:lang w:eastAsia="el-GR"/>
        </w:rPr>
      </w:pPr>
    </w:p>
    <w:p w:rsidR="00DC35B3" w:rsidRPr="00DC35B3" w:rsidRDefault="00DC35B3" w:rsidP="00DC35B3">
      <w:pPr>
        <w:spacing w:after="0" w:line="240" w:lineRule="auto"/>
        <w:jc w:val="both"/>
        <w:rPr>
          <w:rFonts w:eastAsia="Times New Roman"/>
          <w:bCs w:val="0"/>
          <w:color w:val="000000"/>
          <w:sz w:val="22"/>
          <w:szCs w:val="22"/>
          <w:lang w:eastAsia="el-GR"/>
        </w:rPr>
      </w:pPr>
      <w:r w:rsidRPr="00DC35B3">
        <w:rPr>
          <w:rFonts w:eastAsia="Times New Roman"/>
          <w:bCs w:val="0"/>
          <w:color w:val="000000"/>
          <w:sz w:val="22"/>
          <w:szCs w:val="22"/>
          <w:lang w:eastAsia="el-GR"/>
        </w:rPr>
        <w:t xml:space="preserve">Οι αντιθέσεις που αναδεικνύουν το ήθος του </w:t>
      </w:r>
      <w:proofErr w:type="spellStart"/>
      <w:r w:rsidRPr="00DC35B3">
        <w:rPr>
          <w:rFonts w:eastAsia="Times New Roman"/>
          <w:bCs w:val="0"/>
          <w:color w:val="000000"/>
          <w:sz w:val="22"/>
          <w:szCs w:val="22"/>
          <w:lang w:eastAsia="el-GR"/>
        </w:rPr>
        <w:t>Μαντιθέου</w:t>
      </w:r>
      <w:proofErr w:type="spellEnd"/>
      <w:r w:rsidRPr="00DC35B3">
        <w:rPr>
          <w:rFonts w:eastAsia="Times New Roman"/>
          <w:bCs w:val="0"/>
          <w:color w:val="000000"/>
          <w:sz w:val="22"/>
          <w:szCs w:val="22"/>
          <w:lang w:eastAsia="el-GR"/>
        </w:rPr>
        <w:t xml:space="preserve"> είναι οι ακόλουθες:</w:t>
      </w:r>
    </w:p>
    <w:p w:rsidR="00DC35B3" w:rsidRPr="00DC35B3" w:rsidRDefault="00DC35B3" w:rsidP="00DC35B3">
      <w:pPr>
        <w:spacing w:after="0" w:line="240" w:lineRule="auto"/>
        <w:jc w:val="both"/>
        <w:rPr>
          <w:rFonts w:eastAsia="Times New Roman"/>
          <w:bCs w:val="0"/>
          <w:color w:val="000000"/>
          <w:sz w:val="22"/>
          <w:szCs w:val="22"/>
          <w:lang w:eastAsia="el-GR"/>
        </w:rPr>
      </w:pPr>
      <w:r w:rsidRPr="00DC35B3">
        <w:rPr>
          <w:rFonts w:eastAsia="Times New Roman"/>
          <w:bCs w:val="0"/>
          <w:color w:val="000000"/>
          <w:sz w:val="22"/>
          <w:szCs w:val="22"/>
          <w:lang w:eastAsia="el-GR"/>
        </w:rPr>
        <w:t xml:space="preserve">- Ο </w:t>
      </w:r>
      <w:proofErr w:type="spellStart"/>
      <w:r w:rsidRPr="00DC35B3">
        <w:rPr>
          <w:rFonts w:eastAsia="Times New Roman"/>
          <w:bCs w:val="0"/>
          <w:color w:val="000000"/>
          <w:sz w:val="22"/>
          <w:szCs w:val="22"/>
          <w:lang w:eastAsia="el-GR"/>
        </w:rPr>
        <w:t>Μαντίθεος</w:t>
      </w:r>
      <w:proofErr w:type="spellEnd"/>
      <w:r w:rsidRPr="00DC35B3">
        <w:rPr>
          <w:rFonts w:eastAsia="Times New Roman"/>
          <w:bCs w:val="0"/>
          <w:color w:val="000000"/>
          <w:sz w:val="22"/>
          <w:szCs w:val="22"/>
          <w:lang w:eastAsia="el-GR"/>
        </w:rPr>
        <w:t xml:space="preserve">, παρόλο που δεν κληρονόμησε σημαντική περιουσία, εντούτοις φάνηκε απόλυτα συνεπής στις οικογενειακές του υποχρεώσεις παντρεύοντας και προικίζοντας τις δύο αδερφές του με σχετικά καλή προίκα (30 μνες στην καθεμία). Ενώ, παράλληλα, κατά το μοίρασμα της πατρικής κληρονομιάς έδωσε μεγαλύτερο μερίδιο στον μικρότερο αδερφό του. Ο </w:t>
      </w:r>
      <w:proofErr w:type="spellStart"/>
      <w:r w:rsidRPr="00DC35B3">
        <w:rPr>
          <w:rFonts w:eastAsia="Times New Roman"/>
          <w:bCs w:val="0"/>
          <w:color w:val="000000"/>
          <w:sz w:val="22"/>
          <w:szCs w:val="22"/>
          <w:lang w:eastAsia="el-GR"/>
        </w:rPr>
        <w:t>Μαντίθεος</w:t>
      </w:r>
      <w:proofErr w:type="spellEnd"/>
      <w:r w:rsidRPr="00DC35B3">
        <w:rPr>
          <w:rFonts w:eastAsia="Times New Roman"/>
          <w:bCs w:val="0"/>
          <w:color w:val="000000"/>
          <w:sz w:val="22"/>
          <w:szCs w:val="22"/>
          <w:lang w:eastAsia="el-GR"/>
        </w:rPr>
        <w:t>, βέβαια, αν και πρωτότοκος δεν δικαιούταν μεγαλύτερο ποσοστό της κληρονομιάς από τον αδερφό του, ωστόσο η πρόθεσή του να παραχωρήσει σ’ εκείνον περισσότερα είναι σαφής ένδειξη της αφιλοκέρδειας του.  </w:t>
      </w:r>
    </w:p>
    <w:p w:rsidR="00DC35B3" w:rsidRPr="00DC35B3" w:rsidRDefault="00DC35B3" w:rsidP="00DC35B3">
      <w:pPr>
        <w:spacing w:after="0" w:line="240" w:lineRule="auto"/>
        <w:jc w:val="both"/>
        <w:rPr>
          <w:rFonts w:eastAsia="Times New Roman"/>
          <w:bCs w:val="0"/>
          <w:color w:val="000000"/>
          <w:sz w:val="22"/>
          <w:szCs w:val="22"/>
          <w:lang w:eastAsia="el-GR"/>
        </w:rPr>
      </w:pPr>
      <w:r w:rsidRPr="00DC35B3">
        <w:rPr>
          <w:rFonts w:eastAsia="Times New Roman"/>
          <w:bCs w:val="0"/>
          <w:color w:val="000000"/>
          <w:sz w:val="22"/>
          <w:szCs w:val="22"/>
          <w:lang w:eastAsia="el-GR"/>
        </w:rPr>
        <w:t xml:space="preserve">- Η δημόσια ζωή του </w:t>
      </w:r>
      <w:proofErr w:type="spellStart"/>
      <w:r w:rsidRPr="00DC35B3">
        <w:rPr>
          <w:rFonts w:eastAsia="Times New Roman"/>
          <w:bCs w:val="0"/>
          <w:color w:val="000000"/>
          <w:sz w:val="22"/>
          <w:szCs w:val="22"/>
          <w:lang w:eastAsia="el-GR"/>
        </w:rPr>
        <w:t>Μαντιθέου</w:t>
      </w:r>
      <w:proofErr w:type="spellEnd"/>
      <w:r w:rsidRPr="00DC35B3">
        <w:rPr>
          <w:rFonts w:eastAsia="Times New Roman"/>
          <w:bCs w:val="0"/>
          <w:color w:val="000000"/>
          <w:sz w:val="22"/>
          <w:szCs w:val="22"/>
          <w:lang w:eastAsia="el-GR"/>
        </w:rPr>
        <w:t xml:space="preserve"> τον φέρνει σε πλήρη αντίθεση με τους νέους ανθρώπους της ηλικίας του, οι οποίοι προτιμούν να περνούν τον καιρό τους παίζοντας ζάρια, πίνοντας και παρεκκλίνοντας σε ακολασίες. Έτσι, χωρίς ο ίδιος να προκαλεί, έρχεται αντιμέτωπος με διάφορες ψευδείς κατηγορίες και συκοφαντίες απ’ τους συνομηλίκους του, οι οποίοι φθονούν την δική του ηθική ακεραιότητα.</w:t>
      </w:r>
    </w:p>
    <w:p w:rsidR="00DC35B3" w:rsidRPr="00DC35B3" w:rsidRDefault="00DC35B3" w:rsidP="00DC35B3">
      <w:pPr>
        <w:spacing w:after="0" w:line="240" w:lineRule="auto"/>
        <w:jc w:val="both"/>
        <w:rPr>
          <w:rFonts w:eastAsia="Times New Roman"/>
          <w:bCs w:val="0"/>
          <w:color w:val="000000"/>
          <w:sz w:val="22"/>
          <w:szCs w:val="22"/>
          <w:lang w:eastAsia="el-GR"/>
        </w:rPr>
      </w:pPr>
      <w:r w:rsidRPr="00DC35B3">
        <w:rPr>
          <w:rFonts w:eastAsia="Times New Roman"/>
          <w:bCs w:val="0"/>
          <w:color w:val="000000"/>
          <w:sz w:val="22"/>
          <w:szCs w:val="22"/>
          <w:lang w:eastAsia="el-GR"/>
        </w:rPr>
        <w:t>-  Παρά το γεγονός πως πολλοί συμπολίτες του έχουν βρεθεί υπόλογοι σε διάφορες δίκες, ο ίδιος δεν έχει εμπλακεί σε καμία ιδιωτική δίκη, ούτε έχει γίνει εις βάρος του κάποια έγγραφη κατηγορία ή κάποια μήνυση.</w:t>
      </w:r>
    </w:p>
    <w:p w:rsidR="00DC35B3" w:rsidRPr="00DC35B3" w:rsidRDefault="00DC35B3" w:rsidP="00DC35B3">
      <w:pPr>
        <w:spacing w:after="0" w:line="240" w:lineRule="auto"/>
        <w:jc w:val="both"/>
        <w:rPr>
          <w:rFonts w:eastAsia="Times New Roman"/>
          <w:bCs w:val="0"/>
          <w:color w:val="000000"/>
          <w:sz w:val="22"/>
          <w:szCs w:val="22"/>
          <w:lang w:eastAsia="el-GR"/>
        </w:rPr>
      </w:pPr>
      <w:r w:rsidRPr="00DC35B3">
        <w:rPr>
          <w:rFonts w:eastAsia="Times New Roman"/>
          <w:bCs w:val="0"/>
          <w:color w:val="000000"/>
          <w:sz w:val="22"/>
          <w:szCs w:val="22"/>
          <w:lang w:eastAsia="el-GR"/>
        </w:rPr>
        <w:t xml:space="preserve">- Ακόμη και στις πιο κρίσιμες κι επικίνδυνες στιγμές ο </w:t>
      </w:r>
      <w:proofErr w:type="spellStart"/>
      <w:r w:rsidRPr="00DC35B3">
        <w:rPr>
          <w:rFonts w:eastAsia="Times New Roman"/>
          <w:bCs w:val="0"/>
          <w:color w:val="000000"/>
          <w:sz w:val="22"/>
          <w:szCs w:val="22"/>
          <w:lang w:eastAsia="el-GR"/>
        </w:rPr>
        <w:t>Μαντίθεος</w:t>
      </w:r>
      <w:proofErr w:type="spellEnd"/>
      <w:r w:rsidRPr="00DC35B3">
        <w:rPr>
          <w:rFonts w:eastAsia="Times New Roman"/>
          <w:bCs w:val="0"/>
          <w:color w:val="000000"/>
          <w:sz w:val="22"/>
          <w:szCs w:val="22"/>
          <w:lang w:eastAsia="el-GR"/>
        </w:rPr>
        <w:t xml:space="preserve"> διαφοροποιείται σε σχέση με τους άλλους πολίτες που ενδιαφέρονται περισσότερο για τον εαυτό τους παρά για την πατρίδα τους. Έτσι, όταν επρόκειτο να συμμετάσχει στην κοινή μάχη Αθηναίων και Βοιωτών ενάντια στους Σπαρτιάτες, παρόλο που είχε νόμιμα συμπεριληφθεί στους ιππείς -οι οποίοι θα είχαν μεγαλύτερη ασφάλεια στο πεδίο της μάχης-, ο ίδιος ζήτησε και τελικά συμμετείχε στο πεζικό, θέτοντας τον εαυτό του σε μεγάλο κίνδυνο. Σε αντίθεση, επομένως, μ’ εκείνους που διεκδικούσαν ακόμη και με άνομους τρόπους μια θέση στο ιππικό, ο </w:t>
      </w:r>
      <w:proofErr w:type="spellStart"/>
      <w:r w:rsidRPr="00DC35B3">
        <w:rPr>
          <w:rFonts w:eastAsia="Times New Roman"/>
          <w:bCs w:val="0"/>
          <w:color w:val="000000"/>
          <w:sz w:val="22"/>
          <w:szCs w:val="22"/>
          <w:lang w:eastAsia="el-GR"/>
        </w:rPr>
        <w:t>Μαντίθεος</w:t>
      </w:r>
      <w:proofErr w:type="spellEnd"/>
      <w:r w:rsidRPr="00DC35B3">
        <w:rPr>
          <w:rFonts w:eastAsia="Times New Roman"/>
          <w:bCs w:val="0"/>
          <w:color w:val="000000"/>
          <w:sz w:val="22"/>
          <w:szCs w:val="22"/>
          <w:lang w:eastAsia="el-GR"/>
        </w:rPr>
        <w:t xml:space="preserve"> επέδειξε </w:t>
      </w:r>
      <w:r w:rsidRPr="00DC35B3">
        <w:rPr>
          <w:rFonts w:eastAsia="Times New Roman"/>
          <w:bCs w:val="0"/>
          <w:color w:val="000000"/>
          <w:sz w:val="22"/>
          <w:szCs w:val="22"/>
          <w:lang w:eastAsia="el-GR"/>
        </w:rPr>
        <w:lastRenderedPageBreak/>
        <w:t>θάρρος και σεβασμό προς τους λιγότερο ευνοημένους συμπολίτες του επιλέγοντας συνειδητά να συμμετάσχει στην τάξη των οπλιτών.  </w:t>
      </w:r>
    </w:p>
    <w:p w:rsidR="00994481" w:rsidRPr="00DC35B3" w:rsidRDefault="00994481" w:rsidP="00DC35B3">
      <w:pPr>
        <w:jc w:val="both"/>
        <w:rPr>
          <w:sz w:val="22"/>
          <w:szCs w:val="22"/>
        </w:rPr>
      </w:pPr>
    </w:p>
    <w:sectPr w:rsidR="00994481" w:rsidRPr="00DC35B3" w:rsidSect="0099448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65380"/>
    <w:multiLevelType w:val="multilevel"/>
    <w:tmpl w:val="51A49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9B7A76"/>
    <w:multiLevelType w:val="multilevel"/>
    <w:tmpl w:val="BF82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B60F56"/>
    <w:multiLevelType w:val="multilevel"/>
    <w:tmpl w:val="1680A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BCE01BF"/>
    <w:multiLevelType w:val="multilevel"/>
    <w:tmpl w:val="3FACF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3E15A3"/>
    <w:multiLevelType w:val="multilevel"/>
    <w:tmpl w:val="75884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700CF0"/>
    <w:multiLevelType w:val="multilevel"/>
    <w:tmpl w:val="18828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7992993"/>
    <w:multiLevelType w:val="multilevel"/>
    <w:tmpl w:val="1896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C1E0063"/>
    <w:multiLevelType w:val="multilevel"/>
    <w:tmpl w:val="15EA0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3"/>
  </w:num>
  <w:num w:numId="4">
    <w:abstractNumId w:val="4"/>
  </w:num>
  <w:num w:numId="5">
    <w:abstractNumId w:val="5"/>
  </w:num>
  <w:num w:numId="6">
    <w:abstractNumId w:val="2"/>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044DC"/>
    <w:rsid w:val="00370A58"/>
    <w:rsid w:val="00994481"/>
    <w:rsid w:val="009E7060"/>
    <w:rsid w:val="00DC35B3"/>
    <w:rsid w:val="00E044D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481"/>
  </w:style>
  <w:style w:type="paragraph" w:styleId="2">
    <w:name w:val="heading 2"/>
    <w:basedOn w:val="a"/>
    <w:link w:val="2Char"/>
    <w:uiPriority w:val="9"/>
    <w:qFormat/>
    <w:rsid w:val="00E044DC"/>
    <w:pPr>
      <w:spacing w:before="100" w:beforeAutospacing="1" w:after="100" w:afterAutospacing="1" w:line="240" w:lineRule="auto"/>
      <w:outlineLvl w:val="1"/>
    </w:pPr>
    <w:rPr>
      <w:rFonts w:eastAsia="Times New Roman"/>
      <w:b/>
      <w:sz w:val="36"/>
      <w:szCs w:val="36"/>
      <w:lang w:eastAsia="el-GR"/>
    </w:rPr>
  </w:style>
  <w:style w:type="paragraph" w:styleId="3">
    <w:name w:val="heading 3"/>
    <w:basedOn w:val="a"/>
    <w:link w:val="3Char"/>
    <w:uiPriority w:val="9"/>
    <w:qFormat/>
    <w:rsid w:val="00E044DC"/>
    <w:pPr>
      <w:spacing w:before="100" w:beforeAutospacing="1" w:after="100" w:afterAutospacing="1" w:line="240" w:lineRule="auto"/>
      <w:outlineLvl w:val="2"/>
    </w:pPr>
    <w:rPr>
      <w:rFonts w:eastAsia="Times New Roman"/>
      <w:b/>
      <w:sz w:val="27"/>
      <w:szCs w:val="27"/>
      <w:lang w:eastAsia="el-GR"/>
    </w:rPr>
  </w:style>
  <w:style w:type="paragraph" w:styleId="4">
    <w:name w:val="heading 4"/>
    <w:basedOn w:val="a"/>
    <w:link w:val="4Char"/>
    <w:uiPriority w:val="9"/>
    <w:qFormat/>
    <w:rsid w:val="00E044DC"/>
    <w:pPr>
      <w:spacing w:before="100" w:beforeAutospacing="1" w:after="100" w:afterAutospacing="1" w:line="240" w:lineRule="auto"/>
      <w:outlineLvl w:val="3"/>
    </w:pPr>
    <w:rPr>
      <w:rFonts w:eastAsia="Times New Roman"/>
      <w:b/>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E044DC"/>
    <w:rPr>
      <w:rFonts w:eastAsia="Times New Roman"/>
      <w:b/>
      <w:sz w:val="36"/>
      <w:szCs w:val="36"/>
      <w:lang w:eastAsia="el-GR"/>
    </w:rPr>
  </w:style>
  <w:style w:type="character" w:customStyle="1" w:styleId="3Char">
    <w:name w:val="Επικεφαλίδα 3 Char"/>
    <w:basedOn w:val="a0"/>
    <w:link w:val="3"/>
    <w:uiPriority w:val="9"/>
    <w:rsid w:val="00E044DC"/>
    <w:rPr>
      <w:rFonts w:eastAsia="Times New Roman"/>
      <w:b/>
      <w:sz w:val="27"/>
      <w:szCs w:val="27"/>
      <w:lang w:eastAsia="el-GR"/>
    </w:rPr>
  </w:style>
  <w:style w:type="character" w:customStyle="1" w:styleId="4Char">
    <w:name w:val="Επικεφαλίδα 4 Char"/>
    <w:basedOn w:val="a0"/>
    <w:link w:val="4"/>
    <w:uiPriority w:val="9"/>
    <w:rsid w:val="00E044DC"/>
    <w:rPr>
      <w:rFonts w:eastAsia="Times New Roman"/>
      <w:b/>
      <w:lang w:eastAsia="el-GR"/>
    </w:rPr>
  </w:style>
  <w:style w:type="character" w:styleId="a3">
    <w:name w:val="Emphasis"/>
    <w:basedOn w:val="a0"/>
    <w:uiPriority w:val="20"/>
    <w:qFormat/>
    <w:rsid w:val="00E044DC"/>
    <w:rPr>
      <w:i/>
      <w:iCs/>
    </w:rPr>
  </w:style>
  <w:style w:type="character" w:styleId="a4">
    <w:name w:val="Strong"/>
    <w:basedOn w:val="a0"/>
    <w:uiPriority w:val="22"/>
    <w:qFormat/>
    <w:rsid w:val="00E044DC"/>
    <w:rPr>
      <w:b/>
      <w:bCs/>
    </w:rPr>
  </w:style>
  <w:style w:type="paragraph" w:styleId="Web">
    <w:name w:val="Normal (Web)"/>
    <w:basedOn w:val="a"/>
    <w:uiPriority w:val="99"/>
    <w:semiHidden/>
    <w:unhideWhenUsed/>
    <w:rsid w:val="00E044DC"/>
    <w:pPr>
      <w:spacing w:before="100" w:beforeAutospacing="1" w:after="100" w:afterAutospacing="1" w:line="240" w:lineRule="auto"/>
    </w:pPr>
    <w:rPr>
      <w:rFonts w:eastAsia="Times New Roman"/>
      <w:bCs w:val="0"/>
      <w:lang w:eastAsia="el-GR"/>
    </w:rPr>
  </w:style>
  <w:style w:type="character" w:styleId="-">
    <w:name w:val="Hyperlink"/>
    <w:basedOn w:val="a0"/>
    <w:uiPriority w:val="99"/>
    <w:semiHidden/>
    <w:unhideWhenUsed/>
    <w:rsid w:val="00E044DC"/>
    <w:rPr>
      <w:color w:val="0000FF"/>
      <w:u w:val="single"/>
    </w:rPr>
  </w:style>
  <w:style w:type="character" w:styleId="-0">
    <w:name w:val="FollowedHyperlink"/>
    <w:basedOn w:val="a0"/>
    <w:uiPriority w:val="99"/>
    <w:semiHidden/>
    <w:unhideWhenUsed/>
    <w:rsid w:val="00E044DC"/>
    <w:rPr>
      <w:color w:val="800080"/>
      <w:u w:val="single"/>
    </w:rPr>
  </w:style>
  <w:style w:type="character" w:customStyle="1" w:styleId="blogpostday">
    <w:name w:val="blog_post_day"/>
    <w:basedOn w:val="a0"/>
    <w:rsid w:val="00E044DC"/>
  </w:style>
  <w:style w:type="character" w:customStyle="1" w:styleId="blogpostmonth">
    <w:name w:val="blog_post_month"/>
    <w:basedOn w:val="a0"/>
    <w:rsid w:val="00E044DC"/>
  </w:style>
  <w:style w:type="character" w:customStyle="1" w:styleId="blogsharesign">
    <w:name w:val="blog_share_sign"/>
    <w:basedOn w:val="a0"/>
    <w:rsid w:val="00E044DC"/>
  </w:style>
  <w:style w:type="character" w:customStyle="1" w:styleId="vcsepholder">
    <w:name w:val="vc_sep_holder"/>
    <w:basedOn w:val="a0"/>
    <w:rsid w:val="00E044DC"/>
  </w:style>
  <w:style w:type="character" w:customStyle="1" w:styleId="vcsepline">
    <w:name w:val="vc_sep_line"/>
    <w:basedOn w:val="a0"/>
    <w:rsid w:val="00E044DC"/>
  </w:style>
  <w:style w:type="character" w:customStyle="1" w:styleId="outer">
    <w:name w:val="outer"/>
    <w:basedOn w:val="a0"/>
    <w:rsid w:val="00E044DC"/>
  </w:style>
  <w:style w:type="character" w:customStyle="1" w:styleId="inner">
    <w:name w:val="inner"/>
    <w:basedOn w:val="a0"/>
    <w:rsid w:val="00E044DC"/>
  </w:style>
  <w:style w:type="character" w:customStyle="1" w:styleId="creditslogo">
    <w:name w:val="credits_logo"/>
    <w:basedOn w:val="a0"/>
    <w:rsid w:val="00E044DC"/>
  </w:style>
  <w:style w:type="paragraph" w:styleId="a5">
    <w:name w:val="Balloon Text"/>
    <w:basedOn w:val="a"/>
    <w:link w:val="Char"/>
    <w:uiPriority w:val="99"/>
    <w:semiHidden/>
    <w:unhideWhenUsed/>
    <w:rsid w:val="00E044DC"/>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E044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3062771">
      <w:bodyDiv w:val="1"/>
      <w:marLeft w:val="0"/>
      <w:marRight w:val="0"/>
      <w:marTop w:val="0"/>
      <w:marBottom w:val="0"/>
      <w:divBdr>
        <w:top w:val="none" w:sz="0" w:space="0" w:color="auto"/>
        <w:left w:val="none" w:sz="0" w:space="0" w:color="auto"/>
        <w:bottom w:val="none" w:sz="0" w:space="0" w:color="auto"/>
        <w:right w:val="none" w:sz="0" w:space="0" w:color="auto"/>
      </w:divBdr>
      <w:divsChild>
        <w:div w:id="1125808519">
          <w:marLeft w:val="0"/>
          <w:marRight w:val="0"/>
          <w:marTop w:val="0"/>
          <w:marBottom w:val="438"/>
          <w:divBdr>
            <w:top w:val="none" w:sz="0" w:space="0" w:color="auto"/>
            <w:left w:val="none" w:sz="0" w:space="0" w:color="auto"/>
            <w:bottom w:val="none" w:sz="0" w:space="0" w:color="auto"/>
            <w:right w:val="none" w:sz="0" w:space="0" w:color="auto"/>
          </w:divBdr>
          <w:divsChild>
            <w:div w:id="1581059044">
              <w:marLeft w:val="0"/>
              <w:marRight w:val="0"/>
              <w:marTop w:val="0"/>
              <w:marBottom w:val="0"/>
              <w:divBdr>
                <w:top w:val="none" w:sz="0" w:space="0" w:color="auto"/>
                <w:left w:val="none" w:sz="0" w:space="0" w:color="auto"/>
                <w:bottom w:val="none" w:sz="0" w:space="0" w:color="auto"/>
                <w:right w:val="none" w:sz="0" w:space="0" w:color="auto"/>
              </w:divBdr>
            </w:div>
          </w:divsChild>
        </w:div>
        <w:div w:id="868176753">
          <w:marLeft w:val="0"/>
          <w:marRight w:val="0"/>
          <w:marTop w:val="0"/>
          <w:marBottom w:val="438"/>
          <w:divBdr>
            <w:top w:val="none" w:sz="0" w:space="0" w:color="auto"/>
            <w:left w:val="none" w:sz="0" w:space="0" w:color="auto"/>
            <w:bottom w:val="none" w:sz="0" w:space="0" w:color="auto"/>
            <w:right w:val="none" w:sz="0" w:space="0" w:color="auto"/>
          </w:divBdr>
          <w:divsChild>
            <w:div w:id="1282111194">
              <w:marLeft w:val="0"/>
              <w:marRight w:val="0"/>
              <w:marTop w:val="0"/>
              <w:marBottom w:val="0"/>
              <w:divBdr>
                <w:top w:val="none" w:sz="0" w:space="0" w:color="auto"/>
                <w:left w:val="none" w:sz="0" w:space="0" w:color="auto"/>
                <w:bottom w:val="none" w:sz="0" w:space="0" w:color="auto"/>
                <w:right w:val="none" w:sz="0" w:space="0" w:color="auto"/>
              </w:divBdr>
            </w:div>
          </w:divsChild>
        </w:div>
        <w:div w:id="952371613">
          <w:marLeft w:val="0"/>
          <w:marRight w:val="0"/>
          <w:marTop w:val="0"/>
          <w:marBottom w:val="438"/>
          <w:divBdr>
            <w:top w:val="none" w:sz="0" w:space="0" w:color="auto"/>
            <w:left w:val="none" w:sz="0" w:space="0" w:color="auto"/>
            <w:bottom w:val="none" w:sz="0" w:space="0" w:color="auto"/>
            <w:right w:val="none" w:sz="0" w:space="0" w:color="auto"/>
          </w:divBdr>
          <w:divsChild>
            <w:div w:id="938952574">
              <w:marLeft w:val="0"/>
              <w:marRight w:val="0"/>
              <w:marTop w:val="0"/>
              <w:marBottom w:val="0"/>
              <w:divBdr>
                <w:top w:val="none" w:sz="0" w:space="0" w:color="auto"/>
                <w:left w:val="none" w:sz="0" w:space="0" w:color="auto"/>
                <w:bottom w:val="none" w:sz="0" w:space="0" w:color="auto"/>
                <w:right w:val="none" w:sz="0" w:space="0" w:color="auto"/>
              </w:divBdr>
            </w:div>
          </w:divsChild>
        </w:div>
        <w:div w:id="1220551317">
          <w:marLeft w:val="0"/>
          <w:marRight w:val="0"/>
          <w:marTop w:val="0"/>
          <w:marBottom w:val="438"/>
          <w:divBdr>
            <w:top w:val="none" w:sz="0" w:space="0" w:color="auto"/>
            <w:left w:val="none" w:sz="0" w:space="0" w:color="auto"/>
            <w:bottom w:val="none" w:sz="0" w:space="0" w:color="auto"/>
            <w:right w:val="none" w:sz="0" w:space="0" w:color="auto"/>
          </w:divBdr>
        </w:div>
        <w:div w:id="148987989">
          <w:marLeft w:val="-188"/>
          <w:marRight w:val="-188"/>
          <w:marTop w:val="0"/>
          <w:marBottom w:val="0"/>
          <w:divBdr>
            <w:top w:val="none" w:sz="0" w:space="0" w:color="auto"/>
            <w:left w:val="none" w:sz="0" w:space="0" w:color="auto"/>
            <w:bottom w:val="none" w:sz="0" w:space="0" w:color="auto"/>
            <w:right w:val="none" w:sz="0" w:space="0" w:color="auto"/>
          </w:divBdr>
          <w:divsChild>
            <w:div w:id="1419600489">
              <w:marLeft w:val="0"/>
              <w:marRight w:val="0"/>
              <w:marTop w:val="0"/>
              <w:marBottom w:val="0"/>
              <w:divBdr>
                <w:top w:val="none" w:sz="0" w:space="0" w:color="auto"/>
                <w:left w:val="none" w:sz="0" w:space="0" w:color="auto"/>
                <w:bottom w:val="none" w:sz="0" w:space="0" w:color="auto"/>
                <w:right w:val="none" w:sz="0" w:space="0" w:color="auto"/>
              </w:divBdr>
              <w:divsChild>
                <w:div w:id="950556000">
                  <w:marLeft w:val="0"/>
                  <w:marRight w:val="0"/>
                  <w:marTop w:val="0"/>
                  <w:marBottom w:val="0"/>
                  <w:divBdr>
                    <w:top w:val="none" w:sz="0" w:space="0" w:color="auto"/>
                    <w:left w:val="none" w:sz="0" w:space="0" w:color="auto"/>
                    <w:bottom w:val="none" w:sz="0" w:space="0" w:color="auto"/>
                    <w:right w:val="none" w:sz="0" w:space="0" w:color="auto"/>
                  </w:divBdr>
                  <w:divsChild>
                    <w:div w:id="1051614943">
                      <w:marLeft w:val="0"/>
                      <w:marRight w:val="0"/>
                      <w:marTop w:val="0"/>
                      <w:marBottom w:val="0"/>
                      <w:divBdr>
                        <w:top w:val="none" w:sz="0" w:space="0" w:color="auto"/>
                        <w:left w:val="none" w:sz="0" w:space="0" w:color="auto"/>
                        <w:bottom w:val="none" w:sz="0" w:space="0" w:color="auto"/>
                        <w:right w:val="none" w:sz="0" w:space="0" w:color="auto"/>
                      </w:divBdr>
                      <w:divsChild>
                        <w:div w:id="656567071">
                          <w:marLeft w:val="0"/>
                          <w:marRight w:val="0"/>
                          <w:marTop w:val="0"/>
                          <w:marBottom w:val="438"/>
                          <w:divBdr>
                            <w:top w:val="none" w:sz="0" w:space="0" w:color="auto"/>
                            <w:left w:val="none" w:sz="0" w:space="0" w:color="auto"/>
                            <w:bottom w:val="none" w:sz="0" w:space="0" w:color="auto"/>
                            <w:right w:val="none" w:sz="0" w:space="0" w:color="auto"/>
                          </w:divBdr>
                          <w:divsChild>
                            <w:div w:id="100736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48270">
              <w:marLeft w:val="0"/>
              <w:marRight w:val="0"/>
              <w:marTop w:val="0"/>
              <w:marBottom w:val="0"/>
              <w:divBdr>
                <w:top w:val="none" w:sz="0" w:space="0" w:color="auto"/>
                <w:left w:val="none" w:sz="0" w:space="0" w:color="auto"/>
                <w:bottom w:val="none" w:sz="0" w:space="0" w:color="auto"/>
                <w:right w:val="none" w:sz="0" w:space="0" w:color="auto"/>
              </w:divBdr>
              <w:divsChild>
                <w:div w:id="1088304865">
                  <w:marLeft w:val="0"/>
                  <w:marRight w:val="0"/>
                  <w:marTop w:val="0"/>
                  <w:marBottom w:val="0"/>
                  <w:divBdr>
                    <w:top w:val="none" w:sz="0" w:space="0" w:color="auto"/>
                    <w:left w:val="none" w:sz="0" w:space="0" w:color="auto"/>
                    <w:bottom w:val="none" w:sz="0" w:space="0" w:color="auto"/>
                    <w:right w:val="none" w:sz="0" w:space="0" w:color="auto"/>
                  </w:divBdr>
                  <w:divsChild>
                    <w:div w:id="1674331536">
                      <w:marLeft w:val="0"/>
                      <w:marRight w:val="0"/>
                      <w:marTop w:val="0"/>
                      <w:marBottom w:val="0"/>
                      <w:divBdr>
                        <w:top w:val="none" w:sz="0" w:space="0" w:color="auto"/>
                        <w:left w:val="none" w:sz="0" w:space="0" w:color="auto"/>
                        <w:bottom w:val="none" w:sz="0" w:space="0" w:color="auto"/>
                        <w:right w:val="none" w:sz="0" w:space="0" w:color="auto"/>
                      </w:divBdr>
                      <w:divsChild>
                        <w:div w:id="118957668">
                          <w:marLeft w:val="0"/>
                          <w:marRight w:val="0"/>
                          <w:marTop w:val="0"/>
                          <w:marBottom w:val="438"/>
                          <w:divBdr>
                            <w:top w:val="none" w:sz="0" w:space="0" w:color="auto"/>
                            <w:left w:val="none" w:sz="0" w:space="0" w:color="auto"/>
                            <w:bottom w:val="none" w:sz="0" w:space="0" w:color="auto"/>
                            <w:right w:val="none" w:sz="0" w:space="0" w:color="auto"/>
                          </w:divBdr>
                          <w:divsChild>
                            <w:div w:id="999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123519">
          <w:marLeft w:val="0"/>
          <w:marRight w:val="0"/>
          <w:marTop w:val="0"/>
          <w:marBottom w:val="438"/>
          <w:divBdr>
            <w:top w:val="none" w:sz="0" w:space="0" w:color="auto"/>
            <w:left w:val="none" w:sz="0" w:space="0" w:color="auto"/>
            <w:bottom w:val="none" w:sz="0" w:space="0" w:color="auto"/>
            <w:right w:val="none" w:sz="0" w:space="0" w:color="auto"/>
          </w:divBdr>
        </w:div>
        <w:div w:id="165945719">
          <w:marLeft w:val="0"/>
          <w:marRight w:val="0"/>
          <w:marTop w:val="0"/>
          <w:marBottom w:val="438"/>
          <w:divBdr>
            <w:top w:val="none" w:sz="0" w:space="0" w:color="auto"/>
            <w:left w:val="none" w:sz="0" w:space="0" w:color="auto"/>
            <w:bottom w:val="none" w:sz="0" w:space="0" w:color="auto"/>
            <w:right w:val="none" w:sz="0" w:space="0" w:color="auto"/>
          </w:divBdr>
          <w:divsChild>
            <w:div w:id="868492180">
              <w:marLeft w:val="0"/>
              <w:marRight w:val="0"/>
              <w:marTop w:val="0"/>
              <w:marBottom w:val="0"/>
              <w:divBdr>
                <w:top w:val="none" w:sz="0" w:space="0" w:color="auto"/>
                <w:left w:val="none" w:sz="0" w:space="0" w:color="auto"/>
                <w:bottom w:val="none" w:sz="0" w:space="0" w:color="auto"/>
                <w:right w:val="none" w:sz="0" w:space="0" w:color="auto"/>
              </w:divBdr>
            </w:div>
          </w:divsChild>
        </w:div>
        <w:div w:id="1595164026">
          <w:marLeft w:val="0"/>
          <w:marRight w:val="0"/>
          <w:marTop w:val="0"/>
          <w:marBottom w:val="438"/>
          <w:divBdr>
            <w:top w:val="none" w:sz="0" w:space="0" w:color="auto"/>
            <w:left w:val="none" w:sz="0" w:space="0" w:color="auto"/>
            <w:bottom w:val="none" w:sz="0" w:space="0" w:color="auto"/>
            <w:right w:val="none" w:sz="0" w:space="0" w:color="auto"/>
          </w:divBdr>
        </w:div>
        <w:div w:id="2000962714">
          <w:marLeft w:val="0"/>
          <w:marRight w:val="0"/>
          <w:marTop w:val="0"/>
          <w:marBottom w:val="438"/>
          <w:divBdr>
            <w:top w:val="none" w:sz="0" w:space="0" w:color="auto"/>
            <w:left w:val="none" w:sz="0" w:space="0" w:color="auto"/>
            <w:bottom w:val="none" w:sz="0" w:space="0" w:color="auto"/>
            <w:right w:val="none" w:sz="0" w:space="0" w:color="auto"/>
          </w:divBdr>
          <w:divsChild>
            <w:div w:id="1727070334">
              <w:marLeft w:val="0"/>
              <w:marRight w:val="0"/>
              <w:marTop w:val="0"/>
              <w:marBottom w:val="0"/>
              <w:divBdr>
                <w:top w:val="none" w:sz="0" w:space="0" w:color="auto"/>
                <w:left w:val="none" w:sz="0" w:space="0" w:color="auto"/>
                <w:bottom w:val="none" w:sz="0" w:space="0" w:color="auto"/>
                <w:right w:val="none" w:sz="0" w:space="0" w:color="auto"/>
              </w:divBdr>
            </w:div>
          </w:divsChild>
        </w:div>
        <w:div w:id="1369069005">
          <w:marLeft w:val="0"/>
          <w:marRight w:val="0"/>
          <w:marTop w:val="0"/>
          <w:marBottom w:val="438"/>
          <w:divBdr>
            <w:top w:val="none" w:sz="0" w:space="0" w:color="auto"/>
            <w:left w:val="none" w:sz="0" w:space="0" w:color="auto"/>
            <w:bottom w:val="none" w:sz="0" w:space="0" w:color="auto"/>
            <w:right w:val="none" w:sz="0" w:space="0" w:color="auto"/>
          </w:divBdr>
        </w:div>
        <w:div w:id="625624457">
          <w:marLeft w:val="0"/>
          <w:marRight w:val="0"/>
          <w:marTop w:val="0"/>
          <w:marBottom w:val="438"/>
          <w:divBdr>
            <w:top w:val="none" w:sz="0" w:space="0" w:color="auto"/>
            <w:left w:val="none" w:sz="0" w:space="0" w:color="auto"/>
            <w:bottom w:val="none" w:sz="0" w:space="0" w:color="auto"/>
            <w:right w:val="none" w:sz="0" w:space="0" w:color="auto"/>
          </w:divBdr>
          <w:divsChild>
            <w:div w:id="797071033">
              <w:marLeft w:val="0"/>
              <w:marRight w:val="0"/>
              <w:marTop w:val="0"/>
              <w:marBottom w:val="0"/>
              <w:divBdr>
                <w:top w:val="none" w:sz="0" w:space="0" w:color="auto"/>
                <w:left w:val="none" w:sz="0" w:space="0" w:color="auto"/>
                <w:bottom w:val="none" w:sz="0" w:space="0" w:color="auto"/>
                <w:right w:val="none" w:sz="0" w:space="0" w:color="auto"/>
              </w:divBdr>
            </w:div>
          </w:divsChild>
        </w:div>
        <w:div w:id="1195579039">
          <w:marLeft w:val="0"/>
          <w:marRight w:val="0"/>
          <w:marTop w:val="0"/>
          <w:marBottom w:val="438"/>
          <w:divBdr>
            <w:top w:val="none" w:sz="0" w:space="0" w:color="auto"/>
            <w:left w:val="none" w:sz="0" w:space="0" w:color="auto"/>
            <w:bottom w:val="none" w:sz="0" w:space="0" w:color="auto"/>
            <w:right w:val="none" w:sz="0" w:space="0" w:color="auto"/>
          </w:divBdr>
        </w:div>
        <w:div w:id="1352879458">
          <w:marLeft w:val="0"/>
          <w:marRight w:val="0"/>
          <w:marTop w:val="0"/>
          <w:marBottom w:val="438"/>
          <w:divBdr>
            <w:top w:val="none" w:sz="0" w:space="0" w:color="auto"/>
            <w:left w:val="none" w:sz="0" w:space="0" w:color="auto"/>
            <w:bottom w:val="none" w:sz="0" w:space="0" w:color="auto"/>
            <w:right w:val="none" w:sz="0" w:space="0" w:color="auto"/>
          </w:divBdr>
          <w:divsChild>
            <w:div w:id="306083954">
              <w:marLeft w:val="0"/>
              <w:marRight w:val="0"/>
              <w:marTop w:val="0"/>
              <w:marBottom w:val="0"/>
              <w:divBdr>
                <w:top w:val="none" w:sz="0" w:space="0" w:color="auto"/>
                <w:left w:val="none" w:sz="0" w:space="0" w:color="auto"/>
                <w:bottom w:val="none" w:sz="0" w:space="0" w:color="auto"/>
                <w:right w:val="none" w:sz="0" w:space="0" w:color="auto"/>
              </w:divBdr>
            </w:div>
          </w:divsChild>
        </w:div>
        <w:div w:id="1418866868">
          <w:marLeft w:val="0"/>
          <w:marRight w:val="0"/>
          <w:marTop w:val="0"/>
          <w:marBottom w:val="438"/>
          <w:divBdr>
            <w:top w:val="none" w:sz="0" w:space="0" w:color="auto"/>
            <w:left w:val="none" w:sz="0" w:space="0" w:color="auto"/>
            <w:bottom w:val="none" w:sz="0" w:space="0" w:color="auto"/>
            <w:right w:val="none" w:sz="0" w:space="0" w:color="auto"/>
          </w:divBdr>
        </w:div>
        <w:div w:id="1361127929">
          <w:marLeft w:val="0"/>
          <w:marRight w:val="0"/>
          <w:marTop w:val="0"/>
          <w:marBottom w:val="438"/>
          <w:divBdr>
            <w:top w:val="none" w:sz="0" w:space="0" w:color="auto"/>
            <w:left w:val="none" w:sz="0" w:space="0" w:color="auto"/>
            <w:bottom w:val="none" w:sz="0" w:space="0" w:color="auto"/>
            <w:right w:val="none" w:sz="0" w:space="0" w:color="auto"/>
          </w:divBdr>
          <w:divsChild>
            <w:div w:id="1864636767">
              <w:marLeft w:val="0"/>
              <w:marRight w:val="0"/>
              <w:marTop w:val="0"/>
              <w:marBottom w:val="0"/>
              <w:divBdr>
                <w:top w:val="none" w:sz="0" w:space="0" w:color="auto"/>
                <w:left w:val="none" w:sz="0" w:space="0" w:color="auto"/>
                <w:bottom w:val="none" w:sz="0" w:space="0" w:color="auto"/>
                <w:right w:val="none" w:sz="0" w:space="0" w:color="auto"/>
              </w:divBdr>
            </w:div>
          </w:divsChild>
        </w:div>
        <w:div w:id="1267889523">
          <w:marLeft w:val="0"/>
          <w:marRight w:val="0"/>
          <w:marTop w:val="0"/>
          <w:marBottom w:val="438"/>
          <w:divBdr>
            <w:top w:val="none" w:sz="0" w:space="0" w:color="auto"/>
            <w:left w:val="none" w:sz="0" w:space="0" w:color="auto"/>
            <w:bottom w:val="none" w:sz="0" w:space="0" w:color="auto"/>
            <w:right w:val="none" w:sz="0" w:space="0" w:color="auto"/>
          </w:divBdr>
        </w:div>
        <w:div w:id="110639197">
          <w:marLeft w:val="0"/>
          <w:marRight w:val="0"/>
          <w:marTop w:val="0"/>
          <w:marBottom w:val="438"/>
          <w:divBdr>
            <w:top w:val="none" w:sz="0" w:space="0" w:color="auto"/>
            <w:left w:val="none" w:sz="0" w:space="0" w:color="auto"/>
            <w:bottom w:val="none" w:sz="0" w:space="0" w:color="auto"/>
            <w:right w:val="none" w:sz="0" w:space="0" w:color="auto"/>
          </w:divBdr>
          <w:divsChild>
            <w:div w:id="1566988277">
              <w:marLeft w:val="0"/>
              <w:marRight w:val="0"/>
              <w:marTop w:val="0"/>
              <w:marBottom w:val="0"/>
              <w:divBdr>
                <w:top w:val="none" w:sz="0" w:space="0" w:color="auto"/>
                <w:left w:val="none" w:sz="0" w:space="0" w:color="auto"/>
                <w:bottom w:val="none" w:sz="0" w:space="0" w:color="auto"/>
                <w:right w:val="none" w:sz="0" w:space="0" w:color="auto"/>
              </w:divBdr>
            </w:div>
          </w:divsChild>
        </w:div>
        <w:div w:id="100884330">
          <w:marLeft w:val="0"/>
          <w:marRight w:val="0"/>
          <w:marTop w:val="0"/>
          <w:marBottom w:val="438"/>
          <w:divBdr>
            <w:top w:val="none" w:sz="0" w:space="0" w:color="auto"/>
            <w:left w:val="none" w:sz="0" w:space="0" w:color="auto"/>
            <w:bottom w:val="none" w:sz="0" w:space="0" w:color="auto"/>
            <w:right w:val="none" w:sz="0" w:space="0" w:color="auto"/>
          </w:divBdr>
          <w:divsChild>
            <w:div w:id="14178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633481">
      <w:bodyDiv w:val="1"/>
      <w:marLeft w:val="0"/>
      <w:marRight w:val="0"/>
      <w:marTop w:val="0"/>
      <w:marBottom w:val="0"/>
      <w:divBdr>
        <w:top w:val="none" w:sz="0" w:space="0" w:color="auto"/>
        <w:left w:val="none" w:sz="0" w:space="0" w:color="auto"/>
        <w:bottom w:val="none" w:sz="0" w:space="0" w:color="auto"/>
        <w:right w:val="none" w:sz="0" w:space="0" w:color="auto"/>
      </w:divBdr>
      <w:divsChild>
        <w:div w:id="1369338353">
          <w:marLeft w:val="0"/>
          <w:marRight w:val="0"/>
          <w:marTop w:val="0"/>
          <w:marBottom w:val="0"/>
          <w:divBdr>
            <w:top w:val="none" w:sz="0" w:space="0" w:color="auto"/>
            <w:left w:val="none" w:sz="0" w:space="0" w:color="auto"/>
            <w:bottom w:val="none" w:sz="0" w:space="0" w:color="auto"/>
            <w:right w:val="none" w:sz="0" w:space="0" w:color="auto"/>
          </w:divBdr>
          <w:divsChild>
            <w:div w:id="1831289225">
              <w:marLeft w:val="0"/>
              <w:marRight w:val="0"/>
              <w:marTop w:val="0"/>
              <w:marBottom w:val="0"/>
              <w:divBdr>
                <w:top w:val="none" w:sz="0" w:space="0" w:color="auto"/>
                <w:left w:val="none" w:sz="0" w:space="0" w:color="auto"/>
                <w:bottom w:val="none" w:sz="0" w:space="0" w:color="auto"/>
                <w:right w:val="none" w:sz="0" w:space="0" w:color="auto"/>
              </w:divBdr>
              <w:divsChild>
                <w:div w:id="2028169486">
                  <w:marLeft w:val="0"/>
                  <w:marRight w:val="0"/>
                  <w:marTop w:val="313"/>
                  <w:marBottom w:val="0"/>
                  <w:divBdr>
                    <w:top w:val="none" w:sz="0" w:space="0" w:color="auto"/>
                    <w:left w:val="none" w:sz="0" w:space="0" w:color="E6E6E6"/>
                    <w:bottom w:val="single" w:sz="4" w:space="0" w:color="E6E6E6"/>
                    <w:right w:val="none" w:sz="0" w:space="0" w:color="E6E6E6"/>
                  </w:divBdr>
                </w:div>
              </w:divsChild>
            </w:div>
          </w:divsChild>
        </w:div>
        <w:div w:id="1239898661">
          <w:marLeft w:val="0"/>
          <w:marRight w:val="0"/>
          <w:marTop w:val="651"/>
          <w:marBottom w:val="501"/>
          <w:divBdr>
            <w:top w:val="none" w:sz="0" w:space="0" w:color="auto"/>
            <w:left w:val="none" w:sz="0" w:space="0" w:color="auto"/>
            <w:bottom w:val="none" w:sz="0" w:space="0" w:color="auto"/>
            <w:right w:val="none" w:sz="0" w:space="0" w:color="auto"/>
          </w:divBdr>
          <w:divsChild>
            <w:div w:id="629094939">
              <w:marLeft w:val="0"/>
              <w:marRight w:val="0"/>
              <w:marTop w:val="651"/>
              <w:marBottom w:val="501"/>
              <w:divBdr>
                <w:top w:val="none" w:sz="0" w:space="0" w:color="auto"/>
                <w:left w:val="none" w:sz="0" w:space="0" w:color="auto"/>
                <w:bottom w:val="none" w:sz="0" w:space="0" w:color="auto"/>
                <w:right w:val="none" w:sz="0" w:space="0" w:color="auto"/>
              </w:divBdr>
              <w:divsChild>
                <w:div w:id="525992868">
                  <w:marLeft w:val="0"/>
                  <w:marRight w:val="0"/>
                  <w:marTop w:val="0"/>
                  <w:marBottom w:val="0"/>
                  <w:divBdr>
                    <w:top w:val="none" w:sz="0" w:space="0" w:color="auto"/>
                    <w:left w:val="none" w:sz="0" w:space="0" w:color="auto"/>
                    <w:bottom w:val="none" w:sz="0" w:space="0" w:color="auto"/>
                    <w:right w:val="none" w:sz="0" w:space="0" w:color="auto"/>
                  </w:divBdr>
                  <w:divsChild>
                    <w:div w:id="187178914">
                      <w:marLeft w:val="-125"/>
                      <w:marRight w:val="-125"/>
                      <w:marTop w:val="0"/>
                      <w:marBottom w:val="0"/>
                      <w:divBdr>
                        <w:top w:val="none" w:sz="0" w:space="0" w:color="auto"/>
                        <w:left w:val="none" w:sz="0" w:space="0" w:color="auto"/>
                        <w:bottom w:val="none" w:sz="0" w:space="0" w:color="auto"/>
                        <w:right w:val="none" w:sz="0" w:space="0" w:color="auto"/>
                      </w:divBdr>
                      <w:divsChild>
                        <w:div w:id="493033942">
                          <w:marLeft w:val="0"/>
                          <w:marRight w:val="0"/>
                          <w:marTop w:val="0"/>
                          <w:marBottom w:val="0"/>
                          <w:divBdr>
                            <w:top w:val="none" w:sz="0" w:space="0" w:color="auto"/>
                            <w:left w:val="none" w:sz="0" w:space="0" w:color="auto"/>
                            <w:bottom w:val="none" w:sz="0" w:space="0" w:color="auto"/>
                            <w:right w:val="none" w:sz="0" w:space="0" w:color="auto"/>
                          </w:divBdr>
                          <w:divsChild>
                            <w:div w:id="808324698">
                              <w:marLeft w:val="0"/>
                              <w:marRight w:val="0"/>
                              <w:marTop w:val="0"/>
                              <w:marBottom w:val="0"/>
                              <w:divBdr>
                                <w:top w:val="none" w:sz="0" w:space="0" w:color="auto"/>
                                <w:left w:val="none" w:sz="0" w:space="0" w:color="auto"/>
                                <w:bottom w:val="none" w:sz="0" w:space="0" w:color="auto"/>
                                <w:right w:val="none" w:sz="0" w:space="0" w:color="auto"/>
                              </w:divBdr>
                              <w:divsChild>
                                <w:div w:id="534737495">
                                  <w:marLeft w:val="0"/>
                                  <w:marRight w:val="0"/>
                                  <w:marTop w:val="0"/>
                                  <w:marBottom w:val="250"/>
                                  <w:divBdr>
                                    <w:top w:val="none" w:sz="0" w:space="0" w:color="auto"/>
                                    <w:left w:val="none" w:sz="0" w:space="0" w:color="auto"/>
                                    <w:bottom w:val="none" w:sz="0" w:space="0" w:color="auto"/>
                                    <w:right w:val="none" w:sz="0" w:space="0" w:color="auto"/>
                                  </w:divBdr>
                                  <w:divsChild>
                                    <w:div w:id="1332831405">
                                      <w:marLeft w:val="0"/>
                                      <w:marRight w:val="125"/>
                                      <w:marTop w:val="125"/>
                                      <w:marBottom w:val="0"/>
                                      <w:divBdr>
                                        <w:top w:val="none" w:sz="0" w:space="0" w:color="auto"/>
                                        <w:left w:val="none" w:sz="0" w:space="0" w:color="auto"/>
                                        <w:bottom w:val="none" w:sz="0" w:space="0" w:color="auto"/>
                                        <w:right w:val="single" w:sz="12" w:space="6" w:color="37ABF6"/>
                                      </w:divBdr>
                                    </w:div>
                                    <w:div w:id="965815150">
                                      <w:marLeft w:val="0"/>
                                      <w:marRight w:val="0"/>
                                      <w:marTop w:val="0"/>
                                      <w:marBottom w:val="0"/>
                                      <w:divBdr>
                                        <w:top w:val="none" w:sz="0" w:space="0" w:color="auto"/>
                                        <w:left w:val="none" w:sz="0" w:space="0" w:color="auto"/>
                                        <w:bottom w:val="none" w:sz="0" w:space="0" w:color="auto"/>
                                        <w:right w:val="none" w:sz="0" w:space="0" w:color="auto"/>
                                      </w:divBdr>
                                    </w:div>
                                  </w:divsChild>
                                </w:div>
                                <w:div w:id="366685635">
                                  <w:marLeft w:val="0"/>
                                  <w:marRight w:val="0"/>
                                  <w:marTop w:val="0"/>
                                  <w:marBottom w:val="0"/>
                                  <w:divBdr>
                                    <w:top w:val="none" w:sz="0" w:space="0" w:color="auto"/>
                                    <w:left w:val="none" w:sz="0" w:space="0" w:color="auto"/>
                                    <w:bottom w:val="none" w:sz="0" w:space="0" w:color="auto"/>
                                    <w:right w:val="none" w:sz="0" w:space="0" w:color="auto"/>
                                  </w:divBdr>
                                  <w:divsChild>
                                    <w:div w:id="1074233103">
                                      <w:marLeft w:val="0"/>
                                      <w:marRight w:val="0"/>
                                      <w:marTop w:val="0"/>
                                      <w:marBottom w:val="0"/>
                                      <w:divBdr>
                                        <w:top w:val="none" w:sz="0" w:space="0" w:color="auto"/>
                                        <w:left w:val="none" w:sz="0" w:space="0" w:color="auto"/>
                                        <w:bottom w:val="none" w:sz="0" w:space="0" w:color="auto"/>
                                        <w:right w:val="none" w:sz="0" w:space="0" w:color="auto"/>
                                      </w:divBdr>
                                      <w:divsChild>
                                        <w:div w:id="1565216648">
                                          <w:marLeft w:val="-188"/>
                                          <w:marRight w:val="-188"/>
                                          <w:marTop w:val="0"/>
                                          <w:marBottom w:val="0"/>
                                          <w:divBdr>
                                            <w:top w:val="none" w:sz="0" w:space="0" w:color="auto"/>
                                            <w:left w:val="none" w:sz="0" w:space="0" w:color="auto"/>
                                            <w:bottom w:val="none" w:sz="0" w:space="0" w:color="auto"/>
                                            <w:right w:val="none" w:sz="0" w:space="0" w:color="auto"/>
                                          </w:divBdr>
                                          <w:divsChild>
                                            <w:div w:id="491069401">
                                              <w:marLeft w:val="-125"/>
                                              <w:marRight w:val="-125"/>
                                              <w:marTop w:val="0"/>
                                              <w:marBottom w:val="0"/>
                                              <w:divBdr>
                                                <w:top w:val="none" w:sz="0" w:space="0" w:color="auto"/>
                                                <w:left w:val="none" w:sz="0" w:space="0" w:color="auto"/>
                                                <w:bottom w:val="none" w:sz="0" w:space="0" w:color="auto"/>
                                                <w:right w:val="none" w:sz="0" w:space="0" w:color="auto"/>
                                              </w:divBdr>
                                              <w:divsChild>
                                                <w:div w:id="1646203332">
                                                  <w:marLeft w:val="0"/>
                                                  <w:marRight w:val="0"/>
                                                  <w:marTop w:val="0"/>
                                                  <w:marBottom w:val="0"/>
                                                  <w:divBdr>
                                                    <w:top w:val="none" w:sz="0" w:space="0" w:color="auto"/>
                                                    <w:left w:val="none" w:sz="0" w:space="0" w:color="auto"/>
                                                    <w:bottom w:val="none" w:sz="0" w:space="0" w:color="auto"/>
                                                    <w:right w:val="none" w:sz="0" w:space="0" w:color="auto"/>
                                                  </w:divBdr>
                                                  <w:divsChild>
                                                    <w:div w:id="2044204686">
                                                      <w:marLeft w:val="0"/>
                                                      <w:marRight w:val="0"/>
                                                      <w:marTop w:val="0"/>
                                                      <w:marBottom w:val="0"/>
                                                      <w:divBdr>
                                                        <w:top w:val="none" w:sz="0" w:space="0" w:color="auto"/>
                                                        <w:left w:val="none" w:sz="0" w:space="0" w:color="auto"/>
                                                        <w:bottom w:val="none" w:sz="0" w:space="0" w:color="auto"/>
                                                        <w:right w:val="none" w:sz="0" w:space="0" w:color="auto"/>
                                                      </w:divBdr>
                                                      <w:divsChild>
                                                        <w:div w:id="144591777">
                                                          <w:marLeft w:val="0"/>
                                                          <w:marRight w:val="0"/>
                                                          <w:marTop w:val="0"/>
                                                          <w:marBottom w:val="0"/>
                                                          <w:divBdr>
                                                            <w:top w:val="none" w:sz="0" w:space="0" w:color="auto"/>
                                                            <w:left w:val="none" w:sz="0" w:space="0" w:color="auto"/>
                                                            <w:bottom w:val="none" w:sz="0" w:space="0" w:color="auto"/>
                                                            <w:right w:val="none" w:sz="0" w:space="0" w:color="auto"/>
                                                          </w:divBdr>
                                                          <w:divsChild>
                                                            <w:div w:id="1208638541">
                                                              <w:marLeft w:val="0"/>
                                                              <w:marRight w:val="0"/>
                                                              <w:marTop w:val="0"/>
                                                              <w:marBottom w:val="0"/>
                                                              <w:divBdr>
                                                                <w:top w:val="none" w:sz="0" w:space="0" w:color="auto"/>
                                                                <w:left w:val="none" w:sz="0" w:space="0" w:color="auto"/>
                                                                <w:bottom w:val="none" w:sz="0" w:space="0" w:color="auto"/>
                                                                <w:right w:val="none" w:sz="0" w:space="0" w:color="auto"/>
                                                              </w:divBdr>
                                                              <w:divsChild>
                                                                <w:div w:id="1782190302">
                                                                  <w:marLeft w:val="0"/>
                                                                  <w:marRight w:val="0"/>
                                                                  <w:marTop w:val="0"/>
                                                                  <w:marBottom w:val="438"/>
                                                                  <w:divBdr>
                                                                    <w:top w:val="none" w:sz="0" w:space="0" w:color="auto"/>
                                                                    <w:left w:val="none" w:sz="0" w:space="0" w:color="auto"/>
                                                                    <w:bottom w:val="none" w:sz="0" w:space="0" w:color="auto"/>
                                                                    <w:right w:val="none" w:sz="0" w:space="0" w:color="auto"/>
                                                                  </w:divBdr>
                                                                  <w:divsChild>
                                                                    <w:div w:id="774982020">
                                                                      <w:marLeft w:val="0"/>
                                                                      <w:marRight w:val="0"/>
                                                                      <w:marTop w:val="0"/>
                                                                      <w:marBottom w:val="0"/>
                                                                      <w:divBdr>
                                                                        <w:top w:val="none" w:sz="0" w:space="0" w:color="auto"/>
                                                                        <w:left w:val="none" w:sz="0" w:space="0" w:color="auto"/>
                                                                        <w:bottom w:val="none" w:sz="0" w:space="0" w:color="auto"/>
                                                                        <w:right w:val="none" w:sz="0" w:space="0" w:color="auto"/>
                                                                      </w:divBdr>
                                                                    </w:div>
                                                                  </w:divsChild>
                                                                </w:div>
                                                                <w:div w:id="13192317">
                                                                  <w:marLeft w:val="0"/>
                                                                  <w:marRight w:val="0"/>
                                                                  <w:marTop w:val="0"/>
                                                                  <w:marBottom w:val="438"/>
                                                                  <w:divBdr>
                                                                    <w:top w:val="none" w:sz="0" w:space="0" w:color="auto"/>
                                                                    <w:left w:val="none" w:sz="0" w:space="0" w:color="auto"/>
                                                                    <w:bottom w:val="none" w:sz="0" w:space="0" w:color="auto"/>
                                                                    <w:right w:val="none" w:sz="0" w:space="0" w:color="auto"/>
                                                                  </w:divBdr>
                                                                  <w:divsChild>
                                                                    <w:div w:id="249123582">
                                                                      <w:marLeft w:val="0"/>
                                                                      <w:marRight w:val="0"/>
                                                                      <w:marTop w:val="0"/>
                                                                      <w:marBottom w:val="0"/>
                                                                      <w:divBdr>
                                                                        <w:top w:val="none" w:sz="0" w:space="0" w:color="auto"/>
                                                                        <w:left w:val="none" w:sz="0" w:space="0" w:color="auto"/>
                                                                        <w:bottom w:val="none" w:sz="0" w:space="0" w:color="auto"/>
                                                                        <w:right w:val="none" w:sz="0" w:space="0" w:color="auto"/>
                                                                      </w:divBdr>
                                                                    </w:div>
                                                                  </w:divsChild>
                                                                </w:div>
                                                                <w:div w:id="1958246921">
                                                                  <w:marLeft w:val="0"/>
                                                                  <w:marRight w:val="0"/>
                                                                  <w:marTop w:val="0"/>
                                                                  <w:marBottom w:val="438"/>
                                                                  <w:divBdr>
                                                                    <w:top w:val="none" w:sz="0" w:space="0" w:color="auto"/>
                                                                    <w:left w:val="none" w:sz="0" w:space="0" w:color="auto"/>
                                                                    <w:bottom w:val="none" w:sz="0" w:space="0" w:color="auto"/>
                                                                    <w:right w:val="none" w:sz="0" w:space="0" w:color="auto"/>
                                                                  </w:divBdr>
                                                                  <w:divsChild>
                                                                    <w:div w:id="1816676957">
                                                                      <w:marLeft w:val="0"/>
                                                                      <w:marRight w:val="0"/>
                                                                      <w:marTop w:val="0"/>
                                                                      <w:marBottom w:val="0"/>
                                                                      <w:divBdr>
                                                                        <w:top w:val="none" w:sz="0" w:space="0" w:color="auto"/>
                                                                        <w:left w:val="none" w:sz="0" w:space="0" w:color="auto"/>
                                                                        <w:bottom w:val="none" w:sz="0" w:space="0" w:color="auto"/>
                                                                        <w:right w:val="none" w:sz="0" w:space="0" w:color="auto"/>
                                                                      </w:divBdr>
                                                                    </w:div>
                                                                  </w:divsChild>
                                                                </w:div>
                                                                <w:div w:id="1661276156">
                                                                  <w:marLeft w:val="0"/>
                                                                  <w:marRight w:val="0"/>
                                                                  <w:marTop w:val="0"/>
                                                                  <w:marBottom w:val="438"/>
                                                                  <w:divBdr>
                                                                    <w:top w:val="none" w:sz="0" w:space="0" w:color="auto"/>
                                                                    <w:left w:val="none" w:sz="0" w:space="0" w:color="auto"/>
                                                                    <w:bottom w:val="none" w:sz="0" w:space="0" w:color="auto"/>
                                                                    <w:right w:val="none" w:sz="0" w:space="0" w:color="auto"/>
                                                                  </w:divBdr>
                                                                </w:div>
                                                                <w:div w:id="1944654980">
                                                                  <w:marLeft w:val="-188"/>
                                                                  <w:marRight w:val="-188"/>
                                                                  <w:marTop w:val="0"/>
                                                                  <w:marBottom w:val="0"/>
                                                                  <w:divBdr>
                                                                    <w:top w:val="none" w:sz="0" w:space="0" w:color="auto"/>
                                                                    <w:left w:val="none" w:sz="0" w:space="0" w:color="auto"/>
                                                                    <w:bottom w:val="none" w:sz="0" w:space="0" w:color="auto"/>
                                                                    <w:right w:val="none" w:sz="0" w:space="0" w:color="auto"/>
                                                                  </w:divBdr>
                                                                  <w:divsChild>
                                                                    <w:div w:id="704403050">
                                                                      <w:marLeft w:val="0"/>
                                                                      <w:marRight w:val="0"/>
                                                                      <w:marTop w:val="0"/>
                                                                      <w:marBottom w:val="0"/>
                                                                      <w:divBdr>
                                                                        <w:top w:val="none" w:sz="0" w:space="0" w:color="auto"/>
                                                                        <w:left w:val="none" w:sz="0" w:space="0" w:color="auto"/>
                                                                        <w:bottom w:val="none" w:sz="0" w:space="0" w:color="auto"/>
                                                                        <w:right w:val="none" w:sz="0" w:space="0" w:color="auto"/>
                                                                      </w:divBdr>
                                                                      <w:divsChild>
                                                                        <w:div w:id="1528979984">
                                                                          <w:marLeft w:val="0"/>
                                                                          <w:marRight w:val="0"/>
                                                                          <w:marTop w:val="0"/>
                                                                          <w:marBottom w:val="0"/>
                                                                          <w:divBdr>
                                                                            <w:top w:val="none" w:sz="0" w:space="0" w:color="auto"/>
                                                                            <w:left w:val="none" w:sz="0" w:space="0" w:color="auto"/>
                                                                            <w:bottom w:val="none" w:sz="0" w:space="0" w:color="auto"/>
                                                                            <w:right w:val="none" w:sz="0" w:space="0" w:color="auto"/>
                                                                          </w:divBdr>
                                                                          <w:divsChild>
                                                                            <w:div w:id="1682582587">
                                                                              <w:marLeft w:val="0"/>
                                                                              <w:marRight w:val="0"/>
                                                                              <w:marTop w:val="0"/>
                                                                              <w:marBottom w:val="0"/>
                                                                              <w:divBdr>
                                                                                <w:top w:val="none" w:sz="0" w:space="0" w:color="auto"/>
                                                                                <w:left w:val="none" w:sz="0" w:space="0" w:color="auto"/>
                                                                                <w:bottom w:val="none" w:sz="0" w:space="0" w:color="auto"/>
                                                                                <w:right w:val="none" w:sz="0" w:space="0" w:color="auto"/>
                                                                              </w:divBdr>
                                                                              <w:divsChild>
                                                                                <w:div w:id="436171870">
                                                                                  <w:marLeft w:val="0"/>
                                                                                  <w:marRight w:val="0"/>
                                                                                  <w:marTop w:val="0"/>
                                                                                  <w:marBottom w:val="438"/>
                                                                                  <w:divBdr>
                                                                                    <w:top w:val="none" w:sz="0" w:space="0" w:color="auto"/>
                                                                                    <w:left w:val="none" w:sz="0" w:space="0" w:color="auto"/>
                                                                                    <w:bottom w:val="none" w:sz="0" w:space="0" w:color="auto"/>
                                                                                    <w:right w:val="none" w:sz="0" w:space="0" w:color="auto"/>
                                                                                  </w:divBdr>
                                                                                  <w:divsChild>
                                                                                    <w:div w:id="100270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6022">
                                                                      <w:marLeft w:val="0"/>
                                                                      <w:marRight w:val="0"/>
                                                                      <w:marTop w:val="0"/>
                                                                      <w:marBottom w:val="0"/>
                                                                      <w:divBdr>
                                                                        <w:top w:val="none" w:sz="0" w:space="0" w:color="auto"/>
                                                                        <w:left w:val="none" w:sz="0" w:space="0" w:color="auto"/>
                                                                        <w:bottom w:val="none" w:sz="0" w:space="0" w:color="auto"/>
                                                                        <w:right w:val="none" w:sz="0" w:space="0" w:color="auto"/>
                                                                      </w:divBdr>
                                                                      <w:divsChild>
                                                                        <w:div w:id="1927305736">
                                                                          <w:marLeft w:val="0"/>
                                                                          <w:marRight w:val="0"/>
                                                                          <w:marTop w:val="0"/>
                                                                          <w:marBottom w:val="0"/>
                                                                          <w:divBdr>
                                                                            <w:top w:val="none" w:sz="0" w:space="0" w:color="auto"/>
                                                                            <w:left w:val="none" w:sz="0" w:space="0" w:color="auto"/>
                                                                            <w:bottom w:val="none" w:sz="0" w:space="0" w:color="auto"/>
                                                                            <w:right w:val="none" w:sz="0" w:space="0" w:color="auto"/>
                                                                          </w:divBdr>
                                                                          <w:divsChild>
                                                                            <w:div w:id="907688647">
                                                                              <w:marLeft w:val="0"/>
                                                                              <w:marRight w:val="0"/>
                                                                              <w:marTop w:val="0"/>
                                                                              <w:marBottom w:val="0"/>
                                                                              <w:divBdr>
                                                                                <w:top w:val="none" w:sz="0" w:space="0" w:color="auto"/>
                                                                                <w:left w:val="none" w:sz="0" w:space="0" w:color="auto"/>
                                                                                <w:bottom w:val="none" w:sz="0" w:space="0" w:color="auto"/>
                                                                                <w:right w:val="none" w:sz="0" w:space="0" w:color="auto"/>
                                                                              </w:divBdr>
                                                                              <w:divsChild>
                                                                                <w:div w:id="806093025">
                                                                                  <w:marLeft w:val="0"/>
                                                                                  <w:marRight w:val="0"/>
                                                                                  <w:marTop w:val="0"/>
                                                                                  <w:marBottom w:val="438"/>
                                                                                  <w:divBdr>
                                                                                    <w:top w:val="none" w:sz="0" w:space="0" w:color="auto"/>
                                                                                    <w:left w:val="none" w:sz="0" w:space="0" w:color="auto"/>
                                                                                    <w:bottom w:val="none" w:sz="0" w:space="0" w:color="auto"/>
                                                                                    <w:right w:val="none" w:sz="0" w:space="0" w:color="auto"/>
                                                                                  </w:divBdr>
                                                                                  <w:divsChild>
                                                                                    <w:div w:id="8791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16984">
                                                                  <w:marLeft w:val="0"/>
                                                                  <w:marRight w:val="0"/>
                                                                  <w:marTop w:val="0"/>
                                                                  <w:marBottom w:val="438"/>
                                                                  <w:divBdr>
                                                                    <w:top w:val="none" w:sz="0" w:space="0" w:color="auto"/>
                                                                    <w:left w:val="none" w:sz="0" w:space="0" w:color="auto"/>
                                                                    <w:bottom w:val="none" w:sz="0" w:space="0" w:color="auto"/>
                                                                    <w:right w:val="none" w:sz="0" w:space="0" w:color="auto"/>
                                                                  </w:divBdr>
                                                                </w:div>
                                                                <w:div w:id="318466947">
                                                                  <w:marLeft w:val="0"/>
                                                                  <w:marRight w:val="0"/>
                                                                  <w:marTop w:val="0"/>
                                                                  <w:marBottom w:val="438"/>
                                                                  <w:divBdr>
                                                                    <w:top w:val="none" w:sz="0" w:space="0" w:color="auto"/>
                                                                    <w:left w:val="none" w:sz="0" w:space="0" w:color="auto"/>
                                                                    <w:bottom w:val="none" w:sz="0" w:space="0" w:color="auto"/>
                                                                    <w:right w:val="none" w:sz="0" w:space="0" w:color="auto"/>
                                                                  </w:divBdr>
                                                                  <w:divsChild>
                                                                    <w:div w:id="913315592">
                                                                      <w:marLeft w:val="0"/>
                                                                      <w:marRight w:val="0"/>
                                                                      <w:marTop w:val="0"/>
                                                                      <w:marBottom w:val="0"/>
                                                                      <w:divBdr>
                                                                        <w:top w:val="none" w:sz="0" w:space="0" w:color="auto"/>
                                                                        <w:left w:val="none" w:sz="0" w:space="0" w:color="auto"/>
                                                                        <w:bottom w:val="none" w:sz="0" w:space="0" w:color="auto"/>
                                                                        <w:right w:val="none" w:sz="0" w:space="0" w:color="auto"/>
                                                                      </w:divBdr>
                                                                    </w:div>
                                                                  </w:divsChild>
                                                                </w:div>
                                                                <w:div w:id="595938182">
                                                                  <w:marLeft w:val="0"/>
                                                                  <w:marRight w:val="0"/>
                                                                  <w:marTop w:val="0"/>
                                                                  <w:marBottom w:val="438"/>
                                                                  <w:divBdr>
                                                                    <w:top w:val="none" w:sz="0" w:space="0" w:color="auto"/>
                                                                    <w:left w:val="none" w:sz="0" w:space="0" w:color="auto"/>
                                                                    <w:bottom w:val="none" w:sz="0" w:space="0" w:color="auto"/>
                                                                    <w:right w:val="none" w:sz="0" w:space="0" w:color="auto"/>
                                                                  </w:divBdr>
                                                                </w:div>
                                                                <w:div w:id="775514913">
                                                                  <w:marLeft w:val="0"/>
                                                                  <w:marRight w:val="0"/>
                                                                  <w:marTop w:val="0"/>
                                                                  <w:marBottom w:val="438"/>
                                                                  <w:divBdr>
                                                                    <w:top w:val="none" w:sz="0" w:space="0" w:color="auto"/>
                                                                    <w:left w:val="none" w:sz="0" w:space="0" w:color="auto"/>
                                                                    <w:bottom w:val="none" w:sz="0" w:space="0" w:color="auto"/>
                                                                    <w:right w:val="none" w:sz="0" w:space="0" w:color="auto"/>
                                                                  </w:divBdr>
                                                                  <w:divsChild>
                                                                    <w:div w:id="50467395">
                                                                      <w:marLeft w:val="0"/>
                                                                      <w:marRight w:val="0"/>
                                                                      <w:marTop w:val="0"/>
                                                                      <w:marBottom w:val="0"/>
                                                                      <w:divBdr>
                                                                        <w:top w:val="none" w:sz="0" w:space="0" w:color="auto"/>
                                                                        <w:left w:val="none" w:sz="0" w:space="0" w:color="auto"/>
                                                                        <w:bottom w:val="none" w:sz="0" w:space="0" w:color="auto"/>
                                                                        <w:right w:val="none" w:sz="0" w:space="0" w:color="auto"/>
                                                                      </w:divBdr>
                                                                    </w:div>
                                                                  </w:divsChild>
                                                                </w:div>
                                                                <w:div w:id="121198103">
                                                                  <w:marLeft w:val="0"/>
                                                                  <w:marRight w:val="0"/>
                                                                  <w:marTop w:val="0"/>
                                                                  <w:marBottom w:val="438"/>
                                                                  <w:divBdr>
                                                                    <w:top w:val="none" w:sz="0" w:space="0" w:color="auto"/>
                                                                    <w:left w:val="none" w:sz="0" w:space="0" w:color="auto"/>
                                                                    <w:bottom w:val="none" w:sz="0" w:space="0" w:color="auto"/>
                                                                    <w:right w:val="none" w:sz="0" w:space="0" w:color="auto"/>
                                                                  </w:divBdr>
                                                                </w:div>
                                                                <w:div w:id="546065321">
                                                                  <w:marLeft w:val="0"/>
                                                                  <w:marRight w:val="0"/>
                                                                  <w:marTop w:val="0"/>
                                                                  <w:marBottom w:val="438"/>
                                                                  <w:divBdr>
                                                                    <w:top w:val="none" w:sz="0" w:space="0" w:color="auto"/>
                                                                    <w:left w:val="none" w:sz="0" w:space="0" w:color="auto"/>
                                                                    <w:bottom w:val="none" w:sz="0" w:space="0" w:color="auto"/>
                                                                    <w:right w:val="none" w:sz="0" w:space="0" w:color="auto"/>
                                                                  </w:divBdr>
                                                                  <w:divsChild>
                                                                    <w:div w:id="1414469458">
                                                                      <w:marLeft w:val="0"/>
                                                                      <w:marRight w:val="0"/>
                                                                      <w:marTop w:val="0"/>
                                                                      <w:marBottom w:val="0"/>
                                                                      <w:divBdr>
                                                                        <w:top w:val="none" w:sz="0" w:space="0" w:color="auto"/>
                                                                        <w:left w:val="none" w:sz="0" w:space="0" w:color="auto"/>
                                                                        <w:bottom w:val="none" w:sz="0" w:space="0" w:color="auto"/>
                                                                        <w:right w:val="none" w:sz="0" w:space="0" w:color="auto"/>
                                                                      </w:divBdr>
                                                                    </w:div>
                                                                  </w:divsChild>
                                                                </w:div>
                                                                <w:div w:id="735279378">
                                                                  <w:marLeft w:val="0"/>
                                                                  <w:marRight w:val="0"/>
                                                                  <w:marTop w:val="0"/>
                                                                  <w:marBottom w:val="438"/>
                                                                  <w:divBdr>
                                                                    <w:top w:val="none" w:sz="0" w:space="0" w:color="auto"/>
                                                                    <w:left w:val="none" w:sz="0" w:space="0" w:color="auto"/>
                                                                    <w:bottom w:val="none" w:sz="0" w:space="0" w:color="auto"/>
                                                                    <w:right w:val="none" w:sz="0" w:space="0" w:color="auto"/>
                                                                  </w:divBdr>
                                                                </w:div>
                                                                <w:div w:id="813451843">
                                                                  <w:marLeft w:val="0"/>
                                                                  <w:marRight w:val="0"/>
                                                                  <w:marTop w:val="0"/>
                                                                  <w:marBottom w:val="438"/>
                                                                  <w:divBdr>
                                                                    <w:top w:val="none" w:sz="0" w:space="0" w:color="auto"/>
                                                                    <w:left w:val="none" w:sz="0" w:space="0" w:color="auto"/>
                                                                    <w:bottom w:val="none" w:sz="0" w:space="0" w:color="auto"/>
                                                                    <w:right w:val="none" w:sz="0" w:space="0" w:color="auto"/>
                                                                  </w:divBdr>
                                                                  <w:divsChild>
                                                                    <w:div w:id="598757640">
                                                                      <w:marLeft w:val="0"/>
                                                                      <w:marRight w:val="0"/>
                                                                      <w:marTop w:val="0"/>
                                                                      <w:marBottom w:val="0"/>
                                                                      <w:divBdr>
                                                                        <w:top w:val="none" w:sz="0" w:space="0" w:color="auto"/>
                                                                        <w:left w:val="none" w:sz="0" w:space="0" w:color="auto"/>
                                                                        <w:bottom w:val="none" w:sz="0" w:space="0" w:color="auto"/>
                                                                        <w:right w:val="none" w:sz="0" w:space="0" w:color="auto"/>
                                                                      </w:divBdr>
                                                                    </w:div>
                                                                  </w:divsChild>
                                                                </w:div>
                                                                <w:div w:id="274757320">
                                                                  <w:marLeft w:val="0"/>
                                                                  <w:marRight w:val="0"/>
                                                                  <w:marTop w:val="0"/>
                                                                  <w:marBottom w:val="438"/>
                                                                  <w:divBdr>
                                                                    <w:top w:val="none" w:sz="0" w:space="0" w:color="auto"/>
                                                                    <w:left w:val="none" w:sz="0" w:space="0" w:color="auto"/>
                                                                    <w:bottom w:val="none" w:sz="0" w:space="0" w:color="auto"/>
                                                                    <w:right w:val="none" w:sz="0" w:space="0" w:color="auto"/>
                                                                  </w:divBdr>
                                                                </w:div>
                                                                <w:div w:id="1718361207">
                                                                  <w:marLeft w:val="0"/>
                                                                  <w:marRight w:val="0"/>
                                                                  <w:marTop w:val="0"/>
                                                                  <w:marBottom w:val="438"/>
                                                                  <w:divBdr>
                                                                    <w:top w:val="none" w:sz="0" w:space="0" w:color="auto"/>
                                                                    <w:left w:val="none" w:sz="0" w:space="0" w:color="auto"/>
                                                                    <w:bottom w:val="none" w:sz="0" w:space="0" w:color="auto"/>
                                                                    <w:right w:val="none" w:sz="0" w:space="0" w:color="auto"/>
                                                                  </w:divBdr>
                                                                  <w:divsChild>
                                                                    <w:div w:id="1627616504">
                                                                      <w:marLeft w:val="0"/>
                                                                      <w:marRight w:val="0"/>
                                                                      <w:marTop w:val="0"/>
                                                                      <w:marBottom w:val="0"/>
                                                                      <w:divBdr>
                                                                        <w:top w:val="none" w:sz="0" w:space="0" w:color="auto"/>
                                                                        <w:left w:val="none" w:sz="0" w:space="0" w:color="auto"/>
                                                                        <w:bottom w:val="none" w:sz="0" w:space="0" w:color="auto"/>
                                                                        <w:right w:val="none" w:sz="0" w:space="0" w:color="auto"/>
                                                                      </w:divBdr>
                                                                    </w:div>
                                                                  </w:divsChild>
                                                                </w:div>
                                                                <w:div w:id="596527641">
                                                                  <w:marLeft w:val="0"/>
                                                                  <w:marRight w:val="0"/>
                                                                  <w:marTop w:val="0"/>
                                                                  <w:marBottom w:val="438"/>
                                                                  <w:divBdr>
                                                                    <w:top w:val="none" w:sz="0" w:space="0" w:color="auto"/>
                                                                    <w:left w:val="none" w:sz="0" w:space="0" w:color="auto"/>
                                                                    <w:bottom w:val="none" w:sz="0" w:space="0" w:color="auto"/>
                                                                    <w:right w:val="none" w:sz="0" w:space="0" w:color="auto"/>
                                                                  </w:divBdr>
                                                                </w:div>
                                                                <w:div w:id="512306417">
                                                                  <w:marLeft w:val="0"/>
                                                                  <w:marRight w:val="0"/>
                                                                  <w:marTop w:val="0"/>
                                                                  <w:marBottom w:val="438"/>
                                                                  <w:divBdr>
                                                                    <w:top w:val="none" w:sz="0" w:space="0" w:color="auto"/>
                                                                    <w:left w:val="none" w:sz="0" w:space="0" w:color="auto"/>
                                                                    <w:bottom w:val="none" w:sz="0" w:space="0" w:color="auto"/>
                                                                    <w:right w:val="none" w:sz="0" w:space="0" w:color="auto"/>
                                                                  </w:divBdr>
                                                                  <w:divsChild>
                                                                    <w:div w:id="850754406">
                                                                      <w:marLeft w:val="0"/>
                                                                      <w:marRight w:val="0"/>
                                                                      <w:marTop w:val="0"/>
                                                                      <w:marBottom w:val="0"/>
                                                                      <w:divBdr>
                                                                        <w:top w:val="none" w:sz="0" w:space="0" w:color="auto"/>
                                                                        <w:left w:val="none" w:sz="0" w:space="0" w:color="auto"/>
                                                                        <w:bottom w:val="none" w:sz="0" w:space="0" w:color="auto"/>
                                                                        <w:right w:val="none" w:sz="0" w:space="0" w:color="auto"/>
                                                                      </w:divBdr>
                                                                    </w:div>
                                                                  </w:divsChild>
                                                                </w:div>
                                                                <w:div w:id="1673265387">
                                                                  <w:marLeft w:val="0"/>
                                                                  <w:marRight w:val="0"/>
                                                                  <w:marTop w:val="0"/>
                                                                  <w:marBottom w:val="438"/>
                                                                  <w:divBdr>
                                                                    <w:top w:val="none" w:sz="0" w:space="0" w:color="auto"/>
                                                                    <w:left w:val="none" w:sz="0" w:space="0" w:color="auto"/>
                                                                    <w:bottom w:val="none" w:sz="0" w:space="0" w:color="auto"/>
                                                                    <w:right w:val="none" w:sz="0" w:space="0" w:color="auto"/>
                                                                  </w:divBdr>
                                                                  <w:divsChild>
                                                                    <w:div w:id="11083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615947">
                          <w:marLeft w:val="0"/>
                          <w:marRight w:val="0"/>
                          <w:marTop w:val="0"/>
                          <w:marBottom w:val="0"/>
                          <w:divBdr>
                            <w:top w:val="none" w:sz="0" w:space="0" w:color="auto"/>
                            <w:left w:val="none" w:sz="0" w:space="0" w:color="auto"/>
                            <w:bottom w:val="none" w:sz="0" w:space="0" w:color="auto"/>
                            <w:right w:val="none" w:sz="0" w:space="0" w:color="auto"/>
                          </w:divBdr>
                          <w:divsChild>
                            <w:div w:id="1126310654">
                              <w:marLeft w:val="0"/>
                              <w:marRight w:val="0"/>
                              <w:marTop w:val="0"/>
                              <w:marBottom w:val="576"/>
                              <w:divBdr>
                                <w:top w:val="none" w:sz="0" w:space="0" w:color="auto"/>
                                <w:left w:val="none" w:sz="0" w:space="0" w:color="auto"/>
                                <w:bottom w:val="none" w:sz="0" w:space="0" w:color="auto"/>
                                <w:right w:val="none" w:sz="0" w:space="0" w:color="auto"/>
                              </w:divBdr>
                              <w:divsChild>
                                <w:div w:id="610937187">
                                  <w:marLeft w:val="0"/>
                                  <w:marRight w:val="0"/>
                                  <w:marTop w:val="0"/>
                                  <w:marBottom w:val="125"/>
                                  <w:divBdr>
                                    <w:top w:val="none" w:sz="0" w:space="0" w:color="auto"/>
                                    <w:left w:val="none" w:sz="0" w:space="0" w:color="auto"/>
                                    <w:bottom w:val="none" w:sz="0" w:space="0" w:color="auto"/>
                                    <w:right w:val="none" w:sz="0" w:space="0" w:color="auto"/>
                                  </w:divBdr>
                                  <w:divsChild>
                                    <w:div w:id="1576159792">
                                      <w:marLeft w:val="0"/>
                                      <w:marRight w:val="0"/>
                                      <w:marTop w:val="0"/>
                                      <w:marBottom w:val="0"/>
                                      <w:divBdr>
                                        <w:top w:val="none" w:sz="0" w:space="0" w:color="auto"/>
                                        <w:left w:val="none" w:sz="0" w:space="0" w:color="auto"/>
                                        <w:bottom w:val="none" w:sz="0" w:space="0" w:color="auto"/>
                                        <w:right w:val="none" w:sz="0" w:space="0" w:color="auto"/>
                                      </w:divBdr>
                                      <w:divsChild>
                                        <w:div w:id="111964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59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400334">
          <w:marLeft w:val="0"/>
          <w:marRight w:val="0"/>
          <w:marTop w:val="0"/>
          <w:marBottom w:val="0"/>
          <w:divBdr>
            <w:top w:val="single" w:sz="4" w:space="0" w:color="3C3C3C"/>
            <w:left w:val="none" w:sz="0" w:space="0" w:color="auto"/>
            <w:bottom w:val="none" w:sz="0" w:space="0" w:color="auto"/>
            <w:right w:val="none" w:sz="0" w:space="0" w:color="auto"/>
          </w:divBdr>
          <w:divsChild>
            <w:div w:id="1716733994">
              <w:marLeft w:val="0"/>
              <w:marRight w:val="0"/>
              <w:marTop w:val="0"/>
              <w:marBottom w:val="0"/>
              <w:divBdr>
                <w:top w:val="none" w:sz="0" w:space="0" w:color="auto"/>
                <w:left w:val="none" w:sz="0" w:space="0" w:color="auto"/>
                <w:bottom w:val="none" w:sz="0" w:space="0" w:color="auto"/>
                <w:right w:val="none" w:sz="0" w:space="0" w:color="auto"/>
              </w:divBdr>
              <w:divsChild>
                <w:div w:id="192236101">
                  <w:marLeft w:val="0"/>
                  <w:marRight w:val="0"/>
                  <w:marTop w:val="0"/>
                  <w:marBottom w:val="0"/>
                  <w:divBdr>
                    <w:top w:val="none" w:sz="0" w:space="0" w:color="auto"/>
                    <w:left w:val="none" w:sz="0" w:space="0" w:color="auto"/>
                    <w:bottom w:val="none" w:sz="0" w:space="0" w:color="auto"/>
                    <w:right w:val="none" w:sz="0" w:space="0" w:color="auto"/>
                  </w:divBdr>
                  <w:divsChild>
                    <w:div w:id="153460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76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2242</Words>
  <Characters>12110</Characters>
  <Application>Microsoft Office Word</Application>
  <DocSecurity>0</DocSecurity>
  <Lines>100</Lines>
  <Paragraphs>28</Paragraphs>
  <ScaleCrop>false</ScaleCrop>
  <Company/>
  <LinksUpToDate>false</LinksUpToDate>
  <CharactersWithSpaces>14324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dc:creator>
  <cp:keywords/>
  <dc:description/>
  <cp:lastModifiedBy>K.P.</cp:lastModifiedBy>
  <cp:revision>3</cp:revision>
  <dcterms:created xsi:type="dcterms:W3CDTF">2020-11-12T20:47:00Z</dcterms:created>
  <dcterms:modified xsi:type="dcterms:W3CDTF">2020-11-12T20:51:00Z</dcterms:modified>
</cp:coreProperties>
</file>