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5C" w:rsidRPr="00C0235C" w:rsidRDefault="00C0235C" w:rsidP="009B5ECC">
      <w:pPr>
        <w:spacing w:before="230" w:after="0" w:line="240" w:lineRule="auto"/>
        <w:jc w:val="center"/>
        <w:outlineLvl w:val="2"/>
        <w:rPr>
          <w:rFonts w:ascii="Roboto" w:eastAsia="Times New Roman" w:hAnsi="Roboto" w:cs="Times New Roman"/>
          <w:b/>
          <w:bCs/>
          <w:color w:val="333333"/>
          <w:sz w:val="28"/>
          <w:szCs w:val="28"/>
        </w:rPr>
      </w:pPr>
      <w:r w:rsidRPr="00C0235C">
        <w:rPr>
          <w:rFonts w:ascii="Roboto" w:eastAsia="Times New Roman" w:hAnsi="Roboto" w:cs="Times New Roman"/>
          <w:b/>
          <w:bCs/>
          <w:color w:val="4797DE"/>
          <w:sz w:val="28"/>
          <w:szCs w:val="28"/>
        </w:rPr>
        <w:t>Λυσίου </w:t>
      </w:r>
      <w:r w:rsidRPr="00C0235C">
        <w:rPr>
          <w:rFonts w:ascii="Roboto" w:eastAsia="Times New Roman" w:hAnsi="Roboto" w:cs="Times New Roman"/>
          <w:b/>
          <w:bCs/>
          <w:i/>
          <w:iCs/>
          <w:color w:val="4797DE"/>
          <w:sz w:val="28"/>
        </w:rPr>
        <w:t>Ὑπέρ Μαντιθέου</w:t>
      </w:r>
    </w:p>
    <w:p w:rsidR="00C0235C" w:rsidRPr="00C0235C" w:rsidRDefault="00C0235C" w:rsidP="009B5ECC">
      <w:pPr>
        <w:spacing w:before="230" w:after="0" w:line="240" w:lineRule="auto"/>
        <w:jc w:val="center"/>
        <w:outlineLvl w:val="2"/>
        <w:rPr>
          <w:rFonts w:ascii="Roboto" w:eastAsia="Times New Roman" w:hAnsi="Roboto" w:cs="Times New Roman"/>
          <w:b/>
          <w:bCs/>
          <w:color w:val="333333"/>
          <w:sz w:val="28"/>
          <w:szCs w:val="28"/>
        </w:rPr>
      </w:pPr>
      <w:r w:rsidRPr="00C0235C">
        <w:rPr>
          <w:rFonts w:ascii="Roboto" w:eastAsia="Times New Roman" w:hAnsi="Roboto" w:cs="Times New Roman"/>
          <w:b/>
          <w:bCs/>
          <w:color w:val="3A6E8A"/>
          <w:sz w:val="28"/>
        </w:rPr>
        <w:t>Διήγηση-Απόδειξη Παράγραφος 11</w:t>
      </w:r>
    </w:p>
    <w:p w:rsidR="00C0235C" w:rsidRPr="00C0235C" w:rsidRDefault="00C0235C" w:rsidP="009B5ECC">
      <w:pPr>
        <w:spacing w:line="240" w:lineRule="auto"/>
        <w:rPr>
          <w:rFonts w:ascii="Roboto" w:eastAsia="Times New Roman" w:hAnsi="Roboto" w:cs="Times New Roman"/>
          <w:color w:val="111111"/>
          <w:sz w:val="20"/>
          <w:szCs w:val="20"/>
        </w:rPr>
      </w:pPr>
      <w:r w:rsidRPr="00C0235C">
        <w:rPr>
          <w:rFonts w:ascii="Roboto" w:eastAsia="Times New Roman" w:hAnsi="Roboto" w:cs="Times New Roman"/>
          <w:color w:val="111111"/>
          <w:sz w:val="20"/>
          <w:szCs w:val="20"/>
        </w:rPr>
        <w:t> </w:t>
      </w:r>
    </w:p>
    <w:p w:rsidR="00C0235C" w:rsidRPr="00C0235C" w:rsidRDefault="00C0235C" w:rsidP="009B5ECC">
      <w:pPr>
        <w:spacing w:before="230" w:after="0" w:line="240" w:lineRule="auto"/>
        <w:jc w:val="center"/>
        <w:outlineLvl w:val="1"/>
        <w:rPr>
          <w:rFonts w:ascii="Roboto" w:eastAsia="Times New Roman" w:hAnsi="Roboto" w:cs="Times New Roman"/>
          <w:b/>
          <w:bCs/>
          <w:color w:val="333333"/>
          <w:sz w:val="35"/>
          <w:szCs w:val="35"/>
        </w:rPr>
      </w:pPr>
      <w:r w:rsidRPr="00C0235C">
        <w:rPr>
          <w:rFonts w:ascii="Roboto" w:eastAsia="Times New Roman" w:hAnsi="Roboto" w:cs="Times New Roman"/>
          <w:b/>
          <w:bCs/>
          <w:color w:val="3F75BF"/>
          <w:sz w:val="35"/>
        </w:rPr>
        <w:t>Πρωτότυπο Κείμενο</w:t>
      </w:r>
    </w:p>
    <w:p w:rsidR="00C0235C" w:rsidRPr="00C0235C" w:rsidRDefault="00C0235C" w:rsidP="009B5ECC">
      <w:pPr>
        <w:spacing w:line="240" w:lineRule="auto"/>
        <w:rPr>
          <w:rFonts w:ascii="Roboto" w:eastAsia="Times New Roman" w:hAnsi="Roboto" w:cs="Times New Roman"/>
          <w:color w:val="111111"/>
          <w:sz w:val="20"/>
          <w:szCs w:val="20"/>
        </w:rPr>
      </w:pPr>
      <w:r w:rsidRPr="00C0235C">
        <w:rPr>
          <w:rFonts w:ascii="Roboto" w:eastAsia="Times New Roman" w:hAnsi="Roboto" w:cs="Times New Roman"/>
          <w:i/>
          <w:iCs/>
          <w:color w:val="111111"/>
          <w:sz w:val="20"/>
        </w:rPr>
        <w:t xml:space="preserve">Καὶ τὰ μὲν ἴδια οὕτως διῴκηκα· περὶ δὲ τῶν κοινῶν μοι μέγιστον ἡγοῦμαι </w:t>
      </w:r>
      <w:proofErr w:type="spellStart"/>
      <w:r w:rsidRPr="00C0235C">
        <w:rPr>
          <w:rFonts w:ascii="Roboto" w:eastAsia="Times New Roman" w:hAnsi="Roboto" w:cs="Times New Roman"/>
          <w:i/>
          <w:iCs/>
          <w:color w:val="111111"/>
          <w:sz w:val="20"/>
        </w:rPr>
        <w:t>τεκμήριον</w:t>
      </w:r>
      <w:proofErr w:type="spellEnd"/>
      <w:r w:rsidRPr="00C0235C">
        <w:rPr>
          <w:rFonts w:ascii="Roboto" w:eastAsia="Times New Roman" w:hAnsi="Roboto" w:cs="Times New Roman"/>
          <w:i/>
          <w:iCs/>
          <w:color w:val="111111"/>
          <w:sz w:val="20"/>
        </w:rPr>
        <w:t xml:space="preserve"> εἶναι τῆς </w:t>
      </w:r>
      <w:proofErr w:type="spellStart"/>
      <w:r w:rsidRPr="00C0235C">
        <w:rPr>
          <w:rFonts w:ascii="Roboto" w:eastAsia="Times New Roman" w:hAnsi="Roboto" w:cs="Times New Roman"/>
          <w:i/>
          <w:iCs/>
          <w:color w:val="111111"/>
          <w:sz w:val="20"/>
        </w:rPr>
        <w:t>ἐμῆς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ἐπιεικείας͵</w:t>
      </w:r>
      <w:proofErr w:type="spellEnd"/>
      <w:r w:rsidRPr="00C0235C">
        <w:rPr>
          <w:rFonts w:ascii="Roboto" w:eastAsia="Times New Roman" w:hAnsi="Roboto" w:cs="Times New Roman"/>
          <w:i/>
          <w:iCs/>
          <w:color w:val="111111"/>
          <w:sz w:val="20"/>
        </w:rPr>
        <w:t xml:space="preserve"> ὅτι τῶν </w:t>
      </w:r>
      <w:proofErr w:type="spellStart"/>
      <w:r w:rsidRPr="00C0235C">
        <w:rPr>
          <w:rFonts w:ascii="Roboto" w:eastAsia="Times New Roman" w:hAnsi="Roboto" w:cs="Times New Roman"/>
          <w:i/>
          <w:iCs/>
          <w:color w:val="111111"/>
          <w:sz w:val="20"/>
        </w:rPr>
        <w:t>νεωτέρων</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ὅσοι</w:t>
      </w:r>
      <w:proofErr w:type="spellEnd"/>
      <w:r w:rsidRPr="00C0235C">
        <w:rPr>
          <w:rFonts w:ascii="Roboto" w:eastAsia="Times New Roman" w:hAnsi="Roboto" w:cs="Times New Roman"/>
          <w:i/>
          <w:iCs/>
          <w:color w:val="111111"/>
          <w:sz w:val="20"/>
        </w:rPr>
        <w:t xml:space="preserve"> περὶ </w:t>
      </w:r>
      <w:proofErr w:type="spellStart"/>
      <w:r w:rsidRPr="00C0235C">
        <w:rPr>
          <w:rFonts w:ascii="Roboto" w:eastAsia="Times New Roman" w:hAnsi="Roboto" w:cs="Times New Roman"/>
          <w:i/>
          <w:iCs/>
          <w:color w:val="111111"/>
          <w:sz w:val="20"/>
        </w:rPr>
        <w:t>κύβους</w:t>
      </w:r>
      <w:proofErr w:type="spellEnd"/>
      <w:r w:rsidRPr="00C0235C">
        <w:rPr>
          <w:rFonts w:ascii="Roboto" w:eastAsia="Times New Roman" w:hAnsi="Roboto" w:cs="Times New Roman"/>
          <w:i/>
          <w:iCs/>
          <w:color w:val="111111"/>
          <w:sz w:val="20"/>
        </w:rPr>
        <w:t xml:space="preserve"> ἢ </w:t>
      </w:r>
      <w:proofErr w:type="spellStart"/>
      <w:r w:rsidRPr="00C0235C">
        <w:rPr>
          <w:rFonts w:ascii="Roboto" w:eastAsia="Times New Roman" w:hAnsi="Roboto" w:cs="Times New Roman"/>
          <w:i/>
          <w:iCs/>
          <w:color w:val="111111"/>
          <w:sz w:val="20"/>
        </w:rPr>
        <w:t>πότους</w:t>
      </w:r>
      <w:proofErr w:type="spellEnd"/>
      <w:r w:rsidRPr="00C0235C">
        <w:rPr>
          <w:rFonts w:ascii="Roboto" w:eastAsia="Times New Roman" w:hAnsi="Roboto" w:cs="Times New Roman"/>
          <w:i/>
          <w:iCs/>
          <w:color w:val="111111"/>
          <w:sz w:val="20"/>
        </w:rPr>
        <w:t xml:space="preserve"> ἢ [περὶ] τὰς </w:t>
      </w:r>
      <w:proofErr w:type="spellStart"/>
      <w:r w:rsidRPr="00C0235C">
        <w:rPr>
          <w:rFonts w:ascii="Roboto" w:eastAsia="Times New Roman" w:hAnsi="Roboto" w:cs="Times New Roman"/>
          <w:i/>
          <w:iCs/>
          <w:color w:val="111111"/>
          <w:sz w:val="20"/>
        </w:rPr>
        <w:t>τοιαύτας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ἀκολασίας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τυγχάνουσι</w:t>
      </w:r>
      <w:proofErr w:type="spellEnd"/>
      <w:r w:rsidRPr="00C0235C">
        <w:rPr>
          <w:rFonts w:ascii="Roboto" w:eastAsia="Times New Roman" w:hAnsi="Roboto" w:cs="Times New Roman"/>
          <w:i/>
          <w:iCs/>
          <w:color w:val="111111"/>
          <w:sz w:val="20"/>
        </w:rPr>
        <w:t xml:space="preserve"> τὰς </w:t>
      </w:r>
      <w:proofErr w:type="spellStart"/>
      <w:r w:rsidRPr="00C0235C">
        <w:rPr>
          <w:rFonts w:ascii="Roboto" w:eastAsia="Times New Roman" w:hAnsi="Roboto" w:cs="Times New Roman"/>
          <w:i/>
          <w:iCs/>
          <w:color w:val="111111"/>
          <w:sz w:val="20"/>
        </w:rPr>
        <w:t>διατριβὰς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ποιούμενοι͵</w:t>
      </w:r>
      <w:proofErr w:type="spellEnd"/>
      <w:r w:rsidRPr="00C0235C">
        <w:rPr>
          <w:rFonts w:ascii="Roboto" w:eastAsia="Times New Roman" w:hAnsi="Roboto" w:cs="Times New Roman"/>
          <w:i/>
          <w:iCs/>
          <w:color w:val="111111"/>
          <w:sz w:val="20"/>
        </w:rPr>
        <w:t xml:space="preserve"> πάντας </w:t>
      </w:r>
      <w:proofErr w:type="spellStart"/>
      <w:r w:rsidRPr="00C0235C">
        <w:rPr>
          <w:rFonts w:ascii="Roboto" w:eastAsia="Times New Roman" w:hAnsi="Roboto" w:cs="Times New Roman"/>
          <w:i/>
          <w:iCs/>
          <w:color w:val="111111"/>
          <w:sz w:val="20"/>
        </w:rPr>
        <w:t>αὐτοὺς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ὄψεσθέ</w:t>
      </w:r>
      <w:proofErr w:type="spellEnd"/>
      <w:r w:rsidRPr="00C0235C">
        <w:rPr>
          <w:rFonts w:ascii="Roboto" w:eastAsia="Times New Roman" w:hAnsi="Roboto" w:cs="Times New Roman"/>
          <w:i/>
          <w:iCs/>
          <w:color w:val="111111"/>
          <w:sz w:val="20"/>
        </w:rPr>
        <w:t xml:space="preserve"> μοι </w:t>
      </w:r>
      <w:proofErr w:type="spellStart"/>
      <w:r w:rsidRPr="00C0235C">
        <w:rPr>
          <w:rFonts w:ascii="Roboto" w:eastAsia="Times New Roman" w:hAnsi="Roboto" w:cs="Times New Roman"/>
          <w:i/>
          <w:iCs/>
          <w:color w:val="111111"/>
          <w:sz w:val="20"/>
        </w:rPr>
        <w:t>διαφόρους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ὄντας͵</w:t>
      </w:r>
      <w:proofErr w:type="spellEnd"/>
      <w:r w:rsidRPr="00C0235C">
        <w:rPr>
          <w:rFonts w:ascii="Roboto" w:eastAsia="Times New Roman" w:hAnsi="Roboto" w:cs="Times New Roman"/>
          <w:i/>
          <w:iCs/>
          <w:color w:val="111111"/>
          <w:sz w:val="20"/>
        </w:rPr>
        <w:t xml:space="preserve"> καὶ </w:t>
      </w:r>
      <w:proofErr w:type="spellStart"/>
      <w:r w:rsidRPr="00C0235C">
        <w:rPr>
          <w:rFonts w:ascii="Roboto" w:eastAsia="Times New Roman" w:hAnsi="Roboto" w:cs="Times New Roman"/>
          <w:i/>
          <w:iCs/>
          <w:color w:val="111111"/>
          <w:sz w:val="20"/>
        </w:rPr>
        <w:t>πλεῖστα</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τούτους</w:t>
      </w:r>
      <w:proofErr w:type="spellEnd"/>
      <w:r w:rsidRPr="00C0235C">
        <w:rPr>
          <w:rFonts w:ascii="Roboto" w:eastAsia="Times New Roman" w:hAnsi="Roboto" w:cs="Times New Roman"/>
          <w:i/>
          <w:iCs/>
          <w:color w:val="111111"/>
          <w:sz w:val="20"/>
        </w:rPr>
        <w:t xml:space="preserve"> περὶ ἐμοῦ </w:t>
      </w:r>
      <w:proofErr w:type="spellStart"/>
      <w:r w:rsidRPr="00C0235C">
        <w:rPr>
          <w:rFonts w:ascii="Roboto" w:eastAsia="Times New Roman" w:hAnsi="Roboto" w:cs="Times New Roman"/>
          <w:i/>
          <w:iCs/>
          <w:color w:val="111111"/>
          <w:sz w:val="20"/>
        </w:rPr>
        <w:t>λογοποιοῦντας</w:t>
      </w:r>
      <w:proofErr w:type="spellEnd"/>
      <w:r w:rsidRPr="00C0235C">
        <w:rPr>
          <w:rFonts w:ascii="Roboto" w:eastAsia="Times New Roman" w:hAnsi="Roboto" w:cs="Times New Roman"/>
          <w:i/>
          <w:iCs/>
          <w:color w:val="111111"/>
          <w:sz w:val="20"/>
        </w:rPr>
        <w:t xml:space="preserve"> καὶ </w:t>
      </w:r>
      <w:proofErr w:type="spellStart"/>
      <w:r w:rsidRPr="00C0235C">
        <w:rPr>
          <w:rFonts w:ascii="Roboto" w:eastAsia="Times New Roman" w:hAnsi="Roboto" w:cs="Times New Roman"/>
          <w:i/>
          <w:iCs/>
          <w:color w:val="111111"/>
          <w:sz w:val="20"/>
        </w:rPr>
        <w:t>ψευδομένους</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Καίτοι</w:t>
      </w:r>
      <w:proofErr w:type="spellEnd"/>
      <w:r w:rsidRPr="00C0235C">
        <w:rPr>
          <w:rFonts w:ascii="Roboto" w:eastAsia="Times New Roman" w:hAnsi="Roboto" w:cs="Times New Roman"/>
          <w:i/>
          <w:iCs/>
          <w:color w:val="111111"/>
          <w:sz w:val="20"/>
        </w:rPr>
        <w:t xml:space="preserve"> δῆλον </w:t>
      </w:r>
      <w:proofErr w:type="spellStart"/>
      <w:r w:rsidRPr="00C0235C">
        <w:rPr>
          <w:rFonts w:ascii="Roboto" w:eastAsia="Times New Roman" w:hAnsi="Roboto" w:cs="Times New Roman"/>
          <w:i/>
          <w:iCs/>
          <w:color w:val="111111"/>
          <w:sz w:val="20"/>
        </w:rPr>
        <w:t>ὅτι͵</w:t>
      </w:r>
      <w:proofErr w:type="spellEnd"/>
      <w:r w:rsidRPr="00C0235C">
        <w:rPr>
          <w:rFonts w:ascii="Roboto" w:eastAsia="Times New Roman" w:hAnsi="Roboto" w:cs="Times New Roman"/>
          <w:i/>
          <w:iCs/>
          <w:color w:val="111111"/>
          <w:sz w:val="20"/>
        </w:rPr>
        <w:t xml:space="preserve"> εἰ τῶν αὐτῶν </w:t>
      </w:r>
      <w:proofErr w:type="spellStart"/>
      <w:r w:rsidRPr="00C0235C">
        <w:rPr>
          <w:rFonts w:ascii="Roboto" w:eastAsia="Times New Roman" w:hAnsi="Roboto" w:cs="Times New Roman"/>
          <w:i/>
          <w:iCs/>
          <w:color w:val="111111"/>
          <w:sz w:val="20"/>
        </w:rPr>
        <w:t>ἐπεθυμοῦμεν͵</w:t>
      </w:r>
      <w:proofErr w:type="spellEnd"/>
      <w:r w:rsidRPr="00C0235C">
        <w:rPr>
          <w:rFonts w:ascii="Roboto" w:eastAsia="Times New Roman" w:hAnsi="Roboto" w:cs="Times New Roman"/>
          <w:i/>
          <w:iCs/>
          <w:color w:val="111111"/>
          <w:sz w:val="20"/>
        </w:rPr>
        <w:t xml:space="preserve"> οὐκ ἂν </w:t>
      </w:r>
      <w:proofErr w:type="spellStart"/>
      <w:r w:rsidRPr="00C0235C">
        <w:rPr>
          <w:rFonts w:ascii="Roboto" w:eastAsia="Times New Roman" w:hAnsi="Roboto" w:cs="Times New Roman"/>
          <w:i/>
          <w:iCs/>
          <w:color w:val="111111"/>
          <w:sz w:val="20"/>
        </w:rPr>
        <w:t>τοιαύτην</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γνώμην</w:t>
      </w:r>
      <w:proofErr w:type="spellEnd"/>
      <w:r w:rsidRPr="00C0235C">
        <w:rPr>
          <w:rFonts w:ascii="Roboto" w:eastAsia="Times New Roman" w:hAnsi="Roboto" w:cs="Times New Roman"/>
          <w:i/>
          <w:iCs/>
          <w:color w:val="111111"/>
          <w:sz w:val="20"/>
        </w:rPr>
        <w:t xml:space="preserve"> </w:t>
      </w:r>
      <w:proofErr w:type="spellStart"/>
      <w:r w:rsidRPr="00C0235C">
        <w:rPr>
          <w:rFonts w:ascii="Roboto" w:eastAsia="Times New Roman" w:hAnsi="Roboto" w:cs="Times New Roman"/>
          <w:i/>
          <w:iCs/>
          <w:color w:val="111111"/>
          <w:sz w:val="20"/>
        </w:rPr>
        <w:t>εἶχον</w:t>
      </w:r>
      <w:proofErr w:type="spellEnd"/>
      <w:r w:rsidRPr="00C0235C">
        <w:rPr>
          <w:rFonts w:ascii="Roboto" w:eastAsia="Times New Roman" w:hAnsi="Roboto" w:cs="Times New Roman"/>
          <w:i/>
          <w:iCs/>
          <w:color w:val="111111"/>
          <w:sz w:val="20"/>
        </w:rPr>
        <w:t xml:space="preserve"> περὶ ἐμοῦ.</w:t>
      </w:r>
    </w:p>
    <w:p w:rsidR="00C0235C" w:rsidRPr="00C0235C" w:rsidRDefault="00C0235C" w:rsidP="009B5ECC">
      <w:pPr>
        <w:spacing w:before="230" w:after="0" w:line="240" w:lineRule="auto"/>
        <w:jc w:val="center"/>
        <w:outlineLvl w:val="1"/>
        <w:rPr>
          <w:rFonts w:ascii="Roboto" w:eastAsia="Times New Roman" w:hAnsi="Roboto" w:cs="Times New Roman"/>
          <w:b/>
          <w:bCs/>
          <w:color w:val="333333"/>
          <w:sz w:val="35"/>
          <w:szCs w:val="35"/>
        </w:rPr>
      </w:pPr>
      <w:r w:rsidRPr="00C0235C">
        <w:rPr>
          <w:rFonts w:ascii="Roboto" w:eastAsia="Times New Roman" w:hAnsi="Roboto" w:cs="Times New Roman"/>
          <w:b/>
          <w:bCs/>
          <w:color w:val="3F75BF"/>
          <w:sz w:val="35"/>
        </w:rPr>
        <w:t>Μετάφραση</w:t>
      </w:r>
    </w:p>
    <w:p w:rsidR="00C0235C" w:rsidRPr="00C0235C" w:rsidRDefault="00C0235C" w:rsidP="009B5ECC">
      <w:pPr>
        <w:spacing w:line="240" w:lineRule="auto"/>
        <w:rPr>
          <w:rFonts w:ascii="Roboto" w:eastAsia="Times New Roman" w:hAnsi="Roboto" w:cs="Times New Roman"/>
          <w:color w:val="111111"/>
          <w:sz w:val="20"/>
          <w:szCs w:val="20"/>
        </w:rPr>
      </w:pPr>
      <w:r w:rsidRPr="00C0235C">
        <w:rPr>
          <w:rFonts w:ascii="Roboto" w:eastAsia="Times New Roman" w:hAnsi="Roboto" w:cs="Times New Roman"/>
          <w:color w:val="111111"/>
          <w:sz w:val="20"/>
          <w:szCs w:val="20"/>
        </w:rPr>
        <w:t>Και όσον αφορά την ιδιωτική μου ζωή έτσι έχω ζήσει. Σχετικά με τη δημόσια θεωρώ ότι είναι μέγιστη απόδειξη για μένα της δικής μου επιείκειας ότι από τους νεώτερους, όσοι τυχαίνει να περνάνε τον καιρό τους με ζάρια, ή ποτό, ή (με) τέτοιες ακολασίες, όλοι αυτοί θα δείτε ότι διαφέρουν από μένα και ότι με συκοφαντούν και λένε πολλά ψέματα για μένα. Και μάλιστα είναι φανερό ότι, εάν είχαμε τις ίδιες επιθυμίες, δεν θα είχαν τέτοια γνώμη για μένα.</w:t>
      </w:r>
    </w:p>
    <w:p w:rsidR="00C0235C" w:rsidRDefault="00C0235C" w:rsidP="009B5ECC">
      <w:pPr>
        <w:pStyle w:val="4"/>
        <w:spacing w:before="0" w:line="240" w:lineRule="atLeast"/>
        <w:rPr>
          <w:rFonts w:ascii="Roboto" w:hAnsi="Roboto"/>
          <w:color w:val="333333"/>
          <w:sz w:val="18"/>
          <w:szCs w:val="18"/>
        </w:rPr>
      </w:pPr>
      <w:r>
        <w:rPr>
          <w:rFonts w:ascii="Roboto" w:hAnsi="Roboto"/>
          <w:color w:val="333333"/>
          <w:sz w:val="18"/>
          <w:szCs w:val="18"/>
        </w:rPr>
        <w:t>Λεξιλογικός πίνακας</w:t>
      </w:r>
    </w:p>
    <w:tbl>
      <w:tblPr>
        <w:tblW w:w="8381" w:type="dxa"/>
        <w:tblBorders>
          <w:bottom w:val="single" w:sz="4" w:space="0" w:color="EDEDED"/>
        </w:tblBorders>
        <w:tblCellMar>
          <w:top w:w="15" w:type="dxa"/>
          <w:left w:w="15" w:type="dxa"/>
          <w:bottom w:w="15" w:type="dxa"/>
          <w:right w:w="15" w:type="dxa"/>
        </w:tblCellMar>
        <w:tblLook w:val="04A0"/>
      </w:tblPr>
      <w:tblGrid>
        <w:gridCol w:w="1675"/>
        <w:gridCol w:w="1477"/>
        <w:gridCol w:w="5229"/>
      </w:tblGrid>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4"/>
              </w:rPr>
              <w:t>α.ε</w:t>
            </w:r>
            <w:proofErr w:type="spellEnd"/>
            <w:r>
              <w:rPr>
                <w:rStyle w:val="a4"/>
              </w:rPr>
              <w:t>.</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4"/>
              </w:rPr>
              <w:t>Μετάφραση</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4"/>
              </w:rPr>
              <w:t>Σύνθετα-Παράγωγα ν.ε.</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ἴδια</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ιδιωτικός</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ιδιωτικός, ιδιαίτερος, ιδιόχειρος, ιδιάζων</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διῴκηκα</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ζω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διοίκηση, διοικητικός, διοικητής, διοικώ, αυτοδιοίκηση</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κοινῶν</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δημόσιος</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κοινός, κοινοποιώ, κοινοτικός, κοινοκτημοσύνη, κοινωνία</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μέγιστον</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μέγιστος</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1 </w:t>
            </w:r>
            <w:r>
              <w:rPr>
                <w:rStyle w:val="a3"/>
              </w:rPr>
              <w:t>μεγίστων</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ἡγοῦμαι</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θεωρώ</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1 </w:t>
            </w:r>
            <w:r>
              <w:rPr>
                <w:rStyle w:val="a3"/>
              </w:rPr>
              <w:t>ἡγοῦμαι</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τεκμήριον</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απόδειξη</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 xml:space="preserve">τεκμηριώνω, τεκμαρτός, τεκμήριο, </w:t>
            </w:r>
            <w:proofErr w:type="spellStart"/>
            <w:r>
              <w:t>ατεκμηριώτος</w:t>
            </w:r>
            <w:proofErr w:type="spellEnd"/>
            <w:r>
              <w:t>, τεκμηριωμένος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εἶναι</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είναι</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3 </w:t>
            </w:r>
            <w:proofErr w:type="spellStart"/>
            <w:r>
              <w:rPr>
                <w:rStyle w:val="a3"/>
              </w:rPr>
              <w:t>εἰμί</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lastRenderedPageBreak/>
              <w:t>ἐπιεικείας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επιείκεια</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επιεικής, ανεπιεικής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νεωτέρων</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νεώτερος</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νεότητα, νεολαία, νεωτερισμός, νεωτεριστικός, ανανεώνω, ανανέωση, νεοφερμένος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κύβους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ζάρια</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κυβίζω, κυβισμός, κυβιστής, εγκιβωτισμός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πότους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ποτά</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pPr>
            <w:r>
              <w:t xml:space="preserve">πίνω, πόσιμος, </w:t>
            </w:r>
            <w:proofErr w:type="spellStart"/>
            <w:r>
              <w:t>ποτισμός</w:t>
            </w:r>
            <w:proofErr w:type="spellEnd"/>
            <w:r>
              <w:t xml:space="preserve">, ποτιστικός, </w:t>
            </w:r>
            <w:proofErr w:type="spellStart"/>
            <w:r>
              <w:t>πιώμα</w:t>
            </w:r>
            <w:proofErr w:type="spellEnd"/>
            <w:r>
              <w:t>, πιωμένος, πιότης,</w:t>
            </w:r>
          </w:p>
          <w:p w:rsidR="00C0235C" w:rsidRDefault="00C0235C" w:rsidP="009B5ECC">
            <w:pPr>
              <w:pStyle w:val="Web"/>
              <w:spacing w:before="0" w:beforeAutospacing="0" w:after="0" w:afterAutospacing="0" w:line="480" w:lineRule="auto"/>
              <w:rPr>
                <w:rFonts w:ascii="Roboto" w:hAnsi="Roboto"/>
                <w:sz w:val="20"/>
                <w:szCs w:val="20"/>
              </w:rPr>
            </w:pPr>
            <w:r>
              <w:rPr>
                <w:rFonts w:ascii="Roboto" w:hAnsi="Roboto"/>
                <w:sz w:val="20"/>
                <w:szCs w:val="20"/>
              </w:rPr>
              <w:t>ποτοαπαγόρευση</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ἀκολασίας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ασωτία</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ακόλαστος, ακολασία, κολασμένος, κόλαση, κολάζω</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τυγχάνουσι</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τυχαίνω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2 </w:t>
            </w:r>
            <w:r>
              <w:rPr>
                <w:rStyle w:val="a3"/>
              </w:rPr>
              <w:t>τυγχάνει</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διατριβὰς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απασχόληση</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διατριβή, διατρίβω</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ποιούμενοι</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κάνω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1 </w:t>
            </w:r>
            <w:proofErr w:type="spellStart"/>
            <w:r>
              <w:rPr>
                <w:rStyle w:val="a3"/>
              </w:rPr>
              <w:t>ποιεῖν</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πάντας</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όλοι</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1 </w:t>
            </w:r>
            <w:r>
              <w:rPr>
                <w:rStyle w:val="a3"/>
              </w:rPr>
              <w:t>παντός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ὄψεσθέ</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βλέπω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8 </w:t>
            </w:r>
            <w:proofErr w:type="spellStart"/>
            <w:r>
              <w:rPr>
                <w:rStyle w:val="a3"/>
              </w:rPr>
              <w:t>ὁρῶ</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διαφόρους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διαφορετικός</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διαφέρω, διαφορετικός, διαφορετικότητα, αδιάφορος, ενδιαφέρον</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ὄντας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είμαι</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3 </w:t>
            </w:r>
            <w:proofErr w:type="spellStart"/>
            <w:r>
              <w:rPr>
                <w:rStyle w:val="a3"/>
              </w:rPr>
              <w:t>εἰμί</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πλεῖστα</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περισσότερα</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3 </w:t>
            </w:r>
            <w:r>
              <w:rPr>
                <w:rStyle w:val="a3"/>
              </w:rPr>
              <w:t>πλέον</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lastRenderedPageBreak/>
              <w:t>λογοποιοῦντας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διασύρω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3 </w:t>
            </w:r>
            <w:r>
              <w:rPr>
                <w:rStyle w:val="a3"/>
              </w:rPr>
              <w:t>λόγους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ψευδομένους</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ψεύδομαι</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8 </w:t>
            </w:r>
            <w:proofErr w:type="spellStart"/>
            <w:r>
              <w:rPr>
                <w:rStyle w:val="a3"/>
              </w:rPr>
              <w:t>καταψεύσασθαι</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rPr>
                <w:rStyle w:val="a3"/>
                <w:b/>
                <w:bCs/>
              </w:rPr>
              <w:t>δῆλον</w:t>
            </w:r>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φανερό</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δήλωση, δηλώνω, δηλωτικός, άδηλος, διαδήλωση, διαδηλωτής, υποδήλωση, υποδηλώνω, δηλαδή</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ἐπεθυμοῦμεν</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επιθυμώ</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επιθυμία, επιθυμητικός, ανεπιθύμητος</w:t>
            </w:r>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γνώμην</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άποψη</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5 </w:t>
            </w:r>
            <w:proofErr w:type="spellStart"/>
            <w:r>
              <w:rPr>
                <w:rStyle w:val="a3"/>
              </w:rPr>
              <w:t>γνώμην</w:t>
            </w:r>
            <w:proofErr w:type="spellEnd"/>
          </w:p>
        </w:tc>
      </w:tr>
      <w:tr w:rsidR="00C0235C" w:rsidTr="00C0235C">
        <w:tc>
          <w:tcPr>
            <w:tcW w:w="174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proofErr w:type="spellStart"/>
            <w:r>
              <w:rPr>
                <w:rStyle w:val="a3"/>
                <w:b/>
                <w:bCs/>
              </w:rPr>
              <w:t>εἶχον</w:t>
            </w:r>
            <w:proofErr w:type="spellEnd"/>
          </w:p>
        </w:tc>
        <w:tc>
          <w:tcPr>
            <w:tcW w:w="153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έχω</w:t>
            </w:r>
          </w:p>
        </w:tc>
        <w:tc>
          <w:tcPr>
            <w:tcW w:w="6570" w:type="dxa"/>
            <w:tcBorders>
              <w:top w:val="single" w:sz="4" w:space="0" w:color="EDEDED"/>
            </w:tcBorders>
            <w:shd w:val="clear" w:color="auto" w:fill="auto"/>
            <w:tcMar>
              <w:top w:w="69" w:type="dxa"/>
              <w:left w:w="0" w:type="dxa"/>
              <w:bottom w:w="69" w:type="dxa"/>
              <w:right w:w="115" w:type="dxa"/>
            </w:tcMar>
            <w:vAlign w:val="center"/>
            <w:hideMark/>
          </w:tcPr>
          <w:p w:rsidR="00C0235C" w:rsidRDefault="00C0235C" w:rsidP="009B5ECC">
            <w:pPr>
              <w:spacing w:line="480" w:lineRule="auto"/>
              <w:rPr>
                <w:sz w:val="24"/>
                <w:szCs w:val="24"/>
              </w:rPr>
            </w:pPr>
            <w:r>
              <w:t>βλ. παρ. 1 </w:t>
            </w:r>
            <w:proofErr w:type="spellStart"/>
            <w:r>
              <w:rPr>
                <w:rStyle w:val="a3"/>
              </w:rPr>
              <w:t>εἶχον</w:t>
            </w:r>
            <w:proofErr w:type="spellEnd"/>
          </w:p>
        </w:tc>
      </w:tr>
    </w:tbl>
    <w:p w:rsidR="00C0235C" w:rsidRDefault="00C0235C" w:rsidP="009B5ECC">
      <w:pPr>
        <w:pStyle w:val="4"/>
        <w:spacing w:before="0" w:line="240" w:lineRule="atLeast"/>
        <w:rPr>
          <w:rFonts w:ascii="Roboto" w:hAnsi="Roboto"/>
          <w:color w:val="333333"/>
          <w:sz w:val="18"/>
          <w:szCs w:val="18"/>
        </w:rPr>
      </w:pPr>
      <w:r>
        <w:rPr>
          <w:rFonts w:ascii="Roboto" w:hAnsi="Roboto"/>
          <w:color w:val="333333"/>
          <w:sz w:val="18"/>
          <w:szCs w:val="18"/>
        </w:rPr>
        <w:t>Χρονικές αντικαταστάσεις</w:t>
      </w:r>
    </w:p>
    <w:p w:rsidR="00C0235C" w:rsidRDefault="00C0235C" w:rsidP="009B5ECC">
      <w:pPr>
        <w:numPr>
          <w:ilvl w:val="0"/>
          <w:numId w:val="1"/>
        </w:numPr>
        <w:spacing w:before="92" w:after="0" w:afterAutospacing="1" w:line="240" w:lineRule="auto"/>
        <w:rPr>
          <w:rFonts w:ascii="Times New Roman" w:hAnsi="Times New Roman"/>
          <w:sz w:val="24"/>
          <w:szCs w:val="24"/>
        </w:rPr>
      </w:pPr>
      <w:proofErr w:type="spellStart"/>
      <w:r>
        <w:rPr>
          <w:rStyle w:val="a3"/>
        </w:rPr>
        <w:t>διοικέω</w:t>
      </w:r>
      <w:proofErr w:type="spellEnd"/>
      <w:r>
        <w:rPr>
          <w:rStyle w:val="a3"/>
        </w:rPr>
        <w:t xml:space="preserve">-ῶ, </w:t>
      </w:r>
      <w:proofErr w:type="spellStart"/>
      <w:r>
        <w:rPr>
          <w:rStyle w:val="a3"/>
        </w:rPr>
        <w:t>ἐδιῴκουν</w:t>
      </w:r>
      <w:proofErr w:type="spellEnd"/>
      <w:r>
        <w:rPr>
          <w:rStyle w:val="a3"/>
        </w:rPr>
        <w:t xml:space="preserve">, διοικήσω, </w:t>
      </w:r>
      <w:proofErr w:type="spellStart"/>
      <w:r>
        <w:rPr>
          <w:rStyle w:val="a3"/>
        </w:rPr>
        <w:t>διῴκησα</w:t>
      </w:r>
      <w:proofErr w:type="spellEnd"/>
      <w:r>
        <w:rPr>
          <w:rStyle w:val="a3"/>
        </w:rPr>
        <w:t>, </w:t>
      </w:r>
      <w:r>
        <w:rPr>
          <w:rStyle w:val="a3"/>
          <w:b/>
          <w:bCs/>
        </w:rPr>
        <w:t>διῴκηκα</w:t>
      </w:r>
      <w:r>
        <w:rPr>
          <w:rStyle w:val="a3"/>
        </w:rPr>
        <w:t>, </w:t>
      </w:r>
      <w:proofErr w:type="spellStart"/>
      <w:r>
        <w:rPr>
          <w:rStyle w:val="a3"/>
        </w:rPr>
        <w:t>διῳκήκειν</w:t>
      </w:r>
      <w:proofErr w:type="spellEnd"/>
    </w:p>
    <w:p w:rsidR="00C0235C" w:rsidRDefault="00C0235C" w:rsidP="009B5ECC">
      <w:pPr>
        <w:numPr>
          <w:ilvl w:val="0"/>
          <w:numId w:val="1"/>
        </w:numPr>
        <w:spacing w:before="92" w:after="0" w:afterAutospacing="1" w:line="240" w:lineRule="auto"/>
      </w:pPr>
      <w:r>
        <w:rPr>
          <w:rStyle w:val="a3"/>
          <w:b/>
          <w:bCs/>
        </w:rPr>
        <w:t>ἡγοῦμαι</w:t>
      </w:r>
      <w:r>
        <w:rPr>
          <w:rStyle w:val="a3"/>
        </w:rPr>
        <w:t>, </w:t>
      </w:r>
      <w:proofErr w:type="spellStart"/>
      <w:r>
        <w:rPr>
          <w:rStyle w:val="a3"/>
        </w:rPr>
        <w:t>ἡγούμην</w:t>
      </w:r>
      <w:proofErr w:type="spellEnd"/>
      <w:r>
        <w:rPr>
          <w:rStyle w:val="a3"/>
        </w:rPr>
        <w:t xml:space="preserve">, </w:t>
      </w:r>
      <w:proofErr w:type="spellStart"/>
      <w:r>
        <w:rPr>
          <w:rStyle w:val="a3"/>
        </w:rPr>
        <w:t>ἡγήσομαι</w:t>
      </w:r>
      <w:proofErr w:type="spellEnd"/>
      <w:r>
        <w:rPr>
          <w:rStyle w:val="a3"/>
        </w:rPr>
        <w:t xml:space="preserve">, </w:t>
      </w:r>
      <w:proofErr w:type="spellStart"/>
      <w:r>
        <w:rPr>
          <w:rStyle w:val="a3"/>
        </w:rPr>
        <w:t>ἡγηθήσομαι</w:t>
      </w:r>
      <w:proofErr w:type="spellEnd"/>
      <w:r>
        <w:rPr>
          <w:rStyle w:val="a3"/>
        </w:rPr>
        <w:t xml:space="preserve">, </w:t>
      </w:r>
      <w:proofErr w:type="spellStart"/>
      <w:r>
        <w:rPr>
          <w:rStyle w:val="a3"/>
        </w:rPr>
        <w:t>ἡγησάμην</w:t>
      </w:r>
      <w:proofErr w:type="spellEnd"/>
      <w:r>
        <w:rPr>
          <w:rStyle w:val="a3"/>
        </w:rPr>
        <w:t xml:space="preserve">, </w:t>
      </w:r>
      <w:proofErr w:type="spellStart"/>
      <w:r>
        <w:rPr>
          <w:rStyle w:val="a3"/>
        </w:rPr>
        <w:t>ἡγήθην</w:t>
      </w:r>
      <w:proofErr w:type="spellEnd"/>
      <w:r>
        <w:rPr>
          <w:rStyle w:val="a3"/>
        </w:rPr>
        <w:t xml:space="preserve">, </w:t>
      </w:r>
      <w:proofErr w:type="spellStart"/>
      <w:r>
        <w:rPr>
          <w:rStyle w:val="a3"/>
        </w:rPr>
        <w:t>ἣγημαι</w:t>
      </w:r>
      <w:proofErr w:type="spellEnd"/>
      <w:r>
        <w:rPr>
          <w:rStyle w:val="a3"/>
        </w:rPr>
        <w:t xml:space="preserve">, </w:t>
      </w:r>
      <w:proofErr w:type="spellStart"/>
      <w:r>
        <w:rPr>
          <w:rStyle w:val="a3"/>
        </w:rPr>
        <w:t>ἡγήμην</w:t>
      </w:r>
      <w:proofErr w:type="spellEnd"/>
    </w:p>
    <w:p w:rsidR="00C0235C" w:rsidRDefault="00C0235C" w:rsidP="009B5ECC">
      <w:pPr>
        <w:numPr>
          <w:ilvl w:val="0"/>
          <w:numId w:val="1"/>
        </w:numPr>
        <w:spacing w:before="92" w:after="0" w:afterAutospacing="1" w:line="240" w:lineRule="auto"/>
      </w:pPr>
      <w:r>
        <w:rPr>
          <w:rStyle w:val="a3"/>
          <w:b/>
          <w:bCs/>
        </w:rPr>
        <w:t>εἶναι</w:t>
      </w:r>
      <w:r>
        <w:rPr>
          <w:rStyle w:val="a3"/>
        </w:rPr>
        <w:t>, </w:t>
      </w:r>
      <w:proofErr w:type="spellStart"/>
      <w:r>
        <w:rPr>
          <w:rStyle w:val="a3"/>
        </w:rPr>
        <w:t>ἒσεσθαι</w:t>
      </w:r>
      <w:proofErr w:type="spellEnd"/>
      <w:r>
        <w:rPr>
          <w:rStyle w:val="a3"/>
        </w:rPr>
        <w:t xml:space="preserve">, γενέσθαι, </w:t>
      </w:r>
      <w:proofErr w:type="spellStart"/>
      <w:r>
        <w:rPr>
          <w:rStyle w:val="a3"/>
        </w:rPr>
        <w:t>γεγονέναι</w:t>
      </w:r>
      <w:proofErr w:type="spellEnd"/>
    </w:p>
    <w:p w:rsidR="00C0235C" w:rsidRDefault="00C0235C" w:rsidP="009B5ECC">
      <w:pPr>
        <w:numPr>
          <w:ilvl w:val="0"/>
          <w:numId w:val="1"/>
        </w:numPr>
        <w:spacing w:before="92" w:after="0" w:afterAutospacing="1" w:line="240" w:lineRule="auto"/>
      </w:pPr>
      <w:proofErr w:type="spellStart"/>
      <w:r>
        <w:rPr>
          <w:rStyle w:val="a3"/>
          <w:b/>
          <w:bCs/>
        </w:rPr>
        <w:t>τυγχάνουσι</w:t>
      </w:r>
      <w:proofErr w:type="spellEnd"/>
      <w:r>
        <w:rPr>
          <w:rStyle w:val="a3"/>
        </w:rPr>
        <w:t xml:space="preserve">, </w:t>
      </w:r>
      <w:proofErr w:type="spellStart"/>
      <w:r>
        <w:rPr>
          <w:rStyle w:val="a3"/>
        </w:rPr>
        <w:t>ἐτύγχανον</w:t>
      </w:r>
      <w:proofErr w:type="spellEnd"/>
      <w:r>
        <w:rPr>
          <w:rStyle w:val="a3"/>
        </w:rPr>
        <w:t xml:space="preserve">, </w:t>
      </w:r>
      <w:proofErr w:type="spellStart"/>
      <w:r>
        <w:rPr>
          <w:rStyle w:val="a3"/>
        </w:rPr>
        <w:t>τεύξονται</w:t>
      </w:r>
      <w:proofErr w:type="spellEnd"/>
      <w:r>
        <w:rPr>
          <w:rStyle w:val="a3"/>
        </w:rPr>
        <w:t xml:space="preserve">, </w:t>
      </w:r>
      <w:proofErr w:type="spellStart"/>
      <w:r>
        <w:rPr>
          <w:rStyle w:val="a3"/>
        </w:rPr>
        <w:t>ἒτυχον</w:t>
      </w:r>
      <w:proofErr w:type="spellEnd"/>
      <w:r>
        <w:rPr>
          <w:rStyle w:val="a3"/>
        </w:rPr>
        <w:t xml:space="preserve">, </w:t>
      </w:r>
      <w:proofErr w:type="spellStart"/>
      <w:r>
        <w:rPr>
          <w:rStyle w:val="a3"/>
        </w:rPr>
        <w:t>τετυχήκασι</w:t>
      </w:r>
      <w:proofErr w:type="spellEnd"/>
      <w:r>
        <w:rPr>
          <w:rStyle w:val="a3"/>
        </w:rPr>
        <w:t xml:space="preserve">, </w:t>
      </w:r>
      <w:proofErr w:type="spellStart"/>
      <w:r>
        <w:rPr>
          <w:rStyle w:val="a3"/>
        </w:rPr>
        <w:t>ἐτετυχήκεσαν</w:t>
      </w:r>
      <w:proofErr w:type="spellEnd"/>
    </w:p>
    <w:p w:rsidR="00C0235C" w:rsidRDefault="00C0235C" w:rsidP="009B5ECC">
      <w:pPr>
        <w:numPr>
          <w:ilvl w:val="0"/>
          <w:numId w:val="1"/>
        </w:numPr>
        <w:spacing w:before="92" w:after="0" w:afterAutospacing="1" w:line="240" w:lineRule="auto"/>
      </w:pPr>
      <w:r>
        <w:rPr>
          <w:rStyle w:val="a3"/>
          <w:b/>
          <w:bCs/>
        </w:rPr>
        <w:t>ποιούμενοι</w:t>
      </w:r>
      <w:r>
        <w:rPr>
          <w:rStyle w:val="a3"/>
        </w:rPr>
        <w:t xml:space="preserve">, </w:t>
      </w:r>
      <w:proofErr w:type="spellStart"/>
      <w:r>
        <w:rPr>
          <w:rStyle w:val="a3"/>
        </w:rPr>
        <w:t>ποιησόμενοι</w:t>
      </w:r>
      <w:proofErr w:type="spellEnd"/>
      <w:r>
        <w:rPr>
          <w:rStyle w:val="a3"/>
        </w:rPr>
        <w:t xml:space="preserve">/ </w:t>
      </w:r>
      <w:proofErr w:type="spellStart"/>
      <w:r>
        <w:rPr>
          <w:rStyle w:val="a3"/>
        </w:rPr>
        <w:t>ποιηθησόμενοι</w:t>
      </w:r>
      <w:proofErr w:type="spellEnd"/>
      <w:r>
        <w:rPr>
          <w:rStyle w:val="a3"/>
        </w:rPr>
        <w:t xml:space="preserve">, </w:t>
      </w:r>
      <w:proofErr w:type="spellStart"/>
      <w:r>
        <w:rPr>
          <w:rStyle w:val="a3"/>
        </w:rPr>
        <w:t>ποιησάμενοι</w:t>
      </w:r>
      <w:proofErr w:type="spellEnd"/>
      <w:r>
        <w:rPr>
          <w:rStyle w:val="a3"/>
        </w:rPr>
        <w:t xml:space="preserve">/ </w:t>
      </w:r>
      <w:proofErr w:type="spellStart"/>
      <w:r>
        <w:rPr>
          <w:rStyle w:val="a3"/>
        </w:rPr>
        <w:t>ποιηθέντες</w:t>
      </w:r>
      <w:proofErr w:type="spellEnd"/>
      <w:r>
        <w:rPr>
          <w:rStyle w:val="a3"/>
        </w:rPr>
        <w:t xml:space="preserve">, </w:t>
      </w:r>
      <w:proofErr w:type="spellStart"/>
      <w:r>
        <w:rPr>
          <w:rStyle w:val="a3"/>
        </w:rPr>
        <w:t>πεποιημένοι</w:t>
      </w:r>
      <w:proofErr w:type="spellEnd"/>
    </w:p>
    <w:p w:rsidR="00C0235C" w:rsidRDefault="00C0235C" w:rsidP="009B5ECC">
      <w:pPr>
        <w:numPr>
          <w:ilvl w:val="0"/>
          <w:numId w:val="1"/>
        </w:numPr>
        <w:spacing w:before="92" w:after="0" w:afterAutospacing="1" w:line="240" w:lineRule="auto"/>
      </w:pPr>
      <w:proofErr w:type="spellStart"/>
      <w:r>
        <w:rPr>
          <w:rStyle w:val="a3"/>
        </w:rPr>
        <w:t>ὁρᾶτε</w:t>
      </w:r>
      <w:proofErr w:type="spellEnd"/>
      <w:r>
        <w:rPr>
          <w:rStyle w:val="a3"/>
        </w:rPr>
        <w:t xml:space="preserve">, </w:t>
      </w:r>
      <w:proofErr w:type="spellStart"/>
      <w:r>
        <w:rPr>
          <w:rStyle w:val="a3"/>
        </w:rPr>
        <w:t>ἑωρᾶτε</w:t>
      </w:r>
      <w:proofErr w:type="spellEnd"/>
      <w:r>
        <w:rPr>
          <w:rStyle w:val="a3"/>
        </w:rPr>
        <w:t>, </w:t>
      </w:r>
      <w:proofErr w:type="spellStart"/>
      <w:r>
        <w:rPr>
          <w:rStyle w:val="a3"/>
          <w:b/>
          <w:bCs/>
        </w:rPr>
        <w:t>ὂψεσθε</w:t>
      </w:r>
      <w:proofErr w:type="spellEnd"/>
      <w:r>
        <w:rPr>
          <w:rStyle w:val="a3"/>
        </w:rPr>
        <w:t xml:space="preserve">, </w:t>
      </w:r>
      <w:proofErr w:type="spellStart"/>
      <w:r>
        <w:rPr>
          <w:rStyle w:val="a3"/>
        </w:rPr>
        <w:t>εἲδετε</w:t>
      </w:r>
      <w:proofErr w:type="spellEnd"/>
      <w:r>
        <w:rPr>
          <w:rStyle w:val="a3"/>
        </w:rPr>
        <w:t xml:space="preserve">, </w:t>
      </w:r>
      <w:proofErr w:type="spellStart"/>
      <w:r>
        <w:rPr>
          <w:rStyle w:val="a3"/>
        </w:rPr>
        <w:t>ἑο</w:t>
      </w:r>
      <w:proofErr w:type="spellEnd"/>
      <w:r>
        <w:t>(</w:t>
      </w:r>
      <w:r>
        <w:rPr>
          <w:rStyle w:val="a3"/>
        </w:rPr>
        <w:t>ω</w:t>
      </w:r>
      <w:r>
        <w:t>)</w:t>
      </w:r>
      <w:proofErr w:type="spellStart"/>
      <w:r>
        <w:rPr>
          <w:rStyle w:val="a3"/>
        </w:rPr>
        <w:t>ράκατε</w:t>
      </w:r>
      <w:proofErr w:type="spellEnd"/>
      <w:r>
        <w:rPr>
          <w:rStyle w:val="a3"/>
        </w:rPr>
        <w:t xml:space="preserve">/ </w:t>
      </w:r>
      <w:proofErr w:type="spellStart"/>
      <w:r>
        <w:rPr>
          <w:rStyle w:val="a3"/>
        </w:rPr>
        <w:t>ὀπώπατε</w:t>
      </w:r>
      <w:proofErr w:type="spellEnd"/>
      <w:r>
        <w:rPr>
          <w:rStyle w:val="a3"/>
        </w:rPr>
        <w:t xml:space="preserve">, </w:t>
      </w:r>
      <w:proofErr w:type="spellStart"/>
      <w:r>
        <w:rPr>
          <w:rStyle w:val="a3"/>
        </w:rPr>
        <w:t>ἑωράκετε</w:t>
      </w:r>
      <w:proofErr w:type="spellEnd"/>
      <w:r>
        <w:rPr>
          <w:rStyle w:val="a3"/>
        </w:rPr>
        <w:t xml:space="preserve">/ </w:t>
      </w:r>
      <w:proofErr w:type="spellStart"/>
      <w:r>
        <w:rPr>
          <w:rStyle w:val="a3"/>
        </w:rPr>
        <w:t>ὠπώπετε</w:t>
      </w:r>
      <w:proofErr w:type="spellEnd"/>
    </w:p>
    <w:p w:rsidR="00C0235C" w:rsidRDefault="00C0235C" w:rsidP="009B5ECC">
      <w:pPr>
        <w:numPr>
          <w:ilvl w:val="0"/>
          <w:numId w:val="1"/>
        </w:numPr>
        <w:spacing w:before="92" w:after="0" w:afterAutospacing="1" w:line="240" w:lineRule="auto"/>
      </w:pPr>
      <w:proofErr w:type="spellStart"/>
      <w:r>
        <w:rPr>
          <w:rStyle w:val="a3"/>
          <w:b/>
          <w:bCs/>
        </w:rPr>
        <w:t>ὂντας</w:t>
      </w:r>
      <w:proofErr w:type="spellEnd"/>
      <w:r>
        <w:rPr>
          <w:rStyle w:val="a3"/>
        </w:rPr>
        <w:t>, </w:t>
      </w:r>
      <w:proofErr w:type="spellStart"/>
      <w:r>
        <w:rPr>
          <w:rStyle w:val="a3"/>
        </w:rPr>
        <w:t>ἐσομένους</w:t>
      </w:r>
      <w:proofErr w:type="spellEnd"/>
      <w:r>
        <w:rPr>
          <w:rStyle w:val="a3"/>
        </w:rPr>
        <w:t xml:space="preserve">, γενομένους, </w:t>
      </w:r>
      <w:proofErr w:type="spellStart"/>
      <w:r>
        <w:rPr>
          <w:rStyle w:val="a3"/>
        </w:rPr>
        <w:t>γεγονότας</w:t>
      </w:r>
      <w:proofErr w:type="spellEnd"/>
    </w:p>
    <w:p w:rsidR="00C0235C" w:rsidRDefault="00C0235C" w:rsidP="009B5ECC">
      <w:pPr>
        <w:numPr>
          <w:ilvl w:val="0"/>
          <w:numId w:val="1"/>
        </w:numPr>
        <w:spacing w:before="92" w:after="0" w:afterAutospacing="1" w:line="240" w:lineRule="auto"/>
      </w:pPr>
      <w:proofErr w:type="spellStart"/>
      <w:r>
        <w:rPr>
          <w:rStyle w:val="a3"/>
          <w:b/>
          <w:bCs/>
        </w:rPr>
        <w:t>λογοποιοῦντας</w:t>
      </w:r>
      <w:proofErr w:type="spellEnd"/>
      <w:r>
        <w:rPr>
          <w:rStyle w:val="a3"/>
        </w:rPr>
        <w:t>, </w:t>
      </w:r>
      <w:r>
        <w:t>(</w:t>
      </w:r>
      <w:proofErr w:type="spellStart"/>
      <w:r>
        <w:rPr>
          <w:rStyle w:val="a3"/>
        </w:rPr>
        <w:t>λογοποιήσοντας</w:t>
      </w:r>
      <w:proofErr w:type="spellEnd"/>
      <w:r>
        <w:t>)</w:t>
      </w:r>
      <w:r>
        <w:rPr>
          <w:rStyle w:val="a3"/>
        </w:rPr>
        <w:t xml:space="preserve">, </w:t>
      </w:r>
      <w:proofErr w:type="spellStart"/>
      <w:r>
        <w:rPr>
          <w:rStyle w:val="a3"/>
        </w:rPr>
        <w:t>λογοποιήσαντας</w:t>
      </w:r>
      <w:proofErr w:type="spellEnd"/>
      <w:r>
        <w:rPr>
          <w:rStyle w:val="a3"/>
        </w:rPr>
        <w:t>, </w:t>
      </w:r>
      <w:r>
        <w:t>(</w:t>
      </w:r>
      <w:proofErr w:type="spellStart"/>
      <w:r>
        <w:rPr>
          <w:rStyle w:val="a3"/>
        </w:rPr>
        <w:t>λογοπεποιηκότας</w:t>
      </w:r>
      <w:proofErr w:type="spellEnd"/>
      <w:r>
        <w:t>)</w:t>
      </w:r>
    </w:p>
    <w:p w:rsidR="00C0235C" w:rsidRDefault="00C0235C" w:rsidP="009B5ECC">
      <w:pPr>
        <w:numPr>
          <w:ilvl w:val="0"/>
          <w:numId w:val="1"/>
        </w:numPr>
        <w:spacing w:before="92" w:after="0" w:afterAutospacing="1" w:line="240" w:lineRule="auto"/>
      </w:pPr>
      <w:proofErr w:type="spellStart"/>
      <w:r>
        <w:rPr>
          <w:rStyle w:val="a3"/>
          <w:b/>
          <w:bCs/>
        </w:rPr>
        <w:t>ψευδομένους</w:t>
      </w:r>
      <w:proofErr w:type="spellEnd"/>
      <w:r>
        <w:rPr>
          <w:rStyle w:val="a3"/>
        </w:rPr>
        <w:t xml:space="preserve">, </w:t>
      </w:r>
      <w:proofErr w:type="spellStart"/>
      <w:r>
        <w:rPr>
          <w:rStyle w:val="a3"/>
        </w:rPr>
        <w:t>ψευσομένους</w:t>
      </w:r>
      <w:proofErr w:type="spellEnd"/>
      <w:r>
        <w:rPr>
          <w:rStyle w:val="a3"/>
        </w:rPr>
        <w:t>/</w:t>
      </w:r>
      <w:r>
        <w:t>(</w:t>
      </w:r>
      <w:proofErr w:type="spellStart"/>
      <w:r>
        <w:rPr>
          <w:rStyle w:val="a3"/>
        </w:rPr>
        <w:t>ψευσθησομένους</w:t>
      </w:r>
      <w:proofErr w:type="spellEnd"/>
      <w:r>
        <w:t>)</w:t>
      </w:r>
      <w:r>
        <w:rPr>
          <w:rStyle w:val="a3"/>
        </w:rPr>
        <w:t xml:space="preserve">, </w:t>
      </w:r>
      <w:proofErr w:type="spellStart"/>
      <w:r>
        <w:rPr>
          <w:rStyle w:val="a3"/>
        </w:rPr>
        <w:t>ψευσαμένους</w:t>
      </w:r>
      <w:proofErr w:type="spellEnd"/>
      <w:r>
        <w:rPr>
          <w:rStyle w:val="a3"/>
        </w:rPr>
        <w:t>/</w:t>
      </w:r>
      <w:proofErr w:type="spellStart"/>
      <w:r>
        <w:rPr>
          <w:rStyle w:val="a3"/>
        </w:rPr>
        <w:t>ψευσθέντας</w:t>
      </w:r>
      <w:proofErr w:type="spellEnd"/>
      <w:r>
        <w:rPr>
          <w:rStyle w:val="a3"/>
        </w:rPr>
        <w:t xml:space="preserve">, </w:t>
      </w:r>
      <w:proofErr w:type="spellStart"/>
      <w:r>
        <w:rPr>
          <w:rStyle w:val="a3"/>
        </w:rPr>
        <w:t>ἐψευσμένους</w:t>
      </w:r>
      <w:proofErr w:type="spellEnd"/>
    </w:p>
    <w:p w:rsidR="00C0235C" w:rsidRDefault="00C0235C" w:rsidP="009B5ECC">
      <w:pPr>
        <w:numPr>
          <w:ilvl w:val="0"/>
          <w:numId w:val="1"/>
        </w:numPr>
        <w:spacing w:before="92" w:after="0" w:afterAutospacing="1" w:line="240" w:lineRule="auto"/>
      </w:pPr>
      <w:proofErr w:type="spellStart"/>
      <w:r>
        <w:rPr>
          <w:rStyle w:val="a3"/>
        </w:rPr>
        <w:t>ἐπιθυμοῦμεν</w:t>
      </w:r>
      <w:proofErr w:type="spellEnd"/>
      <w:r>
        <w:rPr>
          <w:rStyle w:val="a3"/>
        </w:rPr>
        <w:t>, </w:t>
      </w:r>
      <w:proofErr w:type="spellStart"/>
      <w:r>
        <w:rPr>
          <w:rStyle w:val="a3"/>
          <w:b/>
          <w:bCs/>
        </w:rPr>
        <w:t>ἐπεθυμοῦμεν</w:t>
      </w:r>
      <w:proofErr w:type="spellEnd"/>
      <w:r>
        <w:rPr>
          <w:rStyle w:val="a3"/>
        </w:rPr>
        <w:t xml:space="preserve">, </w:t>
      </w:r>
      <w:proofErr w:type="spellStart"/>
      <w:r>
        <w:rPr>
          <w:rStyle w:val="a3"/>
        </w:rPr>
        <w:t>ἐπιθυμήσομεν</w:t>
      </w:r>
      <w:proofErr w:type="spellEnd"/>
      <w:r>
        <w:rPr>
          <w:rStyle w:val="a3"/>
        </w:rPr>
        <w:t xml:space="preserve">, </w:t>
      </w:r>
      <w:proofErr w:type="spellStart"/>
      <w:r>
        <w:rPr>
          <w:rStyle w:val="a3"/>
        </w:rPr>
        <w:t>ἐπεθυμήσαμεν</w:t>
      </w:r>
      <w:proofErr w:type="spellEnd"/>
      <w:r>
        <w:rPr>
          <w:rStyle w:val="a3"/>
        </w:rPr>
        <w:t xml:space="preserve">, </w:t>
      </w:r>
      <w:proofErr w:type="spellStart"/>
      <w:r>
        <w:rPr>
          <w:rStyle w:val="a3"/>
        </w:rPr>
        <w:t>ἐπιτεθυμήκαμεν</w:t>
      </w:r>
      <w:proofErr w:type="spellEnd"/>
      <w:r>
        <w:rPr>
          <w:rStyle w:val="a3"/>
        </w:rPr>
        <w:t xml:space="preserve">, </w:t>
      </w:r>
      <w:proofErr w:type="spellStart"/>
      <w:r>
        <w:rPr>
          <w:rStyle w:val="a3"/>
        </w:rPr>
        <w:t>ἐπετεθυμήκεμεν</w:t>
      </w:r>
      <w:proofErr w:type="spellEnd"/>
    </w:p>
    <w:p w:rsidR="00C0235C" w:rsidRDefault="00C0235C" w:rsidP="009B5ECC">
      <w:pPr>
        <w:numPr>
          <w:ilvl w:val="0"/>
          <w:numId w:val="1"/>
        </w:numPr>
        <w:spacing w:before="92" w:after="0" w:line="240" w:lineRule="auto"/>
      </w:pPr>
      <w:proofErr w:type="spellStart"/>
      <w:r>
        <w:rPr>
          <w:rStyle w:val="a3"/>
        </w:rPr>
        <w:t>ἒχουσι</w:t>
      </w:r>
      <w:proofErr w:type="spellEnd"/>
      <w:r>
        <w:rPr>
          <w:rStyle w:val="a3"/>
        </w:rPr>
        <w:t>, </w:t>
      </w:r>
      <w:proofErr w:type="spellStart"/>
      <w:r>
        <w:rPr>
          <w:rStyle w:val="a3"/>
          <w:b/>
          <w:bCs/>
        </w:rPr>
        <w:t>εἶχον</w:t>
      </w:r>
      <w:proofErr w:type="spellEnd"/>
      <w:r>
        <w:rPr>
          <w:rStyle w:val="a3"/>
        </w:rPr>
        <w:t xml:space="preserve">, </w:t>
      </w:r>
      <w:proofErr w:type="spellStart"/>
      <w:r>
        <w:rPr>
          <w:rStyle w:val="a3"/>
        </w:rPr>
        <w:t>ἓξουσι</w:t>
      </w:r>
      <w:proofErr w:type="spellEnd"/>
      <w:r>
        <w:rPr>
          <w:rStyle w:val="a3"/>
        </w:rPr>
        <w:t xml:space="preserve">/ </w:t>
      </w:r>
      <w:proofErr w:type="spellStart"/>
      <w:r>
        <w:rPr>
          <w:rStyle w:val="a3"/>
        </w:rPr>
        <w:t>σχήσουσι</w:t>
      </w:r>
      <w:proofErr w:type="spellEnd"/>
      <w:r>
        <w:rPr>
          <w:rStyle w:val="a3"/>
        </w:rPr>
        <w:t xml:space="preserve">, </w:t>
      </w:r>
      <w:proofErr w:type="spellStart"/>
      <w:r>
        <w:rPr>
          <w:rStyle w:val="a3"/>
        </w:rPr>
        <w:t>ἒσχον</w:t>
      </w:r>
      <w:proofErr w:type="spellEnd"/>
      <w:r>
        <w:rPr>
          <w:rStyle w:val="a3"/>
        </w:rPr>
        <w:t xml:space="preserve">, </w:t>
      </w:r>
      <w:proofErr w:type="spellStart"/>
      <w:r>
        <w:rPr>
          <w:rStyle w:val="a3"/>
        </w:rPr>
        <w:t>ἐσχήκασι</w:t>
      </w:r>
      <w:proofErr w:type="spellEnd"/>
      <w:r>
        <w:rPr>
          <w:rStyle w:val="a3"/>
        </w:rPr>
        <w:t xml:space="preserve">, </w:t>
      </w:r>
      <w:proofErr w:type="spellStart"/>
      <w:r>
        <w:rPr>
          <w:rStyle w:val="a3"/>
        </w:rPr>
        <w:t>ἐσχήκεσαν</w:t>
      </w:r>
      <w:proofErr w:type="spellEnd"/>
    </w:p>
    <w:p w:rsidR="00C0235C" w:rsidRDefault="00C0235C" w:rsidP="009B5ECC">
      <w:pPr>
        <w:pStyle w:val="4"/>
        <w:spacing w:before="0" w:line="240" w:lineRule="atLeast"/>
        <w:rPr>
          <w:rFonts w:ascii="Roboto" w:hAnsi="Roboto"/>
          <w:color w:val="333333"/>
          <w:sz w:val="18"/>
          <w:szCs w:val="18"/>
        </w:rPr>
      </w:pPr>
      <w:r>
        <w:rPr>
          <w:rFonts w:ascii="Roboto" w:hAnsi="Roboto"/>
          <w:color w:val="333333"/>
          <w:sz w:val="18"/>
          <w:szCs w:val="18"/>
        </w:rPr>
        <w:t>Εγκλιτικές αντικαταστάσεις</w:t>
      </w:r>
    </w:p>
    <w:p w:rsidR="00C0235C" w:rsidRDefault="00C0235C" w:rsidP="009B5ECC">
      <w:pPr>
        <w:numPr>
          <w:ilvl w:val="0"/>
          <w:numId w:val="2"/>
        </w:numPr>
        <w:spacing w:before="92" w:after="0" w:afterAutospacing="1" w:line="240" w:lineRule="auto"/>
        <w:rPr>
          <w:rFonts w:ascii="Times New Roman" w:hAnsi="Times New Roman"/>
          <w:sz w:val="24"/>
          <w:szCs w:val="24"/>
        </w:rPr>
      </w:pPr>
      <w:r>
        <w:rPr>
          <w:rStyle w:val="a3"/>
          <w:b/>
          <w:bCs/>
        </w:rPr>
        <w:t>διῴκηκα</w:t>
      </w:r>
      <w:r>
        <w:rPr>
          <w:rStyle w:val="a3"/>
        </w:rPr>
        <w:t xml:space="preserve">, </w:t>
      </w:r>
      <w:proofErr w:type="spellStart"/>
      <w:r>
        <w:rPr>
          <w:rStyle w:val="a3"/>
        </w:rPr>
        <w:t>διῳκηκώς</w:t>
      </w:r>
      <w:proofErr w:type="spellEnd"/>
      <w:r>
        <w:rPr>
          <w:rStyle w:val="a3"/>
        </w:rPr>
        <w:t xml:space="preserve"> ὦ, </w:t>
      </w:r>
      <w:proofErr w:type="spellStart"/>
      <w:r>
        <w:rPr>
          <w:rStyle w:val="a3"/>
        </w:rPr>
        <w:t>διῳκηκώς</w:t>
      </w:r>
      <w:proofErr w:type="spellEnd"/>
      <w:r>
        <w:rPr>
          <w:rStyle w:val="a3"/>
        </w:rPr>
        <w:t xml:space="preserve"> </w:t>
      </w:r>
      <w:proofErr w:type="spellStart"/>
      <w:r>
        <w:rPr>
          <w:rStyle w:val="a3"/>
        </w:rPr>
        <w:t>εἲην</w:t>
      </w:r>
      <w:proofErr w:type="spellEnd"/>
      <w:r>
        <w:rPr>
          <w:rStyle w:val="a3"/>
        </w:rPr>
        <w:t>, </w:t>
      </w:r>
      <w:r>
        <w:t>(</w:t>
      </w:r>
      <w:proofErr w:type="spellStart"/>
      <w:r>
        <w:rPr>
          <w:rStyle w:val="a3"/>
        </w:rPr>
        <w:t>διῳκηκέναι</w:t>
      </w:r>
      <w:proofErr w:type="spellEnd"/>
      <w:r>
        <w:rPr>
          <w:rStyle w:val="a3"/>
        </w:rPr>
        <w:t xml:space="preserve">, </w:t>
      </w:r>
      <w:proofErr w:type="spellStart"/>
      <w:r>
        <w:rPr>
          <w:rStyle w:val="a3"/>
        </w:rPr>
        <w:t>διῳκηκώς</w:t>
      </w:r>
      <w:proofErr w:type="spellEnd"/>
      <w:r>
        <w:t>)</w:t>
      </w:r>
    </w:p>
    <w:p w:rsidR="00C0235C" w:rsidRDefault="00C0235C" w:rsidP="009B5ECC">
      <w:pPr>
        <w:numPr>
          <w:ilvl w:val="0"/>
          <w:numId w:val="2"/>
        </w:numPr>
        <w:spacing w:before="92" w:after="0" w:afterAutospacing="1" w:line="240" w:lineRule="auto"/>
      </w:pPr>
      <w:r>
        <w:rPr>
          <w:rStyle w:val="a3"/>
          <w:b/>
          <w:bCs/>
        </w:rPr>
        <w:t>ἡγοῦμαι</w:t>
      </w:r>
      <w:r>
        <w:rPr>
          <w:rStyle w:val="a3"/>
        </w:rPr>
        <w:t xml:space="preserve">, </w:t>
      </w:r>
      <w:proofErr w:type="spellStart"/>
      <w:r>
        <w:rPr>
          <w:rStyle w:val="a3"/>
        </w:rPr>
        <w:t>ἡγῶμαι</w:t>
      </w:r>
      <w:proofErr w:type="spellEnd"/>
      <w:r>
        <w:rPr>
          <w:rStyle w:val="a3"/>
        </w:rPr>
        <w:t xml:space="preserve">, </w:t>
      </w:r>
      <w:proofErr w:type="spellStart"/>
      <w:r>
        <w:rPr>
          <w:rStyle w:val="a3"/>
        </w:rPr>
        <w:t>ἡγοίμην</w:t>
      </w:r>
      <w:proofErr w:type="spellEnd"/>
      <w:r>
        <w:rPr>
          <w:rStyle w:val="a3"/>
        </w:rPr>
        <w:t>, </w:t>
      </w:r>
      <w:r>
        <w:t>(</w:t>
      </w:r>
      <w:proofErr w:type="spellStart"/>
      <w:r>
        <w:rPr>
          <w:rStyle w:val="a3"/>
        </w:rPr>
        <w:t>ἡγεῖσθαι</w:t>
      </w:r>
      <w:proofErr w:type="spellEnd"/>
      <w:r>
        <w:rPr>
          <w:rStyle w:val="a3"/>
        </w:rPr>
        <w:t xml:space="preserve">, </w:t>
      </w:r>
      <w:proofErr w:type="spellStart"/>
      <w:r>
        <w:rPr>
          <w:rStyle w:val="a3"/>
        </w:rPr>
        <w:t>ἡγούμενος</w:t>
      </w:r>
      <w:proofErr w:type="spellEnd"/>
      <w:r>
        <w:t>)</w:t>
      </w:r>
    </w:p>
    <w:p w:rsidR="00C0235C" w:rsidRDefault="00C0235C" w:rsidP="009B5ECC">
      <w:pPr>
        <w:numPr>
          <w:ilvl w:val="0"/>
          <w:numId w:val="2"/>
        </w:numPr>
        <w:spacing w:before="92" w:after="0" w:afterAutospacing="1" w:line="240" w:lineRule="auto"/>
      </w:pPr>
      <w:proofErr w:type="spellStart"/>
      <w:r>
        <w:rPr>
          <w:rStyle w:val="a3"/>
          <w:b/>
          <w:bCs/>
        </w:rPr>
        <w:t>τυγχάνουσι</w:t>
      </w:r>
      <w:proofErr w:type="spellEnd"/>
      <w:r>
        <w:rPr>
          <w:rStyle w:val="a3"/>
        </w:rPr>
        <w:t xml:space="preserve">, </w:t>
      </w:r>
      <w:proofErr w:type="spellStart"/>
      <w:r>
        <w:rPr>
          <w:rStyle w:val="a3"/>
        </w:rPr>
        <w:t>τυγχάνωσι</w:t>
      </w:r>
      <w:proofErr w:type="spellEnd"/>
      <w:r>
        <w:rPr>
          <w:rStyle w:val="a3"/>
        </w:rPr>
        <w:t xml:space="preserve">, </w:t>
      </w:r>
      <w:proofErr w:type="spellStart"/>
      <w:r>
        <w:rPr>
          <w:rStyle w:val="a3"/>
        </w:rPr>
        <w:t>τυγχάνοιεν</w:t>
      </w:r>
      <w:proofErr w:type="spellEnd"/>
      <w:r>
        <w:rPr>
          <w:rStyle w:val="a3"/>
        </w:rPr>
        <w:t xml:space="preserve">, </w:t>
      </w:r>
      <w:proofErr w:type="spellStart"/>
      <w:r>
        <w:rPr>
          <w:rStyle w:val="a3"/>
        </w:rPr>
        <w:t>τυγχανόντων</w:t>
      </w:r>
      <w:proofErr w:type="spellEnd"/>
      <w:r>
        <w:rPr>
          <w:rStyle w:val="a3"/>
        </w:rPr>
        <w:t xml:space="preserve">/ </w:t>
      </w:r>
      <w:proofErr w:type="spellStart"/>
      <w:r>
        <w:rPr>
          <w:rStyle w:val="a3"/>
        </w:rPr>
        <w:t>τυγχανέτωσαν</w:t>
      </w:r>
      <w:proofErr w:type="spellEnd"/>
      <w:r>
        <w:rPr>
          <w:rStyle w:val="a3"/>
        </w:rPr>
        <w:t>, </w:t>
      </w:r>
      <w:r>
        <w:t>(</w:t>
      </w:r>
      <w:proofErr w:type="spellStart"/>
      <w:r>
        <w:rPr>
          <w:rStyle w:val="a3"/>
        </w:rPr>
        <w:t>τυγχάνειν</w:t>
      </w:r>
      <w:proofErr w:type="spellEnd"/>
      <w:r>
        <w:rPr>
          <w:rStyle w:val="a3"/>
        </w:rPr>
        <w:t xml:space="preserve">, </w:t>
      </w:r>
      <w:proofErr w:type="spellStart"/>
      <w:r>
        <w:rPr>
          <w:rStyle w:val="a3"/>
        </w:rPr>
        <w:t>τυγχάνοντες</w:t>
      </w:r>
      <w:proofErr w:type="spellEnd"/>
      <w:r>
        <w:t>)</w:t>
      </w:r>
    </w:p>
    <w:p w:rsidR="00C0235C" w:rsidRDefault="00C0235C" w:rsidP="009B5ECC">
      <w:pPr>
        <w:numPr>
          <w:ilvl w:val="0"/>
          <w:numId w:val="2"/>
        </w:numPr>
        <w:spacing w:before="92" w:after="0" w:line="240" w:lineRule="auto"/>
      </w:pPr>
      <w:proofErr w:type="spellStart"/>
      <w:r>
        <w:rPr>
          <w:rStyle w:val="a3"/>
          <w:b/>
          <w:bCs/>
        </w:rPr>
        <w:t>ὂψεσθε</w:t>
      </w:r>
      <w:proofErr w:type="spellEnd"/>
      <w:r>
        <w:rPr>
          <w:rStyle w:val="a3"/>
        </w:rPr>
        <w:t xml:space="preserve">, </w:t>
      </w:r>
      <w:proofErr w:type="spellStart"/>
      <w:r>
        <w:rPr>
          <w:rStyle w:val="a3"/>
        </w:rPr>
        <w:t>ὂψοισθε</w:t>
      </w:r>
      <w:proofErr w:type="spellEnd"/>
      <w:r>
        <w:rPr>
          <w:rStyle w:val="a3"/>
        </w:rPr>
        <w:t>, </w:t>
      </w:r>
      <w:r>
        <w:t>(</w:t>
      </w:r>
      <w:proofErr w:type="spellStart"/>
      <w:r>
        <w:rPr>
          <w:rStyle w:val="a3"/>
        </w:rPr>
        <w:t>ὂψεσθαι</w:t>
      </w:r>
      <w:proofErr w:type="spellEnd"/>
      <w:r>
        <w:rPr>
          <w:rStyle w:val="a3"/>
        </w:rPr>
        <w:t xml:space="preserve">, </w:t>
      </w:r>
      <w:proofErr w:type="spellStart"/>
      <w:r>
        <w:rPr>
          <w:rStyle w:val="a3"/>
        </w:rPr>
        <w:t>ὀψόμενοι</w:t>
      </w:r>
      <w:proofErr w:type="spellEnd"/>
      <w: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1</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Ποια στοιχεία της ιδιωτικής του ζωής εκθέτει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b/>
          <w:bCs/>
          <w:color w:val="000000"/>
          <w:sz w:val="24"/>
          <w:szCs w:val="24"/>
        </w:rPr>
        <w:t xml:space="preserve"> στο κείμενο και για ποιο λόγο</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lastRenderedPageBreak/>
        <w:t xml:space="preserve">Στο πλαίσιο της δοκιμασίας και προκειμένου να διασφαλίσει την επικύρωση της εκλογής του στο βουλευτικό αξίωμα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οφείλει να πείσει τους βουλευτές πως έχει την αναγκαία ηθική ακεραιότητα και την αρμόζουσα ποιότητα ως χαρακτήρας και προσωπικότητα, ώστε να θεωρείται άξιος να υπηρετήσει την πόλη του από την υπεύθυνη αυτή θέση. Προχωρά, λοιπόν, σ’ έναν σύντομο απολογισμό της ιδιωτικής του ζωής και παρουσιάζει ορισμένα βασικά στοιχεία: α) αν και λόγω των συμφορών τόσο της πόλης όσο και του πατέρα του, δεν έλαβε μεγάλη κληρονομιά, κατόρθωσε εντούτοις να παντρέψει τις δύο αδελφές του, δίνοντας ως προίκα τριάντα μνες στην καθεμία, β) μοιράστηκε την πατρική περιουσία με τον μικρότερο αδερφό του κατά τέτοιο τρόπο, ώστε ο αδελφός του να έχει λάβει μεγαλύτερο μερίδιο και γ) στις διαπροσωπικές του σχέσεις έχει φερθεί με τέτοιο σεβασμό στους άλλους ανθρώπους, ώστε δεν έχει δώσει ποτέ μέχρι εκείνη τη στιγμή και σε κανέναν αφορμή για να τον κατηγορήσει για κάτι.  </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Μέσα από τα στοιχεία αυτά προκύπτουν εύλογα τα ακόλουθα συμπεράσματα: α)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δείχνει μεγάλη αγάπη στα αδέρφια του και μένει συνεπής στις υποχρεώσεις που έχει απέναντί τους, β) υποκαθιστά επάξια τον πατέρα του ως προστάτης της οικογένειας, φροντίζοντας να παντρέψει τις αδερφές του και να τους προσφέρει αρκετά καλή προίκα, γ) δείχνεται γενναιόδωρος και διόλου φιλοχρήματος απέναντι στον μικρότερο αδερφό του, φανερώνοντας έτσι πως η οικογένεια είναι πολύ πιο σημαντική γι’ αυτόν απ’ </w:t>
      </w:r>
      <w:proofErr w:type="spellStart"/>
      <w:r w:rsidRPr="009B5ECC">
        <w:rPr>
          <w:rFonts w:ascii="Georgia" w:eastAsia="Times New Roman" w:hAnsi="Georgia" w:cs="Times New Roman"/>
          <w:color w:val="000000"/>
          <w:sz w:val="24"/>
          <w:szCs w:val="24"/>
        </w:rPr>
        <w:t>ό,τι</w:t>
      </w:r>
      <w:proofErr w:type="spellEnd"/>
      <w:r w:rsidRPr="009B5ECC">
        <w:rPr>
          <w:rFonts w:ascii="Georgia" w:eastAsia="Times New Roman" w:hAnsi="Georgia" w:cs="Times New Roman"/>
          <w:color w:val="000000"/>
          <w:sz w:val="24"/>
          <w:szCs w:val="24"/>
        </w:rPr>
        <w:t xml:space="preserve"> τα χρήματα και δ) πως είναι ένας αξιόλογος άνθρωπος με σεβασμό και εκτίμηση για τους άλλους, γι’ αυτό και κανείς μέχρι τώρα δεν έχει βρεθεί να του προσάψει έστω και το ελάχιστο.</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2</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Γιατί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b/>
          <w:bCs/>
          <w:color w:val="000000"/>
          <w:sz w:val="24"/>
          <w:szCs w:val="24"/>
        </w:rPr>
        <w:t xml:space="preserve"> συνδέει τις συμφορές της πόλης με την οικονομική του κατάσταση</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Οι εκτεταμένες καταστροφές της πόλεως σε έμψυχο και άψυχο υλικό που προκάλεσε ο μακροχρόνιος Πελοποννησιακός πόλεμος επόμενο ήταν να έχουν σοβαρότατες επιπτώσεις και στις εμπορικές επιχειρήσεις του πατέρα του Μαντιθέου. Η κακή οικονομική κατάστασή του προφανώς τον υποχρέωσε να στείλει τα δυο του παιδιά στον φίλο του Σάτυρο. Φαίνεται επίσης ότι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λόγω των αριστοκρατικών ιδεών του αντιμετώπισε και προβλήματα πολιτικής φύσεως.</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Με αυτή την αναφορά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υπενθυμίζει στους βουλευτές πως ως πολίτης της Αθήνας έχει κι εκείνος υποστεί τις συνέπειες των δυσκολιών που πέρασε η πόλη τους και πως δεν έμεινε αλώβητος μήτε από τον πόλεμο μήτε κι από το καθεστώς των Τριάκοντα. Πρόθεσή του είναι να διαφανεί πως είναι κι η δική του ζωή συνδεδεμένη με τις περιπέτειες της πόλης, όπως και των ίδιων των βουλευτών, γι’ αυτό κι έχει άμεσο και εύλογο ενδιαφέρον να την υπηρετήσει όσο καλύτερα μπορεί.</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3</w:t>
      </w:r>
      <w:r w:rsidRPr="009B5ECC">
        <w:rPr>
          <w:rFonts w:ascii="Georgia" w:eastAsia="Times New Roman" w:hAnsi="Georgia" w:cs="Times New Roman"/>
          <w:color w:val="000000"/>
          <w:sz w:val="24"/>
          <w:szCs w:val="24"/>
        </w:rPr>
        <w:t>. </w:t>
      </w:r>
      <w:r w:rsidRPr="009B5ECC">
        <w:rPr>
          <w:rFonts w:ascii="Times New Roman" w:eastAsia="Times New Roman" w:hAnsi="Times New Roman" w:cs="Times New Roman"/>
          <w:b/>
          <w:bCs/>
          <w:color w:val="000000"/>
          <w:sz w:val="24"/>
          <w:szCs w:val="24"/>
        </w:rPr>
        <w:t>ἐ</w:t>
      </w:r>
      <w:r w:rsidRPr="009B5ECC">
        <w:rPr>
          <w:rFonts w:ascii="Georgia" w:eastAsia="Times New Roman" w:hAnsi="Georgia" w:cs="Times New Roman"/>
          <w:b/>
          <w:bCs/>
          <w:color w:val="000000"/>
          <w:sz w:val="24"/>
          <w:szCs w:val="24"/>
        </w:rPr>
        <w:t>ν το</w:t>
      </w:r>
      <w:r w:rsidRPr="009B5ECC">
        <w:rPr>
          <w:rFonts w:ascii="Times New Roman" w:eastAsia="Times New Roman" w:hAnsi="Times New Roman" w:cs="Times New Roman"/>
          <w:b/>
          <w:bCs/>
          <w:color w:val="000000"/>
          <w:sz w:val="24"/>
          <w:szCs w:val="24"/>
        </w:rPr>
        <w:t>ῖ</w:t>
      </w:r>
      <w:r w:rsidRPr="009B5ECC">
        <w:rPr>
          <w:rFonts w:ascii="Georgia" w:eastAsia="Times New Roman" w:hAnsi="Georgia" w:cs="Times New Roman"/>
          <w:b/>
          <w:bCs/>
          <w:color w:val="000000"/>
          <w:sz w:val="24"/>
          <w:szCs w:val="24"/>
        </w:rPr>
        <w:t>ς </w:t>
      </w:r>
      <w:proofErr w:type="spellStart"/>
      <w:r w:rsidRPr="009B5ECC">
        <w:rPr>
          <w:rFonts w:ascii="Times New Roman" w:eastAsia="Times New Roman" w:hAnsi="Times New Roman" w:cs="Times New Roman"/>
          <w:b/>
          <w:bCs/>
          <w:color w:val="000000"/>
          <w:sz w:val="24"/>
          <w:szCs w:val="24"/>
        </w:rPr>
        <w:t>ἄ</w:t>
      </w:r>
      <w:r w:rsidRPr="009B5ECC">
        <w:rPr>
          <w:rFonts w:ascii="Georgia" w:eastAsia="Times New Roman" w:hAnsi="Georgia" w:cs="Times New Roman"/>
          <w:b/>
          <w:bCs/>
          <w:color w:val="000000"/>
          <w:sz w:val="24"/>
          <w:szCs w:val="24"/>
        </w:rPr>
        <w:t>λλοις</w:t>
      </w:r>
      <w:proofErr w:type="spellEnd"/>
      <w:r w:rsidRPr="009B5ECC">
        <w:rPr>
          <w:rFonts w:ascii="Georgia" w:eastAsia="Times New Roman" w:hAnsi="Georgia" w:cs="Times New Roman"/>
          <w:b/>
          <w:bCs/>
          <w:color w:val="000000"/>
          <w:sz w:val="24"/>
          <w:szCs w:val="24"/>
        </w:rPr>
        <w:t> </w:t>
      </w:r>
      <w:proofErr w:type="spellStart"/>
      <w:r w:rsidRPr="009B5ECC">
        <w:rPr>
          <w:rFonts w:ascii="Times New Roman" w:eastAsia="Times New Roman" w:hAnsi="Times New Roman" w:cs="Times New Roman"/>
          <w:b/>
          <w:bCs/>
          <w:color w:val="000000"/>
          <w:sz w:val="24"/>
          <w:szCs w:val="24"/>
        </w:rPr>
        <w:t>ἀ</w:t>
      </w:r>
      <w:r w:rsidRPr="009B5ECC">
        <w:rPr>
          <w:rFonts w:ascii="Georgia" w:eastAsia="Times New Roman" w:hAnsi="Georgia" w:cs="Times New Roman"/>
          <w:b/>
          <w:bCs/>
          <w:color w:val="000000"/>
          <w:sz w:val="24"/>
          <w:szCs w:val="24"/>
        </w:rPr>
        <w:t>γ</w:t>
      </w:r>
      <w:r w:rsidRPr="009B5ECC">
        <w:rPr>
          <w:rFonts w:ascii="Times New Roman" w:eastAsia="Times New Roman" w:hAnsi="Times New Roman" w:cs="Times New Roman"/>
          <w:b/>
          <w:bCs/>
          <w:color w:val="000000"/>
          <w:sz w:val="24"/>
          <w:szCs w:val="24"/>
        </w:rPr>
        <w:t>ῶ</w:t>
      </w:r>
      <w:r w:rsidRPr="009B5ECC">
        <w:rPr>
          <w:rFonts w:ascii="Georgia" w:eastAsia="Times New Roman" w:hAnsi="Georgia" w:cs="Times New Roman"/>
          <w:b/>
          <w:bCs/>
          <w:color w:val="000000"/>
          <w:sz w:val="24"/>
          <w:szCs w:val="24"/>
        </w:rPr>
        <w:t>σι</w:t>
      </w:r>
      <w:proofErr w:type="spellEnd"/>
      <w:r w:rsidRPr="009B5ECC">
        <w:rPr>
          <w:rFonts w:ascii="Georgia" w:eastAsia="Times New Roman" w:hAnsi="Georgia" w:cs="Times New Roman"/>
          <w:color w:val="000000"/>
          <w:sz w:val="24"/>
          <w:szCs w:val="24"/>
        </w:rPr>
        <w:t> - </w:t>
      </w:r>
      <w:r w:rsidRPr="009B5ECC">
        <w:rPr>
          <w:rFonts w:ascii="Times New Roman" w:eastAsia="Times New Roman" w:hAnsi="Times New Roman" w:cs="Times New Roman"/>
          <w:b/>
          <w:bCs/>
          <w:color w:val="000000"/>
          <w:sz w:val="24"/>
          <w:szCs w:val="24"/>
        </w:rPr>
        <w:t>ἐ</w:t>
      </w:r>
      <w:r w:rsidRPr="009B5ECC">
        <w:rPr>
          <w:rFonts w:ascii="Georgia" w:eastAsia="Times New Roman" w:hAnsi="Georgia" w:cs="Times New Roman"/>
          <w:b/>
          <w:bCs/>
          <w:color w:val="000000"/>
          <w:sz w:val="24"/>
          <w:szCs w:val="24"/>
        </w:rPr>
        <w:t xml:space="preserve">ν </w:t>
      </w:r>
      <w:proofErr w:type="spellStart"/>
      <w:r w:rsidRPr="009B5ECC">
        <w:rPr>
          <w:rFonts w:ascii="Georgia" w:eastAsia="Times New Roman" w:hAnsi="Georgia" w:cs="Times New Roman"/>
          <w:b/>
          <w:bCs/>
          <w:color w:val="000000"/>
          <w:sz w:val="24"/>
          <w:szCs w:val="24"/>
        </w:rPr>
        <w:t>τα</w:t>
      </w:r>
      <w:r w:rsidRPr="009B5ECC">
        <w:rPr>
          <w:rFonts w:ascii="Times New Roman" w:eastAsia="Times New Roman" w:hAnsi="Times New Roman" w:cs="Times New Roman"/>
          <w:b/>
          <w:bCs/>
          <w:color w:val="000000"/>
          <w:sz w:val="24"/>
          <w:szCs w:val="24"/>
        </w:rPr>
        <w:t>ῖ</w:t>
      </w:r>
      <w:r w:rsidRPr="009B5ECC">
        <w:rPr>
          <w:rFonts w:ascii="Georgia" w:eastAsia="Times New Roman" w:hAnsi="Georgia" w:cs="Times New Roman"/>
          <w:b/>
          <w:bCs/>
          <w:color w:val="000000"/>
          <w:sz w:val="24"/>
          <w:szCs w:val="24"/>
        </w:rPr>
        <w:t>ς</w:t>
      </w:r>
      <w:proofErr w:type="spellEnd"/>
      <w:r w:rsidRPr="009B5ECC">
        <w:rPr>
          <w:rFonts w:ascii="Georgia" w:eastAsia="Times New Roman" w:hAnsi="Georgia" w:cs="Times New Roman"/>
          <w:b/>
          <w:bCs/>
          <w:color w:val="000000"/>
          <w:sz w:val="24"/>
          <w:szCs w:val="24"/>
        </w:rPr>
        <w:t xml:space="preserve"> </w:t>
      </w:r>
      <w:proofErr w:type="spellStart"/>
      <w:r w:rsidRPr="009B5ECC">
        <w:rPr>
          <w:rFonts w:ascii="Georgia" w:eastAsia="Times New Roman" w:hAnsi="Georgia" w:cs="Times New Roman"/>
          <w:b/>
          <w:bCs/>
          <w:color w:val="000000"/>
          <w:sz w:val="24"/>
          <w:szCs w:val="24"/>
        </w:rPr>
        <w:t>δοκιμασ</w:t>
      </w:r>
      <w:r w:rsidRPr="009B5ECC">
        <w:rPr>
          <w:rFonts w:ascii="Times New Roman" w:eastAsia="Times New Roman" w:hAnsi="Times New Roman" w:cs="Times New Roman"/>
          <w:b/>
          <w:bCs/>
          <w:color w:val="000000"/>
          <w:sz w:val="24"/>
          <w:szCs w:val="24"/>
        </w:rPr>
        <w:t>ί</w:t>
      </w:r>
      <w:r w:rsidRPr="009B5ECC">
        <w:rPr>
          <w:rFonts w:ascii="Georgia" w:eastAsia="Times New Roman" w:hAnsi="Georgia" w:cs="Times New Roman"/>
          <w:b/>
          <w:bCs/>
          <w:color w:val="000000"/>
          <w:sz w:val="24"/>
          <w:szCs w:val="24"/>
        </w:rPr>
        <w:t>αις</w:t>
      </w:r>
      <w:proofErr w:type="spellEnd"/>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Ποια είναι η διαφορά των εκφράσεων αυτών, ποιο σκέλος τονίζει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b/>
          <w:bCs/>
          <w:color w:val="000000"/>
          <w:sz w:val="24"/>
          <w:szCs w:val="24"/>
        </w:rPr>
        <w:t xml:space="preserve"> περισσότερο και γιατί</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lastRenderedPageBreak/>
        <w:t>Η αναφορά τόσο στις άλλες δίκες, όσο και στις δοκιμασίες γίνεται ομοιότροπα μ’ έναν εμπρόθετο προσδιορισμό του χρονικού εντοπισμού. Ωστόσο, ο επιθετικός προσδιορισμός «το</w:t>
      </w:r>
      <w:r w:rsidRPr="009B5ECC">
        <w:rPr>
          <w:rFonts w:ascii="Times New Roman" w:eastAsia="Times New Roman" w:hAnsi="Times New Roman" w:cs="Times New Roman"/>
          <w:color w:val="000000"/>
          <w:sz w:val="24"/>
          <w:szCs w:val="24"/>
        </w:rPr>
        <w:t>ῖ</w:t>
      </w:r>
      <w:r w:rsidRPr="009B5ECC">
        <w:rPr>
          <w:rFonts w:ascii="Georgia" w:eastAsia="Times New Roman" w:hAnsi="Georgia" w:cs="Times New Roman"/>
          <w:color w:val="000000"/>
          <w:sz w:val="24"/>
          <w:szCs w:val="24"/>
        </w:rPr>
        <w:t>ς </w:t>
      </w:r>
      <w:proofErr w:type="spellStart"/>
      <w:r w:rsidRPr="009B5ECC">
        <w:rPr>
          <w:rFonts w:ascii="Times New Roman" w:eastAsia="Times New Roman" w:hAnsi="Times New Roman" w:cs="Times New Roman"/>
          <w:color w:val="000000"/>
          <w:sz w:val="24"/>
          <w:szCs w:val="24"/>
        </w:rPr>
        <w:t>ἄ</w:t>
      </w:r>
      <w:r w:rsidRPr="009B5ECC">
        <w:rPr>
          <w:rFonts w:ascii="Georgia" w:eastAsia="Times New Roman" w:hAnsi="Georgia" w:cs="Times New Roman"/>
          <w:color w:val="000000"/>
          <w:sz w:val="24"/>
          <w:szCs w:val="24"/>
        </w:rPr>
        <w:t>λλοις</w:t>
      </w:r>
      <w:proofErr w:type="spellEnd"/>
      <w:r w:rsidRPr="009B5ECC">
        <w:rPr>
          <w:rFonts w:ascii="Georgia" w:eastAsia="Times New Roman" w:hAnsi="Georgia" w:cs="Times New Roman"/>
          <w:color w:val="000000"/>
          <w:sz w:val="24"/>
          <w:szCs w:val="24"/>
        </w:rPr>
        <w:t>» που προσδιορίζει τις δίκες, φανερώνει μια γενίκευση που καθιστά το σύνολο των άλλων δικών υποδεέστερο από τις δοκιμασίες, μιας και όλες οι άλλες δίκες αφορούν κάποια συγκεκριμένη κατηγορία που πρέπει να απαντηθεί, ενώ οι δοκιμασίες καλύπτουν το σύνολο της ζωής του απολογούμενου και διερευνούν εξονυχιστικά την ποιότητα της προσωπικότητας και του ήθους του.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Η έμφαση που δίνει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στην ιδιαίτερη αξία της δοκιμασίας, όπως και η προθυμία του να απαντήσει σε όλα τα ζητήματα που αφορούν την προσωπική, μα και δημόσια ζωή του, υποδηλώνει ότι σέβεται πλήρως τη δημοκρατική αυτή διαδικασία στην οποία συμμετέχει.</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4</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Γιατί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b/>
          <w:bCs/>
          <w:color w:val="000000"/>
          <w:sz w:val="24"/>
          <w:szCs w:val="24"/>
        </w:rPr>
        <w:t xml:space="preserve"> παραθέτει λεπτομερώς οικονομικά στοιχεία που αφορούν τη σχέση του προς τα μέλη της οικογένειάς του</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ως μεγαλύτερος αδελφός και αρχηγός του οίκου μετά τον θάνατο του πατέρα του, πάντρεψε τις δύο αδελφές του δίνοντας σε κάθε μία προίκα 30 μνων, αρκετά καλή σε σχέση με την περιουσία που κληρονόμησε. Μια συνήθης προίκα ανερχόταν στο ποσό των 30-40 μνων. Στην Αθήνα σπανιότατα γινόταν γάμος χωρίς προίκα. Ο πατέρας όμως ή ο αδελφός-προστάτης της νύφης δεν ήταν νομικά υποχρεωμένος να δώσει προίκα.</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Αν κάποιος πέθαινε αφήνοντας περισσότερους από έναν γνήσιους γιους, αυτοί κληρονομούσαν εξίσου όλη την περιουσία του πατέρα τους. Ο μεγαλύτερος γιος δεν είχε κανένα πλεονέκτημα απέναντι των άλλων. Η παραχώρηση μεγαλύτερου μεριδίου στον μικρότερο αδελφό αποτελεί δείγμα της αφιλοκέρδειας του Μαντιθέου.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με τη λεπτομερή παρ</w:t>
      </w:r>
      <w:r>
        <w:rPr>
          <w:rFonts w:ascii="Georgia" w:eastAsia="Times New Roman" w:hAnsi="Georgia" w:cs="Times New Roman"/>
          <w:color w:val="000000"/>
          <w:sz w:val="24"/>
          <w:szCs w:val="24"/>
        </w:rPr>
        <w:t xml:space="preserve">άθεση των οικονομικών </w:t>
      </w:r>
      <w:proofErr w:type="spellStart"/>
      <w:r>
        <w:rPr>
          <w:rFonts w:ascii="Georgia" w:eastAsia="Times New Roman" w:hAnsi="Georgia" w:cs="Times New Roman"/>
          <w:color w:val="000000"/>
          <w:sz w:val="24"/>
          <w:szCs w:val="24"/>
        </w:rPr>
        <w:t>στοιχείων</w:t>
      </w:r>
      <w:r w:rsidRPr="009B5ECC">
        <w:rPr>
          <w:rFonts w:ascii="Georgia" w:eastAsia="Times New Roman" w:hAnsi="Georgia" w:cs="Times New Roman"/>
          <w:color w:val="000000"/>
          <w:sz w:val="24"/>
          <w:szCs w:val="24"/>
        </w:rPr>
        <w:t>που</w:t>
      </w:r>
      <w:proofErr w:type="spellEnd"/>
      <w:r w:rsidRPr="009B5ECC">
        <w:rPr>
          <w:rFonts w:ascii="Georgia" w:eastAsia="Times New Roman" w:hAnsi="Georgia" w:cs="Times New Roman"/>
          <w:color w:val="000000"/>
          <w:sz w:val="24"/>
          <w:szCs w:val="24"/>
        </w:rPr>
        <w:t xml:space="preserve"> αφορούν τη σχέση του προς τα μέλη της οικογένειάς του επιχειρεί να τονίσει την αφιλοκέρδεια και τη γενναιοδωρία του. Τα χρήματα δεν αποτελούν ικανό δέλεαρ για να ωθήσουν τον νέο αυτό να αδικήσει τα αδέρφια του ή να διακινδυνεύσει τη σχέση του μαζί τους. Η οικογένεια έχει μεγάλη σημασία για τον </w:t>
      </w:r>
      <w:proofErr w:type="spellStart"/>
      <w:r w:rsidRPr="009B5ECC">
        <w:rPr>
          <w:rFonts w:ascii="Georgia" w:eastAsia="Times New Roman" w:hAnsi="Georgia" w:cs="Times New Roman"/>
          <w:color w:val="000000"/>
          <w:sz w:val="24"/>
          <w:szCs w:val="24"/>
        </w:rPr>
        <w:t>Μαντίθεο</w:t>
      </w:r>
      <w:proofErr w:type="spellEnd"/>
      <w:r w:rsidRPr="009B5ECC">
        <w:rPr>
          <w:rFonts w:ascii="Georgia" w:eastAsia="Times New Roman" w:hAnsi="Georgia" w:cs="Times New Roman"/>
          <w:color w:val="000000"/>
          <w:sz w:val="24"/>
          <w:szCs w:val="24"/>
        </w:rPr>
        <w:t xml:space="preserve"> και γι’ αυτό δεν θα επέτρεπε ποτέ σ’ ένα τόσο δευτερεύον ζήτημα, όπως είναι οι χρηματικές διαφορές, να δημιουργήσει ρήξη ανάμεσα σε αυτόν και τ’ αδέρφια του.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5</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Ποια επιχειρήματα, που αναφέρονται στη δοκιμασία, παραθέτει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στις παραγράφους αυτές αναφέρεται στην ιδιωτική του ζωή, προκειμένου να δείξει στους βουλευτές πως αντιμετωπίζει με αίσθημα ευθύνης και σεβασμό τα μέλη της οικογένειάς του. Επισημαίνει, λοιπόν, πως πάντρεψε τις δύο αδελφές του, δίνοντάς τους αρκετά καλή προίκα, και πως μοίρασε την πατρική περιουσία με τον αδελφό του, παραχωρώντας σ’ εκείνον μεγαλύτερο μερίδιο.</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lastRenderedPageBreak/>
        <w:t xml:space="preserve">Επιπλέον, προκειμένου να δείξει πως σέβεται, όχι μόνο τα μέλη της οικογένειάς του, αλλά και όλους τους συμπολίτες του, τονίζει πως έχει ζήσει κατά τέτοιο τρόπο τη ζωή του σε σχέση με τους άλλους ανθρώπους, ώστε να μην έχει δώσει ποτέ και σε κανέναν αφορμή για να διατυπώσει κάποια κατηγορία εις βάρος του. Ενώ, σε </w:t>
      </w:r>
      <w:proofErr w:type="spellStart"/>
      <w:r w:rsidRPr="009B5ECC">
        <w:rPr>
          <w:rFonts w:ascii="Georgia" w:eastAsia="Times New Roman" w:hAnsi="Georgia" w:cs="Times New Roman"/>
          <w:color w:val="000000"/>
          <w:sz w:val="24"/>
          <w:szCs w:val="24"/>
        </w:rPr>
        <w:t>ό,τι</w:t>
      </w:r>
      <w:proofErr w:type="spellEnd"/>
      <w:r w:rsidRPr="009B5ECC">
        <w:rPr>
          <w:rFonts w:ascii="Georgia" w:eastAsia="Times New Roman" w:hAnsi="Georgia" w:cs="Times New Roman"/>
          <w:color w:val="000000"/>
          <w:sz w:val="24"/>
          <w:szCs w:val="24"/>
        </w:rPr>
        <w:t xml:space="preserve"> αφορά τη δημόσια ζωή του, μεγαλύτερη απόδειξη πως είναι ένας κόσμιος νέος, αποτελεί το γεγονός πως οι συνομήλικοί του που περνούν το χρόνο τους παίζοντας ζάρια, πίνοντας και επιδιδόμενοι σε ακολασίες, δεν παύουν να πλάθουν και να διαδίδουν εις βάρος του ένα σωρό ψέματα.</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6</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Ποια είναι η κοινωνική συμπεριφορά του Μαντιθέου, όπως περιγράφεται στο χωρίο «περ</w:t>
      </w:r>
      <w:r w:rsidRPr="009B5ECC">
        <w:rPr>
          <w:rFonts w:ascii="Times New Roman" w:eastAsia="Times New Roman" w:hAnsi="Times New Roman" w:cs="Times New Roman"/>
          <w:b/>
          <w:bCs/>
          <w:color w:val="000000"/>
          <w:sz w:val="24"/>
          <w:szCs w:val="24"/>
        </w:rPr>
        <w:t>ὶ</w:t>
      </w:r>
      <w:r w:rsidRPr="009B5ECC">
        <w:rPr>
          <w:rFonts w:ascii="Georgia" w:eastAsia="Times New Roman" w:hAnsi="Georgia" w:cs="Times New Roman"/>
          <w:b/>
          <w:bCs/>
          <w:color w:val="000000"/>
          <w:sz w:val="24"/>
          <w:szCs w:val="24"/>
        </w:rPr>
        <w:t> δ</w:t>
      </w:r>
      <w:r w:rsidRPr="009B5ECC">
        <w:rPr>
          <w:rFonts w:ascii="Times New Roman" w:eastAsia="Times New Roman" w:hAnsi="Times New Roman" w:cs="Times New Roman"/>
          <w:b/>
          <w:bCs/>
          <w:color w:val="000000"/>
          <w:sz w:val="24"/>
          <w:szCs w:val="24"/>
        </w:rPr>
        <w:t>ὲ</w:t>
      </w:r>
      <w:r w:rsidRPr="009B5ECC">
        <w:rPr>
          <w:rFonts w:ascii="Georgia" w:eastAsia="Times New Roman" w:hAnsi="Georgia" w:cs="Times New Roman"/>
          <w:b/>
          <w:bCs/>
          <w:color w:val="000000"/>
          <w:sz w:val="24"/>
          <w:szCs w:val="24"/>
        </w:rPr>
        <w:t> τ</w:t>
      </w:r>
      <w:r w:rsidRPr="009B5ECC">
        <w:rPr>
          <w:rFonts w:ascii="Times New Roman" w:eastAsia="Times New Roman" w:hAnsi="Times New Roman" w:cs="Times New Roman"/>
          <w:b/>
          <w:bCs/>
          <w:color w:val="000000"/>
          <w:sz w:val="24"/>
          <w:szCs w:val="24"/>
        </w:rPr>
        <w:t>ῶ</w:t>
      </w:r>
      <w:r w:rsidRPr="009B5ECC">
        <w:rPr>
          <w:rFonts w:ascii="Georgia" w:eastAsia="Times New Roman" w:hAnsi="Georgia" w:cs="Times New Roman"/>
          <w:b/>
          <w:bCs/>
          <w:color w:val="000000"/>
          <w:sz w:val="24"/>
          <w:szCs w:val="24"/>
        </w:rPr>
        <w:t>ν κοιν</w:t>
      </w:r>
      <w:r w:rsidRPr="009B5ECC">
        <w:rPr>
          <w:rFonts w:ascii="Times New Roman" w:eastAsia="Times New Roman" w:hAnsi="Times New Roman" w:cs="Times New Roman"/>
          <w:b/>
          <w:bCs/>
          <w:color w:val="000000"/>
          <w:sz w:val="24"/>
          <w:szCs w:val="24"/>
        </w:rPr>
        <w:t>ῶ</w:t>
      </w:r>
      <w:r w:rsidRPr="009B5ECC">
        <w:rPr>
          <w:rFonts w:ascii="Georgia" w:eastAsia="Times New Roman" w:hAnsi="Georgia" w:cs="Times New Roman"/>
          <w:b/>
          <w:bCs/>
          <w:color w:val="000000"/>
          <w:sz w:val="24"/>
          <w:szCs w:val="24"/>
        </w:rPr>
        <w:t>ν μοι μ</w:t>
      </w:r>
      <w:r w:rsidRPr="009B5ECC">
        <w:rPr>
          <w:rFonts w:ascii="Times New Roman" w:eastAsia="Times New Roman" w:hAnsi="Times New Roman" w:cs="Times New Roman"/>
          <w:b/>
          <w:bCs/>
          <w:color w:val="000000"/>
          <w:sz w:val="24"/>
          <w:szCs w:val="24"/>
        </w:rPr>
        <w:t>έ</w:t>
      </w:r>
      <w:r w:rsidRPr="009B5ECC">
        <w:rPr>
          <w:rFonts w:ascii="Georgia" w:eastAsia="Times New Roman" w:hAnsi="Georgia" w:cs="Times New Roman"/>
          <w:b/>
          <w:bCs/>
          <w:color w:val="000000"/>
          <w:sz w:val="24"/>
          <w:szCs w:val="24"/>
        </w:rPr>
        <w:t>γιστον… περ</w:t>
      </w:r>
      <w:r w:rsidRPr="009B5ECC">
        <w:rPr>
          <w:rFonts w:ascii="Times New Roman" w:eastAsia="Times New Roman" w:hAnsi="Times New Roman" w:cs="Times New Roman"/>
          <w:b/>
          <w:bCs/>
          <w:color w:val="000000"/>
          <w:sz w:val="24"/>
          <w:szCs w:val="24"/>
        </w:rPr>
        <w:t>ὶ</w:t>
      </w:r>
      <w:r w:rsidRPr="009B5ECC">
        <w:rPr>
          <w:rFonts w:ascii="Georgia" w:eastAsia="Times New Roman" w:hAnsi="Georgia" w:cs="Times New Roman"/>
          <w:b/>
          <w:bCs/>
          <w:color w:val="000000"/>
          <w:sz w:val="24"/>
          <w:szCs w:val="24"/>
        </w:rPr>
        <w:t> </w:t>
      </w:r>
      <w:r w:rsidRPr="009B5ECC">
        <w:rPr>
          <w:rFonts w:ascii="Times New Roman" w:eastAsia="Times New Roman" w:hAnsi="Times New Roman" w:cs="Times New Roman"/>
          <w:b/>
          <w:bCs/>
          <w:color w:val="000000"/>
          <w:sz w:val="24"/>
          <w:szCs w:val="24"/>
        </w:rPr>
        <w:t>ἐ</w:t>
      </w:r>
      <w:r w:rsidRPr="009B5ECC">
        <w:rPr>
          <w:rFonts w:ascii="Georgia" w:eastAsia="Times New Roman" w:hAnsi="Georgia" w:cs="Times New Roman"/>
          <w:b/>
          <w:bCs/>
          <w:color w:val="000000"/>
          <w:sz w:val="24"/>
          <w:szCs w:val="24"/>
        </w:rPr>
        <w:t>μο</w:t>
      </w:r>
      <w:r w:rsidRPr="009B5ECC">
        <w:rPr>
          <w:rFonts w:ascii="Times New Roman" w:eastAsia="Times New Roman" w:hAnsi="Times New Roman" w:cs="Times New Roman"/>
          <w:b/>
          <w:bCs/>
          <w:color w:val="000000"/>
          <w:sz w:val="24"/>
          <w:szCs w:val="24"/>
        </w:rPr>
        <w:t>ῦ</w:t>
      </w:r>
      <w:r w:rsidRPr="009B5ECC">
        <w:rPr>
          <w:rFonts w:ascii="Georgia" w:eastAsia="Times New Roman" w:hAnsi="Georgia" w:cs="Times New Roman"/>
          <w:b/>
          <w:bCs/>
          <w:color w:val="000000"/>
          <w:sz w:val="24"/>
          <w:szCs w:val="24"/>
        </w:rPr>
        <w:t> </w:t>
      </w:r>
      <w:proofErr w:type="spellStart"/>
      <w:r w:rsidRPr="009B5ECC">
        <w:rPr>
          <w:rFonts w:ascii="Georgia" w:eastAsia="Times New Roman" w:hAnsi="Georgia" w:cs="Times New Roman"/>
          <w:b/>
          <w:bCs/>
          <w:color w:val="000000"/>
          <w:sz w:val="24"/>
          <w:szCs w:val="24"/>
        </w:rPr>
        <w:t>λογοποιο</w:t>
      </w:r>
      <w:r w:rsidRPr="009B5ECC">
        <w:rPr>
          <w:rFonts w:ascii="Times New Roman" w:eastAsia="Times New Roman" w:hAnsi="Times New Roman" w:cs="Times New Roman"/>
          <w:b/>
          <w:bCs/>
          <w:color w:val="000000"/>
          <w:sz w:val="24"/>
          <w:szCs w:val="24"/>
        </w:rPr>
        <w:t>ῦ</w:t>
      </w:r>
      <w:r w:rsidRPr="009B5ECC">
        <w:rPr>
          <w:rFonts w:ascii="Georgia" w:eastAsia="Times New Roman" w:hAnsi="Georgia" w:cs="Times New Roman"/>
          <w:b/>
          <w:bCs/>
          <w:color w:val="000000"/>
          <w:sz w:val="24"/>
          <w:szCs w:val="24"/>
        </w:rPr>
        <w:t>ντας</w:t>
      </w:r>
      <w:proofErr w:type="spellEnd"/>
      <w:r w:rsidRPr="009B5ECC">
        <w:rPr>
          <w:rFonts w:ascii="Georgia" w:eastAsia="Times New Roman" w:hAnsi="Georgia" w:cs="Times New Roman"/>
          <w:b/>
          <w:bCs/>
          <w:color w:val="000000"/>
          <w:sz w:val="24"/>
          <w:szCs w:val="24"/>
        </w:rPr>
        <w:t xml:space="preserve"> κα</w:t>
      </w:r>
      <w:r w:rsidRPr="009B5ECC">
        <w:rPr>
          <w:rFonts w:ascii="Times New Roman" w:eastAsia="Times New Roman" w:hAnsi="Times New Roman" w:cs="Times New Roman"/>
          <w:b/>
          <w:bCs/>
          <w:color w:val="000000"/>
          <w:sz w:val="24"/>
          <w:szCs w:val="24"/>
        </w:rPr>
        <w:t>ὶ</w:t>
      </w:r>
      <w:r w:rsidRPr="009B5ECC">
        <w:rPr>
          <w:rFonts w:ascii="Georgia" w:eastAsia="Times New Roman" w:hAnsi="Georgia" w:cs="Times New Roman"/>
          <w:b/>
          <w:bCs/>
          <w:color w:val="000000"/>
          <w:sz w:val="24"/>
          <w:szCs w:val="24"/>
        </w:rPr>
        <w:t> </w:t>
      </w:r>
      <w:proofErr w:type="spellStart"/>
      <w:r w:rsidRPr="009B5ECC">
        <w:rPr>
          <w:rFonts w:ascii="Georgia" w:eastAsia="Times New Roman" w:hAnsi="Georgia" w:cs="Times New Roman"/>
          <w:b/>
          <w:bCs/>
          <w:color w:val="000000"/>
          <w:sz w:val="24"/>
          <w:szCs w:val="24"/>
        </w:rPr>
        <w:t>ψευδομ</w:t>
      </w:r>
      <w:r w:rsidRPr="009B5ECC">
        <w:rPr>
          <w:rFonts w:ascii="Times New Roman" w:eastAsia="Times New Roman" w:hAnsi="Times New Roman" w:cs="Times New Roman"/>
          <w:b/>
          <w:bCs/>
          <w:color w:val="000000"/>
          <w:sz w:val="24"/>
          <w:szCs w:val="24"/>
        </w:rPr>
        <w:t>έ</w:t>
      </w:r>
      <w:r w:rsidRPr="009B5ECC">
        <w:rPr>
          <w:rFonts w:ascii="Georgia" w:eastAsia="Times New Roman" w:hAnsi="Georgia" w:cs="Times New Roman"/>
          <w:b/>
          <w:bCs/>
          <w:color w:val="000000"/>
          <w:sz w:val="24"/>
          <w:szCs w:val="24"/>
        </w:rPr>
        <w:t>νους</w:t>
      </w:r>
      <w:proofErr w:type="spellEnd"/>
      <w:r w:rsidRPr="009B5ECC">
        <w:rPr>
          <w:rFonts w:ascii="Georgia" w:eastAsia="Times New Roman" w:hAnsi="Georgia" w:cs="Times New Roman"/>
          <w:b/>
          <w:bCs/>
          <w:color w:val="000000"/>
          <w:sz w:val="24"/>
          <w:szCs w:val="24"/>
        </w:rPr>
        <w:t>»</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αν και είναι νεαρής ηλικίας, αποφεύγει τις ενασχολήσεις των νέων της εποχής, διότι δεν συνάδουν με το ήθος και την ποιότητα του χαρακτήρα του. Διάγει, δηλαδή, κόσμιο βίο, γεγονός που τον καθιστά αντιπαθή σε όλους εκείνους τους νέους που περνούν τον χρόνο τους παίζοντας ζάρια, πίνοντας και επιδιδόμενοι σε ακολασίες με κοινές γυναίκες. Ενδεικτικό, άλλωστε, αυτής της αντιπάθειας είναι το γεγονός πως οι ανήθικοι αυτοί νέοι πλάθουν και διαδίδουν ψέματα εις βάρος του Μαντιθέου με σκοπό να τον διαβάλουν.  </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7</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Πώς παρουσιάζεται το ήθος του Μαντιθέου στο κείμενο</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παρουσιάζεται ως νέος με ηθικές αρχές, με αγάπη και σεβασμό για τα μέλη της οικογένειάς του, με βαθύ αίσθημα δικαιοσύνης, αφιλοκέρδεια και γενναιοδωρία. Στοιχεία που προκύπτουν αφενός από το γεγονός ότι έδωσε πολύ καλή προίκα στις αδερφές του, παρά το γεγονός ότι δεν του κληροδοτήθηκε μεγάλη περιουσία από τον πατέρα του, καθώς κι από τον τρόπο με τον οποίο μοίρασε την κληρονομιά αυτή με τον αδερφό του.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του παραχώρησε μεγαλύτερο μερίδιο, αποδεικνύοντας πως εκτιμά τα μέλη της οικογένειάς του πολύ περισσότερο από τα υλικά αγαθά και πως δεν θα διακινδύνευε ποτέ την αρμονική σχέση μαζί τους.</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Συνάμα,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δείχνεται νέος με σεβασμό απέναντι στους συμπολίτες του, γι’ αυτό και ποτέ κανείς δεν έχει διατυπώσει οποιαδήποτε κατηγορία εις βάρος του. Είναι, άρα, ένας φιλήσυχος και φιλειρηνικός άνθρωπος, που επιθυμεί να έχει καλές σχέσεις με τους ανθρώπους του περιβάλλοντός του.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Τέλος, σε αντίθεση με τους νέους της εποχής του που επιδίδονται σε ακολασίες και σπαταλούν το χρόνο τους παίζοντας και πίνοντας,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διάγει κόσμιο βίο και αποφεύγει κάθε είδους ανήθικες και επιζήμιες ενασχολήσεις. Είναι, μάλιστα, αυτή του η κοσμιότητα που προκαλεί το φθόνο των άλλων νέων, που δε διστάζουν να λένε ψέματα εις βάρος του προκειμένου να σπιλώσουν το όνομά του.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8</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Ποια στοιχεία της κοινωνικής ζωής του Μαντιθέου υπάρχουν στο κείμενο και με ποιες λέξεις ή φράσεις αναφέρεται ο </w:t>
      </w:r>
      <w:proofErr w:type="spellStart"/>
      <w:r w:rsidRPr="009B5ECC">
        <w:rPr>
          <w:rFonts w:ascii="Georgia" w:eastAsia="Times New Roman" w:hAnsi="Georgia" w:cs="Times New Roman"/>
          <w:b/>
          <w:bCs/>
          <w:color w:val="000000"/>
          <w:sz w:val="24"/>
          <w:szCs w:val="24"/>
        </w:rPr>
        <w:t>Μαντίθεος</w:t>
      </w:r>
      <w:proofErr w:type="spellEnd"/>
      <w:r w:rsidRPr="009B5ECC">
        <w:rPr>
          <w:rFonts w:ascii="Georgia" w:eastAsia="Times New Roman" w:hAnsi="Georgia" w:cs="Times New Roman"/>
          <w:b/>
          <w:bCs/>
          <w:color w:val="000000"/>
          <w:sz w:val="24"/>
          <w:szCs w:val="24"/>
        </w:rPr>
        <w:t xml:space="preserve"> σε αυτά</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lastRenderedPageBreak/>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αναφερόμενος στην κοινωνική του ζωή τονίζει την κοσμιότητα (</w:t>
      </w:r>
      <w:proofErr w:type="spellStart"/>
      <w:r w:rsidRPr="009B5ECC">
        <w:rPr>
          <w:rFonts w:ascii="Times New Roman" w:eastAsia="Times New Roman" w:hAnsi="Times New Roman" w:cs="Times New Roman"/>
          <w:color w:val="000000"/>
          <w:sz w:val="24"/>
          <w:szCs w:val="24"/>
        </w:rPr>
        <w:t>ἐ</w:t>
      </w:r>
      <w:r w:rsidRPr="009B5ECC">
        <w:rPr>
          <w:rFonts w:ascii="Georgia" w:eastAsia="Times New Roman" w:hAnsi="Georgia" w:cs="Times New Roman"/>
          <w:color w:val="000000"/>
          <w:sz w:val="24"/>
          <w:szCs w:val="24"/>
        </w:rPr>
        <w:t>πιεικείας</w:t>
      </w:r>
      <w:proofErr w:type="spellEnd"/>
      <w:r w:rsidRPr="009B5ECC">
        <w:rPr>
          <w:rFonts w:ascii="Georgia" w:eastAsia="Times New Roman" w:hAnsi="Georgia" w:cs="Times New Roman"/>
          <w:color w:val="000000"/>
          <w:sz w:val="24"/>
          <w:szCs w:val="24"/>
        </w:rPr>
        <w:t>) που τη χαρακτηρίζει, για την οποία φέρνει ως μεγαλύτερη απόδειξη την αντιπάθεια που αισθάνονται για εκείνον (διαφόρους </w:t>
      </w:r>
      <w:proofErr w:type="spellStart"/>
      <w:r w:rsidRPr="009B5ECC">
        <w:rPr>
          <w:rFonts w:ascii="Times New Roman" w:eastAsia="Times New Roman" w:hAnsi="Times New Roman" w:cs="Times New Roman"/>
          <w:color w:val="000000"/>
          <w:sz w:val="24"/>
          <w:szCs w:val="24"/>
        </w:rPr>
        <w:t>ὄ</w:t>
      </w:r>
      <w:r w:rsidRPr="009B5ECC">
        <w:rPr>
          <w:rFonts w:ascii="Georgia" w:eastAsia="Times New Roman" w:hAnsi="Georgia" w:cs="Times New Roman"/>
          <w:color w:val="000000"/>
          <w:sz w:val="24"/>
          <w:szCs w:val="24"/>
        </w:rPr>
        <w:t>ντας</w:t>
      </w:r>
      <w:proofErr w:type="spellEnd"/>
      <w:r w:rsidRPr="009B5ECC">
        <w:rPr>
          <w:rFonts w:ascii="Georgia" w:eastAsia="Times New Roman" w:hAnsi="Georgia" w:cs="Times New Roman"/>
          <w:color w:val="000000"/>
          <w:sz w:val="24"/>
          <w:szCs w:val="24"/>
        </w:rPr>
        <w:t>) εκείνοι από τους νέους που περνούν το χρόνο τους παίζοντας ζάρια, πίνοντας και επιδιδόμενοι σε ακολασίες (περ</w:t>
      </w:r>
      <w:r w:rsidRPr="009B5ECC">
        <w:rPr>
          <w:rFonts w:ascii="Times New Roman" w:eastAsia="Times New Roman" w:hAnsi="Times New Roman" w:cs="Times New Roman"/>
          <w:color w:val="000000"/>
          <w:sz w:val="24"/>
          <w:szCs w:val="24"/>
        </w:rPr>
        <w:t>ὶ</w:t>
      </w:r>
      <w:r w:rsidRPr="009B5ECC">
        <w:rPr>
          <w:rFonts w:ascii="Georgia" w:eastAsia="Times New Roman" w:hAnsi="Georgia" w:cs="Times New Roman"/>
          <w:color w:val="000000"/>
          <w:sz w:val="24"/>
          <w:szCs w:val="24"/>
        </w:rPr>
        <w:t> κύβους </w:t>
      </w:r>
      <w:r w:rsidRPr="009B5ECC">
        <w:rPr>
          <w:rFonts w:ascii="Times New Roman" w:eastAsia="Times New Roman" w:hAnsi="Times New Roman" w:cs="Times New Roman"/>
          <w:color w:val="000000"/>
          <w:sz w:val="24"/>
          <w:szCs w:val="24"/>
        </w:rPr>
        <w:t>ἢ</w:t>
      </w:r>
      <w:r w:rsidRPr="009B5ECC">
        <w:rPr>
          <w:rFonts w:ascii="Georgia" w:eastAsia="Times New Roman" w:hAnsi="Georgia" w:cs="Times New Roman"/>
          <w:color w:val="000000"/>
          <w:sz w:val="24"/>
          <w:szCs w:val="24"/>
        </w:rPr>
        <w:t> πότους </w:t>
      </w:r>
      <w:r w:rsidRPr="009B5ECC">
        <w:rPr>
          <w:rFonts w:ascii="Times New Roman" w:eastAsia="Times New Roman" w:hAnsi="Times New Roman" w:cs="Times New Roman"/>
          <w:color w:val="000000"/>
          <w:sz w:val="24"/>
          <w:szCs w:val="24"/>
        </w:rPr>
        <w:t>ἢ</w:t>
      </w:r>
      <w:r w:rsidRPr="009B5ECC">
        <w:rPr>
          <w:rFonts w:ascii="Georgia" w:eastAsia="Times New Roman" w:hAnsi="Georgia" w:cs="Times New Roman"/>
          <w:color w:val="000000"/>
          <w:sz w:val="24"/>
          <w:szCs w:val="24"/>
        </w:rPr>
        <w:t> [περ</w:t>
      </w:r>
      <w:r w:rsidRPr="009B5ECC">
        <w:rPr>
          <w:rFonts w:ascii="Times New Roman" w:eastAsia="Times New Roman" w:hAnsi="Times New Roman" w:cs="Times New Roman"/>
          <w:color w:val="000000"/>
          <w:sz w:val="24"/>
          <w:szCs w:val="24"/>
        </w:rPr>
        <w:t>ὶ</w:t>
      </w:r>
      <w:r w:rsidRPr="009B5ECC">
        <w:rPr>
          <w:rFonts w:ascii="Georgia" w:eastAsia="Times New Roman" w:hAnsi="Georgia" w:cs="Times New Roman"/>
          <w:color w:val="000000"/>
          <w:sz w:val="24"/>
          <w:szCs w:val="24"/>
        </w:rPr>
        <w:t>] τ</w:t>
      </w:r>
      <w:r w:rsidRPr="009B5ECC">
        <w:rPr>
          <w:rFonts w:ascii="Times New Roman" w:eastAsia="Times New Roman" w:hAnsi="Times New Roman" w:cs="Times New Roman"/>
          <w:color w:val="000000"/>
          <w:sz w:val="24"/>
          <w:szCs w:val="24"/>
        </w:rPr>
        <w:t>ὰ</w:t>
      </w:r>
      <w:r w:rsidRPr="009B5ECC">
        <w:rPr>
          <w:rFonts w:ascii="Georgia" w:eastAsia="Times New Roman" w:hAnsi="Georgia" w:cs="Times New Roman"/>
          <w:color w:val="000000"/>
          <w:sz w:val="24"/>
          <w:szCs w:val="24"/>
        </w:rPr>
        <w:t>ς τοιαύτας </w:t>
      </w:r>
      <w:proofErr w:type="spellStart"/>
      <w:r w:rsidRPr="009B5ECC">
        <w:rPr>
          <w:rFonts w:ascii="Times New Roman" w:eastAsia="Times New Roman" w:hAnsi="Times New Roman" w:cs="Times New Roman"/>
          <w:color w:val="000000"/>
          <w:sz w:val="24"/>
          <w:szCs w:val="24"/>
        </w:rPr>
        <w:t>ἀ</w:t>
      </w:r>
      <w:r w:rsidRPr="009B5ECC">
        <w:rPr>
          <w:rFonts w:ascii="Georgia" w:eastAsia="Times New Roman" w:hAnsi="Georgia" w:cs="Times New Roman"/>
          <w:color w:val="000000"/>
          <w:sz w:val="24"/>
          <w:szCs w:val="24"/>
        </w:rPr>
        <w:t>κολασίας</w:t>
      </w:r>
      <w:proofErr w:type="spellEnd"/>
      <w:r w:rsidRPr="009B5ECC">
        <w:rPr>
          <w:rFonts w:ascii="Georgia" w:eastAsia="Times New Roman" w:hAnsi="Georgia" w:cs="Times New Roman"/>
          <w:color w:val="000000"/>
          <w:sz w:val="24"/>
          <w:szCs w:val="24"/>
        </w:rPr>
        <w:t>). Αυτοί, λοιπόν, οι νέοι, μη ανεχόμενοι την ανωτερότητα, τη σύνεση και το ήθος του Μαντιθέου, κατασκευάζουν και διαδίδουν εις βάρος του πλήθος ψεύτικων κατηγοριών (περ</w:t>
      </w:r>
      <w:r w:rsidRPr="009B5ECC">
        <w:rPr>
          <w:rFonts w:ascii="Times New Roman" w:eastAsia="Times New Roman" w:hAnsi="Times New Roman" w:cs="Times New Roman"/>
          <w:color w:val="000000"/>
          <w:sz w:val="24"/>
          <w:szCs w:val="24"/>
        </w:rPr>
        <w:t>ὶ</w:t>
      </w:r>
      <w:r w:rsidRPr="009B5ECC">
        <w:rPr>
          <w:rFonts w:ascii="Georgia" w:eastAsia="Times New Roman" w:hAnsi="Georgia" w:cs="Times New Roman"/>
          <w:color w:val="000000"/>
          <w:sz w:val="24"/>
          <w:szCs w:val="24"/>
        </w:rPr>
        <w:t> </w:t>
      </w:r>
      <w:r w:rsidRPr="009B5ECC">
        <w:rPr>
          <w:rFonts w:ascii="Times New Roman" w:eastAsia="Times New Roman" w:hAnsi="Times New Roman" w:cs="Times New Roman"/>
          <w:color w:val="000000"/>
          <w:sz w:val="24"/>
          <w:szCs w:val="24"/>
        </w:rPr>
        <w:t>ἐ</w:t>
      </w:r>
      <w:r w:rsidRPr="009B5ECC">
        <w:rPr>
          <w:rFonts w:ascii="Georgia" w:eastAsia="Times New Roman" w:hAnsi="Georgia" w:cs="Times New Roman"/>
          <w:color w:val="000000"/>
          <w:sz w:val="24"/>
          <w:szCs w:val="24"/>
        </w:rPr>
        <w:t>μο</w:t>
      </w:r>
      <w:r w:rsidRPr="009B5ECC">
        <w:rPr>
          <w:rFonts w:ascii="Times New Roman" w:eastAsia="Times New Roman" w:hAnsi="Times New Roman" w:cs="Times New Roman"/>
          <w:color w:val="000000"/>
          <w:sz w:val="24"/>
          <w:szCs w:val="24"/>
        </w:rPr>
        <w:t>ῦ</w:t>
      </w:r>
      <w:r w:rsidRPr="009B5ECC">
        <w:rPr>
          <w:rFonts w:ascii="Georgia" w:eastAsia="Times New Roman" w:hAnsi="Georgia" w:cs="Times New Roman"/>
          <w:color w:val="000000"/>
          <w:sz w:val="24"/>
          <w:szCs w:val="24"/>
        </w:rPr>
        <w:t> </w:t>
      </w:r>
      <w:proofErr w:type="spellStart"/>
      <w:r w:rsidRPr="009B5ECC">
        <w:rPr>
          <w:rFonts w:ascii="Georgia" w:eastAsia="Times New Roman" w:hAnsi="Georgia" w:cs="Times New Roman"/>
          <w:color w:val="000000"/>
          <w:sz w:val="24"/>
          <w:szCs w:val="24"/>
        </w:rPr>
        <w:t>λογοποιο</w:t>
      </w:r>
      <w:r w:rsidRPr="009B5ECC">
        <w:rPr>
          <w:rFonts w:ascii="Times New Roman" w:eastAsia="Times New Roman" w:hAnsi="Times New Roman" w:cs="Times New Roman"/>
          <w:color w:val="000000"/>
          <w:sz w:val="24"/>
          <w:szCs w:val="24"/>
        </w:rPr>
        <w:t>ῦ</w:t>
      </w:r>
      <w:r w:rsidRPr="009B5ECC">
        <w:rPr>
          <w:rFonts w:ascii="Georgia" w:eastAsia="Times New Roman" w:hAnsi="Georgia" w:cs="Times New Roman"/>
          <w:color w:val="000000"/>
          <w:sz w:val="24"/>
          <w:szCs w:val="24"/>
        </w:rPr>
        <w:t>ντας</w:t>
      </w:r>
      <w:proofErr w:type="spellEnd"/>
      <w:r w:rsidRPr="009B5ECC">
        <w:rPr>
          <w:rFonts w:ascii="Georgia" w:eastAsia="Times New Roman" w:hAnsi="Georgia" w:cs="Times New Roman"/>
          <w:color w:val="000000"/>
          <w:sz w:val="24"/>
          <w:szCs w:val="24"/>
        </w:rPr>
        <w:t xml:space="preserve"> κα</w:t>
      </w:r>
      <w:r w:rsidRPr="009B5ECC">
        <w:rPr>
          <w:rFonts w:ascii="Times New Roman" w:eastAsia="Times New Roman" w:hAnsi="Times New Roman" w:cs="Times New Roman"/>
          <w:color w:val="000000"/>
          <w:sz w:val="24"/>
          <w:szCs w:val="24"/>
        </w:rPr>
        <w:t>ὶ</w:t>
      </w:r>
      <w:r w:rsidRPr="009B5ECC">
        <w:rPr>
          <w:rFonts w:ascii="Georgia" w:eastAsia="Times New Roman" w:hAnsi="Georgia" w:cs="Times New Roman"/>
          <w:color w:val="000000"/>
          <w:sz w:val="24"/>
          <w:szCs w:val="24"/>
        </w:rPr>
        <w:t> </w:t>
      </w:r>
      <w:proofErr w:type="spellStart"/>
      <w:r w:rsidRPr="009B5ECC">
        <w:rPr>
          <w:rFonts w:ascii="Georgia" w:eastAsia="Times New Roman" w:hAnsi="Georgia" w:cs="Times New Roman"/>
          <w:color w:val="000000"/>
          <w:sz w:val="24"/>
          <w:szCs w:val="24"/>
        </w:rPr>
        <w:t>ψευδομένους</w:t>
      </w:r>
      <w:proofErr w:type="spellEnd"/>
      <w:r w:rsidRPr="009B5ECC">
        <w:rPr>
          <w:rFonts w:ascii="Georgia" w:eastAsia="Times New Roman" w:hAnsi="Georgia" w:cs="Times New Roman"/>
          <w:color w:val="000000"/>
          <w:sz w:val="24"/>
          <w:szCs w:val="24"/>
        </w:rPr>
        <w:t>) με την ελπίδα πως θα καταφέρουν να τον βλάψουν.</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9</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Να περιγράψετε τα ρητορικά ήθη του Μαντιθέου και των αντιπάλων του τα οποία αναφέρονται στην κοινωνική τους ζωή</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μέσα από την αναφορά στην κοινωνική του ζωή και τη σύγκρισή της με αυτή των αντιπάλων του, κατορθώνει να φανερώσει ένα κύριο αίτιο της δόλιας διάθεσης εκείνων να τον συκοφαντήσουν και να επιχειρήσουν με αβάσιμες κατηγορίες να εμποδίσουν την επικύρωση της εκλογής του. Τη στιγμή που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ζει με απόλυτη κοσμιότητα, σύνεση και αυτοσυγκράτηση, οι αντίπαλοί του επιδίδονται σε ακολασίες με κοινές γυναίκες και σπαταλούν ανούσια το χρόνο τους παίζοντας ζάρια και πίνοντας. Κι είναι, μάλιστα, τόσο κακοήθεις, ώστε μη αντέχοντας την ηθική ανωτερότητα του Μαντιθέου επιδιώκουν μέσα από τη διάδοση ψευδών κατηγοριών εις βάρος του να τον βλάψουν και να τον «τιμωρήσουν» έτσι για το γεγονός και μόνο ότι διαφέρει από εκείνους και δεν επιδίδεται σε παρόμοιες ασχολίες μ’ αυτούς.</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Με ευσύνοπτο τρόπο 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κατορθώνει να αναδείξει τη μικροπρέπεια, την ανηθικότητα και τη φθονερή φύση των αντιπάλων του, οι οποίοι αντί να θελήσουν να βελτιώσουν τη δική τους ζωή, αναζητούν τρόπους να βλάψουν εκείνους που ζουν με ηθικότητα.</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10</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Ποια στοιχεία συνάγουμε από το κείμενο για το πώς περνούσαν τον καιρό τους πολλοί νεαροί Αθηναίοι στην αρχαία Αθήνα</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Πολλοί νεαροί Αθηναίοι περνούσαν τον καιρό τους στα </w:t>
      </w:r>
      <w:proofErr w:type="spellStart"/>
      <w:r w:rsidRPr="009B5ECC">
        <w:rPr>
          <w:rFonts w:ascii="Georgia" w:eastAsia="Times New Roman" w:hAnsi="Georgia" w:cs="Times New Roman"/>
          <w:color w:val="000000"/>
          <w:sz w:val="24"/>
          <w:szCs w:val="24"/>
        </w:rPr>
        <w:t>σκιραφεία</w:t>
      </w:r>
      <w:proofErr w:type="spellEnd"/>
      <w:r w:rsidRPr="009B5ECC">
        <w:rPr>
          <w:rFonts w:ascii="Georgia" w:eastAsia="Times New Roman" w:hAnsi="Georgia" w:cs="Times New Roman"/>
          <w:color w:val="000000"/>
          <w:sz w:val="24"/>
          <w:szCs w:val="24"/>
        </w:rPr>
        <w:t xml:space="preserve"> ή </w:t>
      </w:r>
      <w:proofErr w:type="spellStart"/>
      <w:r w:rsidRPr="009B5ECC">
        <w:rPr>
          <w:rFonts w:ascii="Georgia" w:eastAsia="Times New Roman" w:hAnsi="Georgia" w:cs="Times New Roman"/>
          <w:color w:val="000000"/>
          <w:sz w:val="24"/>
          <w:szCs w:val="24"/>
        </w:rPr>
        <w:t>κυβευτήρια</w:t>
      </w:r>
      <w:proofErr w:type="spellEnd"/>
      <w:r w:rsidRPr="009B5ECC">
        <w:rPr>
          <w:rFonts w:ascii="Georgia" w:eastAsia="Times New Roman" w:hAnsi="Georgia" w:cs="Times New Roman"/>
          <w:color w:val="000000"/>
          <w:sz w:val="24"/>
          <w:szCs w:val="24"/>
        </w:rPr>
        <w:t xml:space="preserve"> παίζοντας ζάρια, και στα καπηλεία. Τα μέρη αυτά εθεωρούντο τόποι διαφθοράς, διότι σύχναζαν κοινές γυναίκες. Ο Ισοκράτης στον λόγο του «Αρεοπαγιτικός» (Κεφ. 48-50) κακίζει τη νεολαία της εποχής του για τις κακές αυτές συνήθειες.</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Η λογοποιία και ψευδολογία, έννοι</w:t>
      </w:r>
      <w:r>
        <w:rPr>
          <w:rFonts w:ascii="Georgia" w:eastAsia="Times New Roman" w:hAnsi="Georgia" w:cs="Times New Roman"/>
          <w:color w:val="000000"/>
          <w:sz w:val="24"/>
          <w:szCs w:val="24"/>
        </w:rPr>
        <w:t xml:space="preserve">ες συνώνυμες, χαρακτήριζαν </w:t>
      </w:r>
      <w:proofErr w:type="spellStart"/>
      <w:r>
        <w:rPr>
          <w:rFonts w:ascii="Georgia" w:eastAsia="Times New Roman" w:hAnsi="Georgia" w:cs="Times New Roman"/>
          <w:color w:val="000000"/>
          <w:sz w:val="24"/>
          <w:szCs w:val="24"/>
        </w:rPr>
        <w:t>τους</w:t>
      </w:r>
      <w:r w:rsidRPr="009B5ECC">
        <w:rPr>
          <w:rFonts w:ascii="Georgia" w:eastAsia="Times New Roman" w:hAnsi="Georgia" w:cs="Times New Roman"/>
          <w:color w:val="000000"/>
          <w:sz w:val="24"/>
          <w:szCs w:val="24"/>
        </w:rPr>
        <w:t>ανθρώπους</w:t>
      </w:r>
      <w:proofErr w:type="spellEnd"/>
      <w:r w:rsidRPr="009B5ECC">
        <w:rPr>
          <w:rFonts w:ascii="Georgia" w:eastAsia="Times New Roman" w:hAnsi="Georgia" w:cs="Times New Roman"/>
          <w:color w:val="000000"/>
          <w:sz w:val="24"/>
          <w:szCs w:val="24"/>
        </w:rPr>
        <w:t xml:space="preserve"> που σύχναζαν στα </w:t>
      </w:r>
      <w:proofErr w:type="spellStart"/>
      <w:r w:rsidRPr="009B5ECC">
        <w:rPr>
          <w:rFonts w:ascii="Georgia" w:eastAsia="Times New Roman" w:hAnsi="Georgia" w:cs="Times New Roman"/>
          <w:color w:val="000000"/>
          <w:sz w:val="24"/>
          <w:szCs w:val="24"/>
        </w:rPr>
        <w:t>σκιραφεία</w:t>
      </w:r>
      <w:proofErr w:type="spellEnd"/>
      <w:r w:rsidRPr="009B5ECC">
        <w:rPr>
          <w:rFonts w:ascii="Georgia" w:eastAsia="Times New Roman" w:hAnsi="Georgia" w:cs="Times New Roman"/>
          <w:color w:val="000000"/>
          <w:sz w:val="24"/>
          <w:szCs w:val="24"/>
        </w:rPr>
        <w:t>, καπηλεία και λοιπά καταγώγια, και σκοπό είχαν τη διαβολή έντιμων πολιτών.</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11</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Γιατί ο δοκιμαζόμενος για </w:t>
      </w:r>
      <w:r>
        <w:rPr>
          <w:rFonts w:ascii="Georgia" w:eastAsia="Times New Roman" w:hAnsi="Georgia" w:cs="Times New Roman"/>
          <w:b/>
          <w:bCs/>
          <w:color w:val="000000"/>
          <w:sz w:val="24"/>
          <w:szCs w:val="24"/>
        </w:rPr>
        <w:t>την κατάληψη δημόσιου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αξιώματος στην αρχαία Αθήνα έπρεπε να λογοδοτήσει για τη ζωή του</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Η δοκιμασία της δοκιμασίας δεν ήταν πάντοτε μια συνοπτική και τυπική διαδικασία, αλλά μπορούσε να είναι περισσότερο λεπτομερής </w:t>
      </w:r>
      <w:r w:rsidRPr="009B5ECC">
        <w:rPr>
          <w:rFonts w:ascii="Georgia" w:eastAsia="Times New Roman" w:hAnsi="Georgia" w:cs="Times New Roman"/>
          <w:color w:val="000000"/>
          <w:sz w:val="24"/>
          <w:szCs w:val="24"/>
        </w:rPr>
        <w:lastRenderedPageBreak/>
        <w:t xml:space="preserve">και χρονοβόρα, γιατί μπορούσε να περιλάβει ένα ευρύτερο και </w:t>
      </w:r>
      <w:proofErr w:type="spellStart"/>
      <w:r w:rsidRPr="009B5ECC">
        <w:rPr>
          <w:rFonts w:ascii="Georgia" w:eastAsia="Times New Roman" w:hAnsi="Georgia" w:cs="Times New Roman"/>
          <w:color w:val="000000"/>
          <w:sz w:val="24"/>
          <w:szCs w:val="24"/>
        </w:rPr>
        <w:t>εξονυχιστικότερο</w:t>
      </w:r>
      <w:proofErr w:type="spellEnd"/>
      <w:r w:rsidRPr="009B5ECC">
        <w:rPr>
          <w:rFonts w:ascii="Georgia" w:eastAsia="Times New Roman" w:hAnsi="Georgia" w:cs="Times New Roman"/>
          <w:color w:val="000000"/>
          <w:sz w:val="24"/>
          <w:szCs w:val="24"/>
        </w:rPr>
        <w:t xml:space="preserve"> έλεγχο της προσωπικότητας του δοκιμαζομένου, με σκοπό να διαπιστωθεί αν ήταν άξιος του λειτουργήματος στο οποίο είχε αναδειχθεί. Ειδικότερα η διαδικασία της δοκιμασίας είχε την εξής μορφή: Στην αρχή υποβάλλονταν ορισμένες καθιερωμένες ερωτήσεις, που στόχο είχαν να εξακριβωθεί η καταγωγή του δοκιμαζομένου και να διαπιστωθεί αν ήταν Αθηναίος πολίτης (συγκεκριμένα αφορούσαν τα ονόματα του πατέρα, της μητέρας, των δύο παππούδων, καθώς και τους δήμους από τους οποίους κατάγονταν). Στη συνέχεια, έπρεπε να διαπιστωθεί αν σεβόταν τους γονείς του και απέδιδε τις πρέπουσες τιμές στους τάφους τους· επίσης, αν είχε εκπληρώσει τις στρατιωτικές του υποχρεώσεις, πλήρωνε τακτικά τους φόρους και λάτρευε τους θεούς της πόλης. Οι δηλώσεις του εξεταζόμενου σχετικά με τα ερωτήματα αυτά έπρεπε να επιβεβαιώνονται από μάρτυρες. Τέλος, όποιος ήθελε μπορούσε να απευθύνει κατά του εξεταζόμενου κατηγορία, την οποία μπορούσε εκείνος να αντικρούσει με επιχειρήματα. Μετά απ’ αυτό η Βουλή ή οι δικαστές αποφάσιζαν για την αποδοχή ή την απόρριψή του.</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12</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ε</w:t>
      </w:r>
      <w:r w:rsidRPr="009B5ECC">
        <w:rPr>
          <w:rFonts w:ascii="Times New Roman" w:eastAsia="Times New Roman" w:hAnsi="Times New Roman" w:cs="Times New Roman"/>
          <w:b/>
          <w:bCs/>
          <w:color w:val="000000"/>
          <w:sz w:val="24"/>
          <w:szCs w:val="24"/>
        </w:rPr>
        <w:t>ἰ</w:t>
      </w:r>
      <w:r w:rsidRPr="009B5ECC">
        <w:rPr>
          <w:rFonts w:ascii="Georgia" w:eastAsia="Times New Roman" w:hAnsi="Georgia" w:cs="Times New Roman"/>
          <w:b/>
          <w:bCs/>
          <w:color w:val="000000"/>
          <w:sz w:val="24"/>
          <w:szCs w:val="24"/>
        </w:rPr>
        <w:t> τ</w:t>
      </w:r>
      <w:r w:rsidRPr="009B5ECC">
        <w:rPr>
          <w:rFonts w:ascii="Times New Roman" w:eastAsia="Times New Roman" w:hAnsi="Times New Roman" w:cs="Times New Roman"/>
          <w:b/>
          <w:bCs/>
          <w:color w:val="000000"/>
          <w:sz w:val="24"/>
          <w:szCs w:val="24"/>
        </w:rPr>
        <w:t>ῶ</w:t>
      </w:r>
      <w:r w:rsidRPr="009B5ECC">
        <w:rPr>
          <w:rFonts w:ascii="Georgia" w:eastAsia="Times New Roman" w:hAnsi="Georgia" w:cs="Times New Roman"/>
          <w:b/>
          <w:bCs/>
          <w:color w:val="000000"/>
          <w:sz w:val="24"/>
          <w:szCs w:val="24"/>
        </w:rPr>
        <w:t>ν α</w:t>
      </w:r>
      <w:r w:rsidRPr="009B5ECC">
        <w:rPr>
          <w:rFonts w:ascii="Times New Roman" w:eastAsia="Times New Roman" w:hAnsi="Times New Roman" w:cs="Times New Roman"/>
          <w:b/>
          <w:bCs/>
          <w:color w:val="000000"/>
          <w:sz w:val="24"/>
          <w:szCs w:val="24"/>
        </w:rPr>
        <w:t>ὐ</w:t>
      </w:r>
      <w:r w:rsidRPr="009B5ECC">
        <w:rPr>
          <w:rFonts w:ascii="Georgia" w:eastAsia="Times New Roman" w:hAnsi="Georgia" w:cs="Times New Roman"/>
          <w:b/>
          <w:bCs/>
          <w:color w:val="000000"/>
          <w:sz w:val="24"/>
          <w:szCs w:val="24"/>
        </w:rPr>
        <w:t>τ</w:t>
      </w:r>
      <w:r w:rsidRPr="009B5ECC">
        <w:rPr>
          <w:rFonts w:ascii="Times New Roman" w:eastAsia="Times New Roman" w:hAnsi="Times New Roman" w:cs="Times New Roman"/>
          <w:b/>
          <w:bCs/>
          <w:color w:val="000000"/>
          <w:sz w:val="24"/>
          <w:szCs w:val="24"/>
        </w:rPr>
        <w:t>ῶ</w:t>
      </w:r>
      <w:r w:rsidRPr="009B5ECC">
        <w:rPr>
          <w:rFonts w:ascii="Georgia" w:eastAsia="Times New Roman" w:hAnsi="Georgia" w:cs="Times New Roman"/>
          <w:b/>
          <w:bCs/>
          <w:color w:val="000000"/>
          <w:sz w:val="24"/>
          <w:szCs w:val="24"/>
        </w:rPr>
        <w:t>ν </w:t>
      </w:r>
      <w:proofErr w:type="spellStart"/>
      <w:r w:rsidRPr="009B5ECC">
        <w:rPr>
          <w:rFonts w:ascii="Times New Roman" w:eastAsia="Times New Roman" w:hAnsi="Times New Roman" w:cs="Times New Roman"/>
          <w:b/>
          <w:bCs/>
          <w:color w:val="000000"/>
          <w:sz w:val="24"/>
          <w:szCs w:val="24"/>
        </w:rPr>
        <w:t>ἐ</w:t>
      </w:r>
      <w:r w:rsidRPr="009B5ECC">
        <w:rPr>
          <w:rFonts w:ascii="Georgia" w:eastAsia="Times New Roman" w:hAnsi="Georgia" w:cs="Times New Roman"/>
          <w:b/>
          <w:bCs/>
          <w:color w:val="000000"/>
          <w:sz w:val="24"/>
          <w:szCs w:val="24"/>
        </w:rPr>
        <w:t>πεθυμο</w:t>
      </w:r>
      <w:r w:rsidRPr="009B5ECC">
        <w:rPr>
          <w:rFonts w:ascii="Times New Roman" w:eastAsia="Times New Roman" w:hAnsi="Times New Roman" w:cs="Times New Roman"/>
          <w:b/>
          <w:bCs/>
          <w:color w:val="000000"/>
          <w:sz w:val="24"/>
          <w:szCs w:val="24"/>
        </w:rPr>
        <w:t>ῦ</w:t>
      </w:r>
      <w:r w:rsidRPr="009B5ECC">
        <w:rPr>
          <w:rFonts w:ascii="Georgia" w:eastAsia="Times New Roman" w:hAnsi="Georgia" w:cs="Times New Roman"/>
          <w:b/>
          <w:bCs/>
          <w:color w:val="000000"/>
          <w:sz w:val="24"/>
          <w:szCs w:val="24"/>
        </w:rPr>
        <w:t>μεν</w:t>
      </w:r>
      <w:proofErr w:type="spellEnd"/>
      <w:r w:rsidRPr="009B5ECC">
        <w:rPr>
          <w:rFonts w:ascii="Georgia" w:eastAsia="Times New Roman" w:hAnsi="Georgia" w:cs="Times New Roman"/>
          <w:b/>
          <w:bCs/>
          <w:color w:val="000000"/>
          <w:sz w:val="24"/>
          <w:szCs w:val="24"/>
        </w:rPr>
        <w:t>… περ</w:t>
      </w:r>
      <w:r w:rsidRPr="009B5ECC">
        <w:rPr>
          <w:rFonts w:ascii="Times New Roman" w:eastAsia="Times New Roman" w:hAnsi="Times New Roman" w:cs="Times New Roman"/>
          <w:b/>
          <w:bCs/>
          <w:color w:val="000000"/>
          <w:sz w:val="24"/>
          <w:szCs w:val="24"/>
        </w:rPr>
        <w:t>ὶ</w:t>
      </w:r>
      <w:r w:rsidRPr="009B5ECC">
        <w:rPr>
          <w:rFonts w:ascii="Georgia" w:eastAsia="Times New Roman" w:hAnsi="Georgia" w:cs="Times New Roman"/>
          <w:b/>
          <w:bCs/>
          <w:color w:val="000000"/>
          <w:sz w:val="24"/>
          <w:szCs w:val="24"/>
        </w:rPr>
        <w:t> </w:t>
      </w:r>
      <w:r w:rsidRPr="009B5ECC">
        <w:rPr>
          <w:rFonts w:ascii="Times New Roman" w:eastAsia="Times New Roman" w:hAnsi="Times New Roman" w:cs="Times New Roman"/>
          <w:b/>
          <w:bCs/>
          <w:color w:val="000000"/>
          <w:sz w:val="24"/>
          <w:szCs w:val="24"/>
        </w:rPr>
        <w:t>ἐ</w:t>
      </w:r>
      <w:r w:rsidRPr="009B5ECC">
        <w:rPr>
          <w:rFonts w:ascii="Georgia" w:eastAsia="Times New Roman" w:hAnsi="Georgia" w:cs="Times New Roman"/>
          <w:b/>
          <w:bCs/>
          <w:color w:val="000000"/>
          <w:sz w:val="24"/>
          <w:szCs w:val="24"/>
        </w:rPr>
        <w:t>μο</w:t>
      </w:r>
      <w:r w:rsidRPr="009B5ECC">
        <w:rPr>
          <w:rFonts w:ascii="Times New Roman" w:eastAsia="Times New Roman" w:hAnsi="Times New Roman" w:cs="Times New Roman"/>
          <w:b/>
          <w:bCs/>
          <w:color w:val="000000"/>
          <w:sz w:val="24"/>
          <w:szCs w:val="24"/>
        </w:rPr>
        <w:t>ῦ</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Να σχολιάσετε το επιχείρημα του Μαντιθέου</w:t>
      </w:r>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Ψυχολογικό και πολύ εύστοχο το επιχείρημα. Στηρίζεται στην παλαιά παροιμία </w:t>
      </w:r>
      <w:proofErr w:type="spellStart"/>
      <w:r w:rsidRPr="009B5ECC">
        <w:rPr>
          <w:rFonts w:ascii="Times New Roman" w:eastAsia="Times New Roman" w:hAnsi="Times New Roman" w:cs="Times New Roman"/>
          <w:color w:val="000000"/>
          <w:sz w:val="24"/>
          <w:szCs w:val="24"/>
        </w:rPr>
        <w:t>ὅ</w:t>
      </w:r>
      <w:r w:rsidRPr="009B5ECC">
        <w:rPr>
          <w:rFonts w:ascii="Georgia" w:eastAsia="Times New Roman" w:hAnsi="Georgia" w:cs="Times New Roman"/>
          <w:color w:val="000000"/>
          <w:sz w:val="24"/>
          <w:szCs w:val="24"/>
        </w:rPr>
        <w:t>μοιον</w:t>
      </w:r>
      <w:proofErr w:type="spellEnd"/>
      <w:r w:rsidRPr="009B5ECC">
        <w:rPr>
          <w:rFonts w:ascii="Georgia" w:eastAsia="Times New Roman" w:hAnsi="Georgia" w:cs="Times New Roman"/>
          <w:color w:val="000000"/>
          <w:sz w:val="24"/>
          <w:szCs w:val="24"/>
        </w:rPr>
        <w:t> </w:t>
      </w:r>
      <w:proofErr w:type="spellStart"/>
      <w:r w:rsidRPr="009B5ECC">
        <w:rPr>
          <w:rFonts w:ascii="Times New Roman" w:eastAsia="Times New Roman" w:hAnsi="Times New Roman" w:cs="Times New Roman"/>
          <w:color w:val="000000"/>
          <w:sz w:val="24"/>
          <w:szCs w:val="24"/>
        </w:rPr>
        <w:t>ὁ</w:t>
      </w:r>
      <w:r w:rsidRPr="009B5ECC">
        <w:rPr>
          <w:rFonts w:ascii="Georgia" w:eastAsia="Times New Roman" w:hAnsi="Georgia" w:cs="Times New Roman"/>
          <w:color w:val="000000"/>
          <w:sz w:val="24"/>
          <w:szCs w:val="24"/>
        </w:rPr>
        <w:t>μοί</w:t>
      </w:r>
      <w:r w:rsidRPr="009B5ECC">
        <w:rPr>
          <w:rFonts w:ascii="Times New Roman" w:eastAsia="Times New Roman" w:hAnsi="Times New Roman" w:cs="Times New Roman"/>
          <w:color w:val="000000"/>
          <w:sz w:val="24"/>
          <w:szCs w:val="24"/>
        </w:rPr>
        <w:t>ῳ</w:t>
      </w:r>
      <w:proofErr w:type="spellEnd"/>
      <w:r w:rsidRPr="009B5ECC">
        <w:rPr>
          <w:rFonts w:ascii="Georgia" w:eastAsia="Times New Roman" w:hAnsi="Georgia" w:cs="Times New Roman"/>
          <w:color w:val="000000"/>
          <w:sz w:val="24"/>
          <w:szCs w:val="24"/>
        </w:rPr>
        <w:t> </w:t>
      </w:r>
      <w:proofErr w:type="spellStart"/>
      <w:r w:rsidRPr="009B5ECC">
        <w:rPr>
          <w:rFonts w:ascii="Times New Roman" w:eastAsia="Times New Roman" w:hAnsi="Times New Roman" w:cs="Times New Roman"/>
          <w:color w:val="000000"/>
          <w:sz w:val="24"/>
          <w:szCs w:val="24"/>
        </w:rPr>
        <w:t>ἀ</w:t>
      </w:r>
      <w:r w:rsidRPr="009B5ECC">
        <w:rPr>
          <w:rFonts w:ascii="Georgia" w:eastAsia="Times New Roman" w:hAnsi="Georgia" w:cs="Times New Roman"/>
          <w:color w:val="000000"/>
          <w:sz w:val="24"/>
          <w:szCs w:val="24"/>
        </w:rPr>
        <w:t>ε</w:t>
      </w:r>
      <w:r w:rsidRPr="009B5ECC">
        <w:rPr>
          <w:rFonts w:ascii="Times New Roman" w:eastAsia="Times New Roman" w:hAnsi="Times New Roman" w:cs="Times New Roman"/>
          <w:color w:val="000000"/>
          <w:sz w:val="24"/>
          <w:szCs w:val="24"/>
        </w:rPr>
        <w:t>ὶ</w:t>
      </w:r>
      <w:proofErr w:type="spellEnd"/>
      <w:r w:rsidRPr="009B5ECC">
        <w:rPr>
          <w:rFonts w:ascii="Georgia" w:eastAsia="Times New Roman" w:hAnsi="Georgia" w:cs="Times New Roman"/>
          <w:color w:val="000000"/>
          <w:sz w:val="24"/>
          <w:szCs w:val="24"/>
        </w:rPr>
        <w:t> πελάζει, δηλ. ο όμοιος τον όμοιο πάντα γυρεύει (</w:t>
      </w:r>
      <w:proofErr w:type="spellStart"/>
      <w:r w:rsidRPr="009B5ECC">
        <w:rPr>
          <w:rFonts w:ascii="Georgia" w:eastAsia="Times New Roman" w:hAnsi="Georgia" w:cs="Times New Roman"/>
          <w:color w:val="000000"/>
          <w:sz w:val="24"/>
          <w:szCs w:val="24"/>
        </w:rPr>
        <w:t>Πλάτ</w:t>
      </w:r>
      <w:proofErr w:type="spellEnd"/>
      <w:r w:rsidRPr="009B5ECC">
        <w:rPr>
          <w:rFonts w:ascii="Georgia" w:eastAsia="Times New Roman" w:hAnsi="Georgia" w:cs="Times New Roman"/>
          <w:color w:val="000000"/>
          <w:sz w:val="24"/>
          <w:szCs w:val="24"/>
        </w:rPr>
        <w:t>. Συμπόσιο 195b). Η ανωτερότητα όμως του Μαντιθέου κινεί τον φθόνο των αντιπάλων του και αυτός προκαλεί την εις βάρος του διαβολή.</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 xml:space="preserve">Ο </w:t>
      </w:r>
      <w:proofErr w:type="spellStart"/>
      <w:r w:rsidRPr="009B5ECC">
        <w:rPr>
          <w:rFonts w:ascii="Georgia" w:eastAsia="Times New Roman" w:hAnsi="Georgia" w:cs="Times New Roman"/>
          <w:color w:val="000000"/>
          <w:sz w:val="24"/>
          <w:szCs w:val="24"/>
        </w:rPr>
        <w:t>Μαντίθεος</w:t>
      </w:r>
      <w:proofErr w:type="spellEnd"/>
      <w:r w:rsidRPr="009B5ECC">
        <w:rPr>
          <w:rFonts w:ascii="Georgia" w:eastAsia="Times New Roman" w:hAnsi="Georgia" w:cs="Times New Roman"/>
          <w:color w:val="000000"/>
          <w:sz w:val="24"/>
          <w:szCs w:val="24"/>
        </w:rPr>
        <w:t xml:space="preserve"> επισημαίνει πως αν είχε τα ίδια ενδιαφέροντα και τις ίδιες επιθυμίες με τους άλλους νέους, αν σύχναζε, δηλαδή, κι εκείνος στα καπηλεία και στα </w:t>
      </w:r>
      <w:proofErr w:type="spellStart"/>
      <w:r w:rsidRPr="009B5ECC">
        <w:rPr>
          <w:rFonts w:ascii="Georgia" w:eastAsia="Times New Roman" w:hAnsi="Georgia" w:cs="Times New Roman"/>
          <w:color w:val="000000"/>
          <w:sz w:val="24"/>
          <w:szCs w:val="24"/>
        </w:rPr>
        <w:t>κυβευτήρια</w:t>
      </w:r>
      <w:proofErr w:type="spellEnd"/>
      <w:r w:rsidRPr="009B5ECC">
        <w:rPr>
          <w:rFonts w:ascii="Georgia" w:eastAsia="Times New Roman" w:hAnsi="Georgia" w:cs="Times New Roman"/>
          <w:color w:val="000000"/>
          <w:sz w:val="24"/>
          <w:szCs w:val="24"/>
        </w:rPr>
        <w:t xml:space="preserve"> παίζοντας και πίνοντας μαζί τους, δεν θα είχαν αρνητική γνώμη για εκείνον, ούτε θα διέδιδαν ψέματα εις βάρος του. Είναι, άρα, ακριβώς η ηθική του ανωτερότητα που κάνει τους συνομηλίκους του να τον φθονούν και να θέλουν να τον διαβάλουν, αφού αντιλαμβάνονται πως εκείνος δεν παρασύρεται, όπως εκείνοι, στις ακολασίες και στις καταχρήσεις, και πως ζει με σύνεση και μέτρο.</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b/>
          <w:bCs/>
          <w:color w:val="000000"/>
          <w:sz w:val="24"/>
          <w:szCs w:val="24"/>
        </w:rPr>
        <w:t>13</w:t>
      </w:r>
      <w:r w:rsidRPr="009B5ECC">
        <w:rPr>
          <w:rFonts w:ascii="Georgia" w:eastAsia="Times New Roman" w:hAnsi="Georgia" w:cs="Times New Roman"/>
          <w:color w:val="000000"/>
          <w:sz w:val="24"/>
          <w:szCs w:val="24"/>
        </w:rPr>
        <w:t>. </w:t>
      </w:r>
      <w:r w:rsidRPr="009B5ECC">
        <w:rPr>
          <w:rFonts w:ascii="Georgia" w:eastAsia="Times New Roman" w:hAnsi="Georgia" w:cs="Times New Roman"/>
          <w:b/>
          <w:bCs/>
          <w:color w:val="000000"/>
          <w:sz w:val="24"/>
          <w:szCs w:val="24"/>
        </w:rPr>
        <w:t xml:space="preserve">Σε τι διαφέρει μια συνήθης </w:t>
      </w:r>
      <w:proofErr w:type="spellStart"/>
      <w:r w:rsidRPr="009B5ECC">
        <w:rPr>
          <w:rFonts w:ascii="Georgia" w:eastAsia="Times New Roman" w:hAnsi="Georgia" w:cs="Times New Roman"/>
          <w:b/>
          <w:bCs/>
          <w:color w:val="000000"/>
          <w:sz w:val="24"/>
          <w:szCs w:val="24"/>
        </w:rPr>
        <w:t>δ</w:t>
      </w:r>
      <w:r w:rsidRPr="009B5ECC">
        <w:rPr>
          <w:rFonts w:ascii="Times New Roman" w:eastAsia="Times New Roman" w:hAnsi="Times New Roman" w:cs="Times New Roman"/>
          <w:b/>
          <w:bCs/>
          <w:color w:val="000000"/>
          <w:sz w:val="24"/>
          <w:szCs w:val="24"/>
        </w:rPr>
        <w:t>ί</w:t>
      </w:r>
      <w:r w:rsidRPr="009B5ECC">
        <w:rPr>
          <w:rFonts w:ascii="Georgia" w:eastAsia="Times New Roman" w:hAnsi="Georgia" w:cs="Times New Roman"/>
          <w:b/>
          <w:bCs/>
          <w:color w:val="000000"/>
          <w:sz w:val="24"/>
          <w:szCs w:val="24"/>
        </w:rPr>
        <w:t>κη</w:t>
      </w:r>
      <w:proofErr w:type="spellEnd"/>
      <w:r w:rsidRPr="009B5ECC">
        <w:rPr>
          <w:rFonts w:ascii="Georgia" w:eastAsia="Times New Roman" w:hAnsi="Georgia" w:cs="Times New Roman"/>
          <w:b/>
          <w:bCs/>
          <w:color w:val="000000"/>
          <w:sz w:val="24"/>
          <w:szCs w:val="24"/>
        </w:rPr>
        <w:t xml:space="preserve"> από τη </w:t>
      </w:r>
      <w:proofErr w:type="spellStart"/>
      <w:r w:rsidRPr="009B5ECC">
        <w:rPr>
          <w:rFonts w:ascii="Georgia" w:eastAsia="Times New Roman" w:hAnsi="Georgia" w:cs="Times New Roman"/>
          <w:b/>
          <w:bCs/>
          <w:color w:val="000000"/>
          <w:sz w:val="24"/>
          <w:szCs w:val="24"/>
        </w:rPr>
        <w:t>δοκιμασ</w:t>
      </w:r>
      <w:r w:rsidRPr="009B5ECC">
        <w:rPr>
          <w:rFonts w:ascii="Times New Roman" w:eastAsia="Times New Roman" w:hAnsi="Times New Roman" w:cs="Times New Roman"/>
          <w:b/>
          <w:bCs/>
          <w:color w:val="000000"/>
          <w:sz w:val="24"/>
          <w:szCs w:val="24"/>
        </w:rPr>
        <w:t>ί</w:t>
      </w:r>
      <w:r w:rsidRPr="009B5ECC">
        <w:rPr>
          <w:rFonts w:ascii="Georgia" w:eastAsia="Times New Roman" w:hAnsi="Georgia" w:cs="Times New Roman"/>
          <w:b/>
          <w:bCs/>
          <w:color w:val="000000"/>
          <w:sz w:val="24"/>
          <w:szCs w:val="24"/>
        </w:rPr>
        <w:t>α</w:t>
      </w:r>
      <w:proofErr w:type="spellEnd"/>
      <w:r w:rsidRPr="009B5ECC">
        <w:rPr>
          <w:rFonts w:ascii="Georgia" w:eastAsia="Times New Roman" w:hAnsi="Georgia" w:cs="Times New Roman"/>
          <w:color w:val="000000"/>
          <w:sz w:val="24"/>
          <w:szCs w:val="24"/>
        </w:rPr>
        <w:t>;</w:t>
      </w: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p>
    <w:p w:rsidR="009B5ECC" w:rsidRPr="009B5ECC" w:rsidRDefault="009B5ECC" w:rsidP="009B5ECC">
      <w:pPr>
        <w:pStyle w:val="a5"/>
        <w:spacing w:after="0" w:line="240" w:lineRule="auto"/>
        <w:jc w:val="both"/>
        <w:rPr>
          <w:rFonts w:ascii="Georgia" w:eastAsia="Times New Roman" w:hAnsi="Georgia" w:cs="Times New Roman"/>
          <w:color w:val="000000"/>
          <w:sz w:val="18"/>
          <w:szCs w:val="18"/>
        </w:rPr>
      </w:pPr>
      <w:r w:rsidRPr="009B5ECC">
        <w:rPr>
          <w:rFonts w:ascii="Georgia" w:eastAsia="Times New Roman" w:hAnsi="Georgia" w:cs="Times New Roman"/>
          <w:color w:val="000000"/>
          <w:sz w:val="24"/>
          <w:szCs w:val="24"/>
        </w:rPr>
        <w:t>Σε μια συνηθισμένη δίκη ο απολογούμενος όφειλε να απολογηθεί μόνο για τη συγκεκριμένη κατηγορία που είχε διατυπωθεί εις βάρος του, χωρίς να χρειάζεται να παρουσιάσει στοιχεία για τις λοιπές πτυχές του βίου του. Αντιθέτως στη δοκιμασία ο δοκιμαζόμενος όφειλε να λογοδοτήσει για το σύνολο της ζωής του, προκειμένου να αποδείξει πως ήταν τίμιος, ηθικός και δημοκρατικός σε κάθε έκφανση του ιδιωτικού και δημόσιου βίου του.</w:t>
      </w:r>
    </w:p>
    <w:p w:rsidR="00E56D98" w:rsidRDefault="00E56D98" w:rsidP="009B5ECC"/>
    <w:sectPr w:rsidR="00E56D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113E"/>
    <w:multiLevelType w:val="multilevel"/>
    <w:tmpl w:val="C70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CC2E30"/>
    <w:multiLevelType w:val="multilevel"/>
    <w:tmpl w:val="614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0235C"/>
    <w:rsid w:val="004A5A61"/>
    <w:rsid w:val="009B5ECC"/>
    <w:rsid w:val="00C0235C"/>
    <w:rsid w:val="00E56D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023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023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C023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0235C"/>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C0235C"/>
    <w:rPr>
      <w:rFonts w:ascii="Times New Roman" w:eastAsia="Times New Roman" w:hAnsi="Times New Roman" w:cs="Times New Roman"/>
      <w:b/>
      <w:bCs/>
      <w:sz w:val="27"/>
      <w:szCs w:val="27"/>
    </w:rPr>
  </w:style>
  <w:style w:type="character" w:styleId="a3">
    <w:name w:val="Emphasis"/>
    <w:basedOn w:val="a0"/>
    <w:uiPriority w:val="20"/>
    <w:qFormat/>
    <w:rsid w:val="00C0235C"/>
    <w:rPr>
      <w:i/>
      <w:iCs/>
    </w:rPr>
  </w:style>
  <w:style w:type="character" w:styleId="a4">
    <w:name w:val="Strong"/>
    <w:basedOn w:val="a0"/>
    <w:uiPriority w:val="22"/>
    <w:qFormat/>
    <w:rsid w:val="00C0235C"/>
    <w:rPr>
      <w:b/>
      <w:bCs/>
    </w:rPr>
  </w:style>
  <w:style w:type="paragraph" w:styleId="Web">
    <w:name w:val="Normal (Web)"/>
    <w:basedOn w:val="a"/>
    <w:uiPriority w:val="99"/>
    <w:unhideWhenUsed/>
    <w:rsid w:val="00C02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C0235C"/>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9B5ECC"/>
    <w:pPr>
      <w:ind w:left="720"/>
      <w:contextualSpacing/>
    </w:pPr>
  </w:style>
</w:styles>
</file>

<file path=word/webSettings.xml><?xml version="1.0" encoding="utf-8"?>
<w:webSettings xmlns:r="http://schemas.openxmlformats.org/officeDocument/2006/relationships" xmlns:w="http://schemas.openxmlformats.org/wordprocessingml/2006/main">
  <w:divs>
    <w:div w:id="849611682">
      <w:bodyDiv w:val="1"/>
      <w:marLeft w:val="0"/>
      <w:marRight w:val="0"/>
      <w:marTop w:val="0"/>
      <w:marBottom w:val="0"/>
      <w:divBdr>
        <w:top w:val="none" w:sz="0" w:space="0" w:color="auto"/>
        <w:left w:val="none" w:sz="0" w:space="0" w:color="auto"/>
        <w:bottom w:val="none" w:sz="0" w:space="0" w:color="auto"/>
        <w:right w:val="none" w:sz="0" w:space="0" w:color="auto"/>
      </w:divBdr>
      <w:divsChild>
        <w:div w:id="2052727989">
          <w:marLeft w:val="0"/>
          <w:marRight w:val="0"/>
          <w:marTop w:val="0"/>
          <w:marBottom w:val="403"/>
          <w:divBdr>
            <w:top w:val="none" w:sz="0" w:space="0" w:color="auto"/>
            <w:left w:val="none" w:sz="0" w:space="0" w:color="auto"/>
            <w:bottom w:val="none" w:sz="0" w:space="0" w:color="auto"/>
            <w:right w:val="none" w:sz="0" w:space="0" w:color="auto"/>
          </w:divBdr>
          <w:divsChild>
            <w:div w:id="1725376041">
              <w:marLeft w:val="0"/>
              <w:marRight w:val="0"/>
              <w:marTop w:val="0"/>
              <w:marBottom w:val="0"/>
              <w:divBdr>
                <w:top w:val="none" w:sz="0" w:space="0" w:color="auto"/>
                <w:left w:val="none" w:sz="0" w:space="0" w:color="auto"/>
                <w:bottom w:val="none" w:sz="0" w:space="0" w:color="auto"/>
                <w:right w:val="none" w:sz="0" w:space="0" w:color="auto"/>
              </w:divBdr>
            </w:div>
          </w:divsChild>
        </w:div>
        <w:div w:id="505436240">
          <w:marLeft w:val="0"/>
          <w:marRight w:val="0"/>
          <w:marTop w:val="0"/>
          <w:marBottom w:val="403"/>
          <w:divBdr>
            <w:top w:val="none" w:sz="0" w:space="0" w:color="auto"/>
            <w:left w:val="none" w:sz="0" w:space="0" w:color="auto"/>
            <w:bottom w:val="none" w:sz="0" w:space="0" w:color="auto"/>
            <w:right w:val="none" w:sz="0" w:space="0" w:color="auto"/>
          </w:divBdr>
          <w:divsChild>
            <w:div w:id="1275554928">
              <w:marLeft w:val="0"/>
              <w:marRight w:val="0"/>
              <w:marTop w:val="0"/>
              <w:marBottom w:val="0"/>
              <w:divBdr>
                <w:top w:val="none" w:sz="0" w:space="0" w:color="auto"/>
                <w:left w:val="none" w:sz="0" w:space="0" w:color="auto"/>
                <w:bottom w:val="none" w:sz="0" w:space="0" w:color="auto"/>
                <w:right w:val="none" w:sz="0" w:space="0" w:color="auto"/>
              </w:divBdr>
            </w:div>
          </w:divsChild>
        </w:div>
        <w:div w:id="722144335">
          <w:marLeft w:val="0"/>
          <w:marRight w:val="0"/>
          <w:marTop w:val="0"/>
          <w:marBottom w:val="403"/>
          <w:divBdr>
            <w:top w:val="none" w:sz="0" w:space="0" w:color="auto"/>
            <w:left w:val="none" w:sz="0" w:space="0" w:color="auto"/>
            <w:bottom w:val="none" w:sz="0" w:space="0" w:color="auto"/>
            <w:right w:val="none" w:sz="0" w:space="0" w:color="auto"/>
          </w:divBdr>
          <w:divsChild>
            <w:div w:id="705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6403">
      <w:bodyDiv w:val="1"/>
      <w:marLeft w:val="0"/>
      <w:marRight w:val="0"/>
      <w:marTop w:val="0"/>
      <w:marBottom w:val="0"/>
      <w:divBdr>
        <w:top w:val="none" w:sz="0" w:space="0" w:color="auto"/>
        <w:left w:val="none" w:sz="0" w:space="0" w:color="auto"/>
        <w:bottom w:val="none" w:sz="0" w:space="0" w:color="auto"/>
        <w:right w:val="none" w:sz="0" w:space="0" w:color="auto"/>
      </w:divBdr>
    </w:div>
    <w:div w:id="1290938946">
      <w:bodyDiv w:val="1"/>
      <w:marLeft w:val="0"/>
      <w:marRight w:val="0"/>
      <w:marTop w:val="0"/>
      <w:marBottom w:val="0"/>
      <w:divBdr>
        <w:top w:val="none" w:sz="0" w:space="0" w:color="auto"/>
        <w:left w:val="none" w:sz="0" w:space="0" w:color="auto"/>
        <w:bottom w:val="none" w:sz="0" w:space="0" w:color="auto"/>
        <w:right w:val="none" w:sz="0" w:space="0" w:color="auto"/>
      </w:divBdr>
      <w:divsChild>
        <w:div w:id="1799689233">
          <w:marLeft w:val="0"/>
          <w:marRight w:val="0"/>
          <w:marTop w:val="0"/>
          <w:marBottom w:val="403"/>
          <w:divBdr>
            <w:top w:val="none" w:sz="0" w:space="0" w:color="auto"/>
            <w:left w:val="none" w:sz="0" w:space="0" w:color="auto"/>
            <w:bottom w:val="none" w:sz="0" w:space="0" w:color="auto"/>
            <w:right w:val="none" w:sz="0" w:space="0" w:color="auto"/>
          </w:divBdr>
        </w:div>
        <w:div w:id="1122966999">
          <w:marLeft w:val="0"/>
          <w:marRight w:val="0"/>
          <w:marTop w:val="0"/>
          <w:marBottom w:val="403"/>
          <w:divBdr>
            <w:top w:val="none" w:sz="0" w:space="0" w:color="auto"/>
            <w:left w:val="none" w:sz="0" w:space="0" w:color="auto"/>
            <w:bottom w:val="none" w:sz="0" w:space="0" w:color="auto"/>
            <w:right w:val="none" w:sz="0" w:space="0" w:color="auto"/>
          </w:divBdr>
          <w:divsChild>
            <w:div w:id="1835299046">
              <w:marLeft w:val="0"/>
              <w:marRight w:val="0"/>
              <w:marTop w:val="0"/>
              <w:marBottom w:val="0"/>
              <w:divBdr>
                <w:top w:val="none" w:sz="0" w:space="0" w:color="auto"/>
                <w:left w:val="none" w:sz="0" w:space="0" w:color="auto"/>
                <w:bottom w:val="none" w:sz="0" w:space="0" w:color="auto"/>
                <w:right w:val="none" w:sz="0" w:space="0" w:color="auto"/>
              </w:divBdr>
            </w:div>
          </w:divsChild>
        </w:div>
        <w:div w:id="1617910321">
          <w:marLeft w:val="0"/>
          <w:marRight w:val="0"/>
          <w:marTop w:val="0"/>
          <w:marBottom w:val="403"/>
          <w:divBdr>
            <w:top w:val="none" w:sz="0" w:space="0" w:color="auto"/>
            <w:left w:val="none" w:sz="0" w:space="0" w:color="auto"/>
            <w:bottom w:val="none" w:sz="0" w:space="0" w:color="auto"/>
            <w:right w:val="none" w:sz="0" w:space="0" w:color="auto"/>
          </w:divBdr>
        </w:div>
        <w:div w:id="480343742">
          <w:marLeft w:val="0"/>
          <w:marRight w:val="0"/>
          <w:marTop w:val="0"/>
          <w:marBottom w:val="403"/>
          <w:divBdr>
            <w:top w:val="none" w:sz="0" w:space="0" w:color="auto"/>
            <w:left w:val="none" w:sz="0" w:space="0" w:color="auto"/>
            <w:bottom w:val="none" w:sz="0" w:space="0" w:color="auto"/>
            <w:right w:val="none" w:sz="0" w:space="0" w:color="auto"/>
          </w:divBdr>
          <w:divsChild>
            <w:div w:id="969241872">
              <w:marLeft w:val="0"/>
              <w:marRight w:val="0"/>
              <w:marTop w:val="0"/>
              <w:marBottom w:val="0"/>
              <w:divBdr>
                <w:top w:val="none" w:sz="0" w:space="0" w:color="auto"/>
                <w:left w:val="none" w:sz="0" w:space="0" w:color="auto"/>
                <w:bottom w:val="none" w:sz="0" w:space="0" w:color="auto"/>
                <w:right w:val="none" w:sz="0" w:space="0" w:color="auto"/>
              </w:divBdr>
            </w:div>
          </w:divsChild>
        </w:div>
        <w:div w:id="2096512984">
          <w:marLeft w:val="0"/>
          <w:marRight w:val="0"/>
          <w:marTop w:val="0"/>
          <w:marBottom w:val="403"/>
          <w:divBdr>
            <w:top w:val="none" w:sz="0" w:space="0" w:color="auto"/>
            <w:left w:val="none" w:sz="0" w:space="0" w:color="auto"/>
            <w:bottom w:val="none" w:sz="0" w:space="0" w:color="auto"/>
            <w:right w:val="none" w:sz="0" w:space="0" w:color="auto"/>
          </w:divBdr>
        </w:div>
        <w:div w:id="1068917710">
          <w:marLeft w:val="0"/>
          <w:marRight w:val="0"/>
          <w:marTop w:val="0"/>
          <w:marBottom w:val="403"/>
          <w:divBdr>
            <w:top w:val="none" w:sz="0" w:space="0" w:color="auto"/>
            <w:left w:val="none" w:sz="0" w:space="0" w:color="auto"/>
            <w:bottom w:val="none" w:sz="0" w:space="0" w:color="auto"/>
            <w:right w:val="none" w:sz="0" w:space="0" w:color="auto"/>
          </w:divBdr>
          <w:divsChild>
            <w:div w:id="1585798766">
              <w:marLeft w:val="0"/>
              <w:marRight w:val="0"/>
              <w:marTop w:val="0"/>
              <w:marBottom w:val="0"/>
              <w:divBdr>
                <w:top w:val="none" w:sz="0" w:space="0" w:color="auto"/>
                <w:left w:val="none" w:sz="0" w:space="0" w:color="auto"/>
                <w:bottom w:val="none" w:sz="0" w:space="0" w:color="auto"/>
                <w:right w:val="none" w:sz="0" w:space="0" w:color="auto"/>
              </w:divBdr>
            </w:div>
          </w:divsChild>
        </w:div>
        <w:div w:id="246304821">
          <w:marLeft w:val="0"/>
          <w:marRight w:val="0"/>
          <w:marTop w:val="0"/>
          <w:marBottom w:val="403"/>
          <w:divBdr>
            <w:top w:val="none" w:sz="0" w:space="0" w:color="auto"/>
            <w:left w:val="none" w:sz="0" w:space="0" w:color="auto"/>
            <w:bottom w:val="none" w:sz="0" w:space="0" w:color="auto"/>
            <w:right w:val="none" w:sz="0" w:space="0" w:color="auto"/>
          </w:divBdr>
        </w:div>
        <w:div w:id="1202861642">
          <w:marLeft w:val="0"/>
          <w:marRight w:val="0"/>
          <w:marTop w:val="0"/>
          <w:marBottom w:val="403"/>
          <w:divBdr>
            <w:top w:val="none" w:sz="0" w:space="0" w:color="auto"/>
            <w:left w:val="none" w:sz="0" w:space="0" w:color="auto"/>
            <w:bottom w:val="none" w:sz="0" w:space="0" w:color="auto"/>
            <w:right w:val="none" w:sz="0" w:space="0" w:color="auto"/>
          </w:divBdr>
          <w:divsChild>
            <w:div w:id="416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2611</Words>
  <Characters>14103</Characters>
  <Application>Microsoft Office Word</Application>
  <DocSecurity>0</DocSecurity>
  <Lines>117</Lines>
  <Paragraphs>33</Paragraphs>
  <ScaleCrop>false</ScaleCrop>
  <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4</cp:revision>
  <dcterms:created xsi:type="dcterms:W3CDTF">2022-02-21T17:44:00Z</dcterms:created>
  <dcterms:modified xsi:type="dcterms:W3CDTF">2022-02-21T17:47:00Z</dcterms:modified>
</cp:coreProperties>
</file>