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E7" w:rsidRPr="00DC06E7" w:rsidRDefault="00DC06E7" w:rsidP="00DC06E7">
      <w:pPr>
        <w:shd w:val="clear" w:color="auto" w:fill="FFFFFF"/>
        <w:spacing w:before="250" w:after="0" w:line="240" w:lineRule="auto"/>
        <w:jc w:val="center"/>
        <w:outlineLvl w:val="2"/>
        <w:rPr>
          <w:rFonts w:eastAsia="Times New Roman"/>
          <w:b/>
          <w:color w:val="333333"/>
          <w:sz w:val="22"/>
          <w:szCs w:val="22"/>
          <w:lang w:eastAsia="el-GR"/>
        </w:rPr>
      </w:pPr>
      <w:r w:rsidRPr="00DC06E7">
        <w:rPr>
          <w:rFonts w:eastAsia="Times New Roman"/>
          <w:b/>
          <w:color w:val="4797DE"/>
          <w:sz w:val="22"/>
          <w:szCs w:val="22"/>
          <w:lang w:eastAsia="el-GR"/>
        </w:rPr>
        <w:t>Λυσίου </w:t>
      </w:r>
      <w:proofErr w:type="spellStart"/>
      <w:r w:rsidRPr="00EF7251">
        <w:rPr>
          <w:rFonts w:eastAsia="Times New Roman"/>
          <w:b/>
          <w:i/>
          <w:iCs/>
          <w:color w:val="4797DE"/>
          <w:sz w:val="22"/>
          <w:szCs w:val="22"/>
          <w:lang w:eastAsia="el-GR"/>
        </w:rPr>
        <w:t>Ὑπέρ</w:t>
      </w:r>
      <w:proofErr w:type="spellEnd"/>
      <w:r w:rsidRPr="00EF7251">
        <w:rPr>
          <w:rFonts w:eastAsia="Times New Roman"/>
          <w:b/>
          <w:i/>
          <w:iCs/>
          <w:color w:val="4797DE"/>
          <w:sz w:val="22"/>
          <w:szCs w:val="22"/>
          <w:lang w:eastAsia="el-GR"/>
        </w:rPr>
        <w:t xml:space="preserve"> </w:t>
      </w:r>
      <w:proofErr w:type="spellStart"/>
      <w:r w:rsidRPr="00EF7251">
        <w:rPr>
          <w:rFonts w:eastAsia="Times New Roman"/>
          <w:b/>
          <w:i/>
          <w:iCs/>
          <w:color w:val="4797DE"/>
          <w:sz w:val="22"/>
          <w:szCs w:val="22"/>
          <w:lang w:eastAsia="el-GR"/>
        </w:rPr>
        <w:t>Μαντιθέου</w:t>
      </w:r>
      <w:proofErr w:type="spellEnd"/>
    </w:p>
    <w:p w:rsidR="00DC06E7" w:rsidRPr="00DC06E7" w:rsidRDefault="00DC06E7" w:rsidP="00DC06E7">
      <w:pPr>
        <w:shd w:val="clear" w:color="auto" w:fill="FFFFFF"/>
        <w:spacing w:before="250" w:after="0" w:line="240" w:lineRule="auto"/>
        <w:jc w:val="center"/>
        <w:outlineLvl w:val="2"/>
        <w:rPr>
          <w:rFonts w:eastAsia="Times New Roman"/>
          <w:b/>
          <w:color w:val="333333"/>
          <w:sz w:val="22"/>
          <w:szCs w:val="22"/>
          <w:lang w:eastAsia="el-GR"/>
        </w:rPr>
      </w:pPr>
      <w:r w:rsidRPr="00EF7251">
        <w:rPr>
          <w:rFonts w:eastAsia="Times New Roman"/>
          <w:b/>
          <w:color w:val="3A6E8A"/>
          <w:sz w:val="22"/>
          <w:szCs w:val="22"/>
          <w:lang w:eastAsia="el-GR"/>
        </w:rPr>
        <w:t>Διήγηση-Απόδειξη Παράγραφος 5</w:t>
      </w:r>
    </w:p>
    <w:p w:rsidR="00DC06E7" w:rsidRPr="00DC06E7" w:rsidRDefault="00DC06E7" w:rsidP="00DC06E7">
      <w:pPr>
        <w:shd w:val="clear" w:color="auto" w:fill="FFFFFF"/>
        <w:spacing w:line="240" w:lineRule="auto"/>
        <w:rPr>
          <w:rFonts w:eastAsia="Times New Roman"/>
          <w:bCs w:val="0"/>
          <w:color w:val="111111"/>
          <w:sz w:val="22"/>
          <w:szCs w:val="22"/>
          <w:lang w:eastAsia="el-GR"/>
        </w:rPr>
      </w:pPr>
      <w:r w:rsidRPr="00DC06E7">
        <w:rPr>
          <w:rFonts w:eastAsia="Times New Roman"/>
          <w:bCs w:val="0"/>
          <w:color w:val="111111"/>
          <w:sz w:val="22"/>
          <w:szCs w:val="22"/>
          <w:lang w:eastAsia="el-GR"/>
        </w:rPr>
        <w:t> </w:t>
      </w:r>
    </w:p>
    <w:p w:rsidR="00DC06E7" w:rsidRPr="00DC06E7" w:rsidRDefault="00DC06E7" w:rsidP="00DC06E7">
      <w:pPr>
        <w:shd w:val="clear" w:color="auto" w:fill="FFFFFF"/>
        <w:spacing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Cs w:val="0"/>
          <w:i/>
          <w:iCs/>
          <w:color w:val="111111"/>
          <w:sz w:val="21"/>
          <w:lang w:eastAsia="el-GR"/>
        </w:rPr>
        <w:t>Καίτοι</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οὔτε</w:t>
      </w:r>
      <w:proofErr w:type="spellEnd"/>
      <w:r w:rsidRPr="00DC06E7">
        <w:rPr>
          <w:rFonts w:ascii="Roboto" w:eastAsia="Times New Roman" w:hAnsi="Roboto"/>
          <w:bCs w:val="0"/>
          <w:i/>
          <w:iCs/>
          <w:color w:val="111111"/>
          <w:sz w:val="21"/>
          <w:lang w:eastAsia="el-GR"/>
        </w:rPr>
        <w:t xml:space="preserve"> ἡμᾶς </w:t>
      </w:r>
      <w:proofErr w:type="spellStart"/>
      <w:r w:rsidRPr="00DC06E7">
        <w:rPr>
          <w:rFonts w:ascii="Roboto" w:eastAsia="Times New Roman" w:hAnsi="Roboto"/>
          <w:bCs w:val="0"/>
          <w:i/>
          <w:iCs/>
          <w:color w:val="111111"/>
          <w:sz w:val="21"/>
          <w:lang w:eastAsia="el-GR"/>
        </w:rPr>
        <w:t>εἰκὸς</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ἦν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εἰς</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τοιοῦτον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καιρὸν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ἀφιγμένους</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ἐπιθυμεῖν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μετέχειν</w:t>
      </w:r>
      <w:proofErr w:type="spellEnd"/>
      <w:r w:rsidRPr="00DC06E7">
        <w:rPr>
          <w:rFonts w:ascii="Roboto" w:eastAsia="Times New Roman" w:hAnsi="Roboto"/>
          <w:bCs w:val="0"/>
          <w:i/>
          <w:iCs/>
          <w:color w:val="111111"/>
          <w:sz w:val="21"/>
          <w:lang w:eastAsia="el-GR"/>
        </w:rPr>
        <w:t xml:space="preserve"> τῶν </w:t>
      </w:r>
      <w:proofErr w:type="spellStart"/>
      <w:r w:rsidRPr="00DC06E7">
        <w:rPr>
          <w:rFonts w:ascii="Roboto" w:eastAsia="Times New Roman" w:hAnsi="Roboto"/>
          <w:bCs w:val="0"/>
          <w:i/>
          <w:iCs/>
          <w:color w:val="111111"/>
          <w:sz w:val="21"/>
          <w:lang w:eastAsia="el-GR"/>
        </w:rPr>
        <w:t>ἀλλοτρίων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κινδύνων͵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οὔτ΄</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ἐκεῖνοι</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φαίνονται</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τοιαύτην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γνώμην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ἔχοντες</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ὥστε</w:t>
      </w:r>
      <w:proofErr w:type="spellEnd"/>
      <w:r w:rsidRPr="00DC06E7">
        <w:rPr>
          <w:rFonts w:ascii="Roboto" w:eastAsia="Times New Roman" w:hAnsi="Roboto"/>
          <w:bCs w:val="0"/>
          <w:i/>
          <w:iCs/>
          <w:color w:val="111111"/>
          <w:sz w:val="21"/>
          <w:lang w:eastAsia="el-GR"/>
        </w:rPr>
        <w:t xml:space="preserve"> καὶ τοῖς </w:t>
      </w:r>
      <w:proofErr w:type="spellStart"/>
      <w:r w:rsidRPr="00DC06E7">
        <w:rPr>
          <w:rFonts w:ascii="Roboto" w:eastAsia="Times New Roman" w:hAnsi="Roboto"/>
          <w:bCs w:val="0"/>
          <w:i/>
          <w:iCs/>
          <w:color w:val="111111"/>
          <w:sz w:val="21"/>
          <w:lang w:eastAsia="el-GR"/>
        </w:rPr>
        <w:t>ἀποδημοῦσι</w:t>
      </w:r>
      <w:proofErr w:type="spellEnd"/>
      <w:r w:rsidRPr="00DC06E7">
        <w:rPr>
          <w:rFonts w:ascii="Roboto" w:eastAsia="Times New Roman" w:hAnsi="Roboto"/>
          <w:bCs w:val="0"/>
          <w:i/>
          <w:iCs/>
          <w:color w:val="111111"/>
          <w:sz w:val="21"/>
          <w:lang w:eastAsia="el-GR"/>
        </w:rPr>
        <w:t xml:space="preserve"> καὶ τοῖς </w:t>
      </w:r>
      <w:proofErr w:type="spellStart"/>
      <w:r w:rsidRPr="00DC06E7">
        <w:rPr>
          <w:rFonts w:ascii="Roboto" w:eastAsia="Times New Roman" w:hAnsi="Roboto"/>
          <w:bCs w:val="0"/>
          <w:i/>
          <w:iCs/>
          <w:color w:val="111111"/>
          <w:sz w:val="21"/>
          <w:lang w:eastAsia="el-GR"/>
        </w:rPr>
        <w:t>μηδὲν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ἐξαμαρτάνουσι</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μεταδιδόναι</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τῆς</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πολιτείας͵</w:t>
      </w:r>
      <w:proofErr w:type="spellEnd"/>
      <w:r w:rsidRPr="00DC06E7">
        <w:rPr>
          <w:rFonts w:ascii="Roboto" w:eastAsia="Times New Roman" w:hAnsi="Roboto"/>
          <w:bCs w:val="0"/>
          <w:i/>
          <w:iCs/>
          <w:color w:val="111111"/>
          <w:sz w:val="21"/>
          <w:lang w:eastAsia="el-GR"/>
        </w:rPr>
        <w:t xml:space="preserve"> ἀλλὰ </w:t>
      </w:r>
      <w:proofErr w:type="spellStart"/>
      <w:r w:rsidRPr="00DC06E7">
        <w:rPr>
          <w:rFonts w:ascii="Roboto" w:eastAsia="Times New Roman" w:hAnsi="Roboto"/>
          <w:bCs w:val="0"/>
          <w:i/>
          <w:iCs/>
          <w:color w:val="111111"/>
          <w:sz w:val="21"/>
          <w:lang w:eastAsia="el-GR"/>
        </w:rPr>
        <w:t>μᾶλλον</w:t>
      </w:r>
      <w:proofErr w:type="spellEnd"/>
      <w:r w:rsidRPr="00DC06E7">
        <w:rPr>
          <w:rFonts w:ascii="Roboto" w:eastAsia="Times New Roman" w:hAnsi="Roboto"/>
          <w:bCs w:val="0"/>
          <w:i/>
          <w:iCs/>
          <w:color w:val="111111"/>
          <w:sz w:val="21"/>
          <w:lang w:eastAsia="el-GR"/>
        </w:rPr>
        <w:t xml:space="preserve"> </w:t>
      </w:r>
      <w:proofErr w:type="spellStart"/>
      <w:r w:rsidRPr="00DC06E7">
        <w:rPr>
          <w:rFonts w:ascii="Roboto" w:eastAsia="Times New Roman" w:hAnsi="Roboto"/>
          <w:bCs w:val="0"/>
          <w:i/>
          <w:iCs/>
          <w:color w:val="111111"/>
          <w:sz w:val="21"/>
          <w:lang w:eastAsia="el-GR"/>
        </w:rPr>
        <w:t>ἠτίμαζον</w:t>
      </w:r>
      <w:proofErr w:type="spellEnd"/>
      <w:r w:rsidRPr="00DC06E7">
        <w:rPr>
          <w:rFonts w:ascii="Roboto" w:eastAsia="Times New Roman" w:hAnsi="Roboto"/>
          <w:bCs w:val="0"/>
          <w:i/>
          <w:iCs/>
          <w:color w:val="111111"/>
          <w:sz w:val="21"/>
          <w:lang w:eastAsia="el-GR"/>
        </w:rPr>
        <w:t xml:space="preserve"> καὶ τοὺς </w:t>
      </w:r>
      <w:proofErr w:type="spellStart"/>
      <w:r w:rsidRPr="00DC06E7">
        <w:rPr>
          <w:rFonts w:ascii="Roboto" w:eastAsia="Times New Roman" w:hAnsi="Roboto"/>
          <w:bCs w:val="0"/>
          <w:i/>
          <w:iCs/>
          <w:color w:val="111111"/>
          <w:sz w:val="21"/>
          <w:lang w:eastAsia="el-GR"/>
        </w:rPr>
        <w:t>συγκαταλύσαντας</w:t>
      </w:r>
      <w:proofErr w:type="spellEnd"/>
      <w:r w:rsidRPr="00DC06E7">
        <w:rPr>
          <w:rFonts w:ascii="Roboto" w:eastAsia="Times New Roman" w:hAnsi="Roboto"/>
          <w:bCs w:val="0"/>
          <w:i/>
          <w:iCs/>
          <w:color w:val="111111"/>
          <w:sz w:val="21"/>
          <w:lang w:eastAsia="el-GR"/>
        </w:rPr>
        <w:t xml:space="preserve"> τὸν </w:t>
      </w:r>
      <w:proofErr w:type="spellStart"/>
      <w:r w:rsidRPr="00DC06E7">
        <w:rPr>
          <w:rFonts w:ascii="Roboto" w:eastAsia="Times New Roman" w:hAnsi="Roboto"/>
          <w:bCs w:val="0"/>
          <w:i/>
          <w:iCs/>
          <w:color w:val="111111"/>
          <w:sz w:val="21"/>
          <w:lang w:eastAsia="el-GR"/>
        </w:rPr>
        <w:t>δῆμον</w:t>
      </w:r>
      <w:proofErr w:type="spellEnd"/>
      <w:r w:rsidRPr="00DC06E7">
        <w:rPr>
          <w:rFonts w:ascii="Roboto" w:eastAsia="Times New Roman" w:hAnsi="Roboto"/>
          <w:bCs w:val="0"/>
          <w:i/>
          <w:iCs/>
          <w:color w:val="111111"/>
          <w:sz w:val="21"/>
          <w:lang w:eastAsia="el-GR"/>
        </w:rPr>
        <w:t>.</w:t>
      </w:r>
    </w:p>
    <w:p w:rsidR="00DC06E7" w:rsidRPr="00DC06E7" w:rsidRDefault="00DC06E7" w:rsidP="00DC06E7">
      <w:pPr>
        <w:shd w:val="clear" w:color="auto" w:fill="FFFFFF"/>
        <w:spacing w:line="240" w:lineRule="auto"/>
        <w:rPr>
          <w:rFonts w:ascii="Roboto" w:eastAsia="Times New Roman" w:hAnsi="Roboto"/>
          <w:bCs w:val="0"/>
          <w:color w:val="111111"/>
          <w:sz w:val="21"/>
          <w:szCs w:val="21"/>
          <w:lang w:eastAsia="el-GR"/>
        </w:rPr>
      </w:pPr>
      <w:r w:rsidRPr="00DC06E7">
        <w:rPr>
          <w:rFonts w:ascii="Roboto" w:eastAsia="Times New Roman" w:hAnsi="Roboto"/>
          <w:bCs w:val="0"/>
          <w:color w:val="111111"/>
          <w:sz w:val="21"/>
          <w:szCs w:val="21"/>
          <w:lang w:eastAsia="el-GR"/>
        </w:rPr>
        <w:t>Και πράγματι ούτε εμείς ήταν φυσικό, επειδή φτάσαμε σε τέτοια περίσταση να επιθυμούμε να συμμετέχουμε σε ξένους κινδύνους ούτε εκείνοι προφανώς είχαν τέτοιες απόψεις, ώστε και σε εκείνους που ήταν μακριά από την πατρίδα και σε αυτούς που δεν είχαν κάνει κανένα κακό να τους παρέχουν αξιώματα στη διοίκηση της πολιτείας αλλά περισσότερο στερούσαν τα πολιτικά δικαιώματα και από αυτούς που τους βοήθησαν να καταλύσουν την δημοκρατία.</w:t>
      </w:r>
    </w:p>
    <w:p w:rsidR="00DC06E7" w:rsidRPr="00DC06E7" w:rsidRDefault="00DC06E7" w:rsidP="00DC06E7">
      <w:pPr>
        <w:shd w:val="clear" w:color="auto" w:fill="FFFFFF"/>
        <w:spacing w:line="240" w:lineRule="atLeast"/>
        <w:outlineLvl w:val="3"/>
        <w:rPr>
          <w:rFonts w:ascii="Roboto" w:eastAsia="Times New Roman" w:hAnsi="Roboto"/>
          <w:b/>
          <w:color w:val="333333"/>
          <w:sz w:val="20"/>
          <w:szCs w:val="20"/>
          <w:lang w:eastAsia="el-GR"/>
        </w:rPr>
      </w:pPr>
      <w:r w:rsidRPr="00DC06E7">
        <w:rPr>
          <w:rFonts w:ascii="Roboto" w:eastAsia="Times New Roman" w:hAnsi="Roboto"/>
          <w:b/>
          <w:color w:val="333333"/>
          <w:sz w:val="20"/>
          <w:szCs w:val="20"/>
          <w:lang w:eastAsia="el-GR"/>
        </w:rPr>
        <w:t>Χρονικές αντικαταστάσεις</w:t>
      </w:r>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Cs w:val="0"/>
          <w:i/>
          <w:iCs/>
          <w:color w:val="111111"/>
          <w:sz w:val="20"/>
          <w:lang w:eastAsia="el-GR"/>
        </w:rPr>
        <w:t>ἐστί</w:t>
      </w:r>
      <w:proofErr w:type="spellEnd"/>
      <w:r w:rsidRPr="00DC06E7">
        <w:rPr>
          <w:rFonts w:ascii="Roboto" w:eastAsia="Times New Roman" w:hAnsi="Roboto"/>
          <w:bCs w:val="0"/>
          <w:i/>
          <w:iCs/>
          <w:color w:val="111111"/>
          <w:sz w:val="20"/>
          <w:lang w:eastAsia="el-GR"/>
        </w:rPr>
        <w:t>, </w:t>
      </w:r>
      <w:proofErr w:type="spellStart"/>
      <w:r w:rsidRPr="00DC06E7">
        <w:rPr>
          <w:rFonts w:ascii="Roboto" w:eastAsia="Times New Roman" w:hAnsi="Roboto"/>
          <w:b/>
          <w:i/>
          <w:iCs/>
          <w:color w:val="111111"/>
          <w:sz w:val="20"/>
          <w:lang w:eastAsia="el-GR"/>
        </w:rPr>
        <w:t>ἦν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ἒσται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ἐγένετο</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γέγονε</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έγεγόνει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Cs w:val="0"/>
          <w:i/>
          <w:iCs/>
          <w:color w:val="111111"/>
          <w:sz w:val="20"/>
          <w:lang w:eastAsia="el-GR"/>
        </w:rPr>
        <w:t>ἀφικνουμένους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ἀφιξομένους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ἀφικομένους</w:t>
      </w:r>
      <w:proofErr w:type="spellEnd"/>
      <w:r w:rsidRPr="00DC06E7">
        <w:rPr>
          <w:rFonts w:ascii="Roboto" w:eastAsia="Times New Roman" w:hAnsi="Roboto"/>
          <w:bCs w:val="0"/>
          <w:i/>
          <w:iCs/>
          <w:color w:val="111111"/>
          <w:sz w:val="20"/>
          <w:lang w:eastAsia="el-GR"/>
        </w:rPr>
        <w:t>, </w:t>
      </w:r>
      <w:proofErr w:type="spellStart"/>
      <w:r w:rsidRPr="00DC06E7">
        <w:rPr>
          <w:rFonts w:ascii="Roboto" w:eastAsia="Times New Roman" w:hAnsi="Roboto"/>
          <w:b/>
          <w:i/>
          <w:iCs/>
          <w:color w:val="111111"/>
          <w:sz w:val="20"/>
          <w:lang w:eastAsia="el-GR"/>
        </w:rPr>
        <w:t>ἀφιγμένους</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ἐπιθυμεῖν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ἐπιθυμήσειν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ἐπιθυμῆσαι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ἐπιτεθυμηκέναι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μετέχειν</w:t>
      </w:r>
      <w:r w:rsidRPr="00DC06E7">
        <w:rPr>
          <w:rFonts w:ascii="Roboto" w:eastAsia="Times New Roman" w:hAnsi="Roboto"/>
          <w:bCs w:val="0"/>
          <w:i/>
          <w:iCs/>
          <w:color w:val="111111"/>
          <w:sz w:val="20"/>
          <w:lang w:eastAsia="el-GR"/>
        </w:rPr>
        <w:t>,μεθέξειν</w:t>
      </w:r>
      <w:proofErr w:type="spellEnd"/>
      <w:r w:rsidRPr="00DC06E7">
        <w:rPr>
          <w:rFonts w:ascii="Roboto" w:eastAsia="Times New Roman" w:hAnsi="Roboto"/>
          <w:bCs w:val="0"/>
          <w:i/>
          <w:iCs/>
          <w:color w:val="111111"/>
          <w:sz w:val="20"/>
          <w:lang w:eastAsia="el-GR"/>
        </w:rPr>
        <w:t>/</w:t>
      </w:r>
      <w:proofErr w:type="spellStart"/>
      <w:r w:rsidRPr="00DC06E7">
        <w:rPr>
          <w:rFonts w:ascii="Roboto" w:eastAsia="Times New Roman" w:hAnsi="Roboto"/>
          <w:bCs w:val="0"/>
          <w:i/>
          <w:iCs/>
          <w:color w:val="111111"/>
          <w:sz w:val="20"/>
          <w:lang w:eastAsia="el-GR"/>
        </w:rPr>
        <w:t>μετασχήσειν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μετασχεῖν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μετεσχηκέναι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r w:rsidRPr="00DC06E7">
        <w:rPr>
          <w:rFonts w:ascii="Roboto" w:eastAsia="Times New Roman" w:hAnsi="Roboto"/>
          <w:b/>
          <w:i/>
          <w:iCs/>
          <w:color w:val="111111"/>
          <w:sz w:val="20"/>
          <w:lang w:eastAsia="el-GR"/>
        </w:rPr>
        <w:t>φαίνονται</w:t>
      </w:r>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ἐφαίνοντο</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φανοῦνται</w:t>
      </w:r>
      <w:proofErr w:type="spellEnd"/>
      <w:r w:rsidRPr="00DC06E7">
        <w:rPr>
          <w:rFonts w:ascii="Roboto" w:eastAsia="Times New Roman" w:hAnsi="Roboto"/>
          <w:bCs w:val="0"/>
          <w:i/>
          <w:iCs/>
          <w:color w:val="111111"/>
          <w:sz w:val="20"/>
          <w:lang w:eastAsia="el-GR"/>
        </w:rPr>
        <w:t>/ </w:t>
      </w:r>
      <w:r w:rsidRPr="00DC06E7">
        <w:rPr>
          <w:rFonts w:ascii="Roboto" w:eastAsia="Times New Roman" w:hAnsi="Roboto"/>
          <w:bCs w:val="0"/>
          <w:color w:val="111111"/>
          <w:sz w:val="20"/>
          <w:szCs w:val="20"/>
          <w:lang w:eastAsia="el-GR"/>
        </w:rPr>
        <w:t>(</w:t>
      </w:r>
      <w:proofErr w:type="spellStart"/>
      <w:r w:rsidRPr="00DC06E7">
        <w:rPr>
          <w:rFonts w:ascii="Roboto" w:eastAsia="Times New Roman" w:hAnsi="Roboto"/>
          <w:bCs w:val="0"/>
          <w:i/>
          <w:iCs/>
          <w:color w:val="111111"/>
          <w:sz w:val="20"/>
          <w:lang w:eastAsia="el-GR"/>
        </w:rPr>
        <w:t>φανθήσονται</w:t>
      </w:r>
      <w:proofErr w:type="spellEnd"/>
      <w:r w:rsidRPr="00DC06E7">
        <w:rPr>
          <w:rFonts w:ascii="Roboto" w:eastAsia="Times New Roman" w:hAnsi="Roboto"/>
          <w:bCs w:val="0"/>
          <w:color w:val="111111"/>
          <w:sz w:val="20"/>
          <w:szCs w:val="20"/>
          <w:lang w:eastAsia="el-GR"/>
        </w:rPr>
        <w:t>)</w:t>
      </w:r>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φανήσονται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ἐφήναντο</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ἐφάνθησαν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ἐφάνησαν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πεφήνασι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πεφασμένοι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εἰσί</w:t>
      </w:r>
      <w:proofErr w:type="spellEnd"/>
      <w:r w:rsidRPr="00DC06E7">
        <w:rPr>
          <w:rFonts w:ascii="Roboto" w:eastAsia="Times New Roman" w:hAnsi="Roboto"/>
          <w:bCs w:val="0"/>
          <w:i/>
          <w:iCs/>
          <w:color w:val="111111"/>
          <w:sz w:val="20"/>
          <w:lang w:eastAsia="el-GR"/>
        </w:rPr>
        <w:t>, </w:t>
      </w:r>
      <w:r w:rsidRPr="00DC06E7">
        <w:rPr>
          <w:rFonts w:ascii="Roboto" w:eastAsia="Times New Roman" w:hAnsi="Roboto"/>
          <w:bCs w:val="0"/>
          <w:color w:val="111111"/>
          <w:sz w:val="20"/>
          <w:szCs w:val="20"/>
          <w:lang w:eastAsia="el-GR"/>
        </w:rPr>
        <w:t>(</w:t>
      </w:r>
      <w:proofErr w:type="spellStart"/>
      <w:r w:rsidRPr="00DC06E7">
        <w:rPr>
          <w:rFonts w:ascii="Roboto" w:eastAsia="Times New Roman" w:hAnsi="Roboto"/>
          <w:bCs w:val="0"/>
          <w:i/>
          <w:iCs/>
          <w:color w:val="111111"/>
          <w:sz w:val="20"/>
          <w:lang w:eastAsia="el-GR"/>
        </w:rPr>
        <w:t>ἐπεφήνεσαν</w:t>
      </w:r>
      <w:proofErr w:type="spellEnd"/>
      <w:r w:rsidRPr="00DC06E7">
        <w:rPr>
          <w:rFonts w:ascii="Roboto" w:eastAsia="Times New Roman" w:hAnsi="Roboto"/>
          <w:bCs w:val="0"/>
          <w:color w:val="111111"/>
          <w:sz w:val="20"/>
          <w:szCs w:val="20"/>
          <w:lang w:eastAsia="el-GR"/>
        </w:rPr>
        <w:t>)</w:t>
      </w:r>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πεφασμένοι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ἦσαν</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ἒχοντες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ἓξοντες</w:t>
      </w:r>
      <w:proofErr w:type="spellEnd"/>
      <w:r w:rsidRPr="00DC06E7">
        <w:rPr>
          <w:rFonts w:ascii="Roboto" w:eastAsia="Times New Roman" w:hAnsi="Roboto"/>
          <w:bCs w:val="0"/>
          <w:i/>
          <w:iCs/>
          <w:color w:val="111111"/>
          <w:sz w:val="20"/>
          <w:lang w:eastAsia="el-GR"/>
        </w:rPr>
        <w:t>/</w:t>
      </w:r>
      <w:proofErr w:type="spellStart"/>
      <w:r w:rsidRPr="00DC06E7">
        <w:rPr>
          <w:rFonts w:ascii="Roboto" w:eastAsia="Times New Roman" w:hAnsi="Roboto"/>
          <w:bCs w:val="0"/>
          <w:i/>
          <w:iCs/>
          <w:color w:val="111111"/>
          <w:sz w:val="20"/>
          <w:lang w:eastAsia="el-GR"/>
        </w:rPr>
        <w:t>σχήσοντες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σχόντες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ἐσχηκότες</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ἀποδημοῦσι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ἀποδημήσουσι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ἀποδημήσασι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ἀποδεδημηκόσι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ἐξαμαρτάνουσι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ἐξαμαρτησομένοις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ἐξαμαρτοῦσι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ἐξημαρτηκόσι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
          <w:i/>
          <w:iCs/>
          <w:color w:val="111111"/>
          <w:sz w:val="20"/>
          <w:lang w:eastAsia="el-GR"/>
        </w:rPr>
        <w:t>μεταδιδόναι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μεταδώσειν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μεταδοῦναι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μεταδεδωκέναι</w:t>
      </w:r>
      <w:proofErr w:type="spellEnd"/>
    </w:p>
    <w:p w:rsidR="00DC06E7" w:rsidRPr="00DC06E7" w:rsidRDefault="00DC06E7" w:rsidP="00DC06E7">
      <w:pPr>
        <w:numPr>
          <w:ilvl w:val="0"/>
          <w:numId w:val="1"/>
        </w:numPr>
        <w:shd w:val="clear" w:color="auto" w:fill="FFFFFF"/>
        <w:spacing w:before="100" w:after="0" w:afterAutospacing="1"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Cs w:val="0"/>
          <w:i/>
          <w:iCs/>
          <w:color w:val="111111"/>
          <w:sz w:val="20"/>
          <w:lang w:eastAsia="el-GR"/>
        </w:rPr>
        <w:t>ἀτιμάζουσι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ἠτίμαζον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ἀτιμάσουσι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ἠτίμασαν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ἠτιμάκασι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ἠτιμάκεσαν</w:t>
      </w:r>
      <w:proofErr w:type="spellEnd"/>
    </w:p>
    <w:p w:rsidR="00DC06E7" w:rsidRPr="00DC06E7" w:rsidRDefault="00DC06E7" w:rsidP="00DC06E7">
      <w:pPr>
        <w:numPr>
          <w:ilvl w:val="0"/>
          <w:numId w:val="1"/>
        </w:numPr>
        <w:shd w:val="clear" w:color="auto" w:fill="FFFFFF"/>
        <w:spacing w:before="100" w:line="240" w:lineRule="auto"/>
        <w:rPr>
          <w:rFonts w:ascii="Roboto" w:eastAsia="Times New Roman" w:hAnsi="Roboto"/>
          <w:bCs w:val="0"/>
          <w:color w:val="111111"/>
          <w:sz w:val="20"/>
          <w:szCs w:val="20"/>
          <w:lang w:eastAsia="el-GR"/>
        </w:rPr>
      </w:pPr>
      <w:proofErr w:type="spellStart"/>
      <w:r w:rsidRPr="00DC06E7">
        <w:rPr>
          <w:rFonts w:ascii="Roboto" w:eastAsia="Times New Roman" w:hAnsi="Roboto"/>
          <w:bCs w:val="0"/>
          <w:i/>
          <w:iCs/>
          <w:color w:val="111111"/>
          <w:sz w:val="20"/>
          <w:lang w:eastAsia="el-GR"/>
        </w:rPr>
        <w:t>συγκαταλύοντας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συγκαταλύσοντας</w:t>
      </w:r>
      <w:proofErr w:type="spellEnd"/>
      <w:r w:rsidRPr="00DC06E7">
        <w:rPr>
          <w:rFonts w:ascii="Roboto" w:eastAsia="Times New Roman" w:hAnsi="Roboto"/>
          <w:bCs w:val="0"/>
          <w:i/>
          <w:iCs/>
          <w:color w:val="111111"/>
          <w:sz w:val="20"/>
          <w:lang w:eastAsia="el-GR"/>
        </w:rPr>
        <w:t>, </w:t>
      </w:r>
      <w:proofErr w:type="spellStart"/>
      <w:r w:rsidRPr="00DC06E7">
        <w:rPr>
          <w:rFonts w:ascii="Roboto" w:eastAsia="Times New Roman" w:hAnsi="Roboto"/>
          <w:b/>
          <w:i/>
          <w:iCs/>
          <w:color w:val="111111"/>
          <w:sz w:val="20"/>
          <w:lang w:eastAsia="el-GR"/>
        </w:rPr>
        <w:t>συγκαταλύσαντας</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συγκαταλελυκότας</w:t>
      </w:r>
      <w:proofErr w:type="spellEnd"/>
    </w:p>
    <w:p w:rsidR="00DC06E7" w:rsidRPr="00DC06E7" w:rsidRDefault="00DC06E7" w:rsidP="00DC06E7">
      <w:pPr>
        <w:shd w:val="clear" w:color="auto" w:fill="FFFFFF"/>
        <w:spacing w:line="240" w:lineRule="atLeast"/>
        <w:outlineLvl w:val="3"/>
        <w:rPr>
          <w:rFonts w:ascii="Roboto" w:eastAsia="Times New Roman" w:hAnsi="Roboto"/>
          <w:b/>
          <w:color w:val="333333"/>
          <w:sz w:val="20"/>
          <w:szCs w:val="20"/>
          <w:lang w:eastAsia="el-GR"/>
        </w:rPr>
      </w:pPr>
      <w:r w:rsidRPr="00DC06E7">
        <w:rPr>
          <w:rFonts w:ascii="Roboto" w:eastAsia="Times New Roman" w:hAnsi="Roboto"/>
          <w:b/>
          <w:color w:val="333333"/>
          <w:sz w:val="20"/>
          <w:szCs w:val="20"/>
          <w:lang w:eastAsia="el-GR"/>
        </w:rPr>
        <w:t>Εγκλιτικές αντικαταστάσεις</w:t>
      </w:r>
    </w:p>
    <w:p w:rsidR="00DC06E7" w:rsidRPr="00DC06E7" w:rsidRDefault="00DC06E7" w:rsidP="00DC06E7">
      <w:pPr>
        <w:numPr>
          <w:ilvl w:val="0"/>
          <w:numId w:val="2"/>
        </w:numPr>
        <w:shd w:val="clear" w:color="auto" w:fill="FFFFFF"/>
        <w:spacing w:before="100" w:line="240" w:lineRule="auto"/>
        <w:rPr>
          <w:rFonts w:ascii="Roboto" w:eastAsia="Times New Roman" w:hAnsi="Roboto"/>
          <w:bCs w:val="0"/>
          <w:color w:val="111111"/>
          <w:sz w:val="20"/>
          <w:szCs w:val="20"/>
          <w:lang w:eastAsia="el-GR"/>
        </w:rPr>
      </w:pPr>
      <w:r w:rsidRPr="00DC06E7">
        <w:rPr>
          <w:rFonts w:ascii="Roboto" w:eastAsia="Times New Roman" w:hAnsi="Roboto"/>
          <w:b/>
          <w:i/>
          <w:iCs/>
          <w:color w:val="111111"/>
          <w:sz w:val="20"/>
          <w:lang w:eastAsia="el-GR"/>
        </w:rPr>
        <w:t>φαίνονται</w:t>
      </w:r>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φαίνωνται</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φαίνοιντο</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φαινέσθων</w:t>
      </w:r>
      <w:proofErr w:type="spellEnd"/>
      <w:r w:rsidRPr="00DC06E7">
        <w:rPr>
          <w:rFonts w:ascii="Roboto" w:eastAsia="Times New Roman" w:hAnsi="Roboto"/>
          <w:bCs w:val="0"/>
          <w:i/>
          <w:iCs/>
          <w:color w:val="111111"/>
          <w:sz w:val="20"/>
          <w:lang w:eastAsia="el-GR"/>
        </w:rPr>
        <w:t xml:space="preserve"> -</w:t>
      </w:r>
      <w:proofErr w:type="spellStart"/>
      <w:r w:rsidRPr="00DC06E7">
        <w:rPr>
          <w:rFonts w:ascii="Roboto" w:eastAsia="Times New Roman" w:hAnsi="Roboto"/>
          <w:bCs w:val="0"/>
          <w:i/>
          <w:iCs/>
          <w:color w:val="111111"/>
          <w:sz w:val="20"/>
          <w:lang w:eastAsia="el-GR"/>
        </w:rPr>
        <w:t>έσθωσαν</w:t>
      </w:r>
      <w:proofErr w:type="spellEnd"/>
      <w:r w:rsidRPr="00DC06E7">
        <w:rPr>
          <w:rFonts w:ascii="Roboto" w:eastAsia="Times New Roman" w:hAnsi="Roboto"/>
          <w:bCs w:val="0"/>
          <w:i/>
          <w:iCs/>
          <w:color w:val="111111"/>
          <w:sz w:val="20"/>
          <w:lang w:eastAsia="el-GR"/>
        </w:rPr>
        <w:t>, </w:t>
      </w:r>
      <w:r w:rsidRPr="00DC06E7">
        <w:rPr>
          <w:rFonts w:ascii="Roboto" w:eastAsia="Times New Roman" w:hAnsi="Roboto"/>
          <w:bCs w:val="0"/>
          <w:color w:val="111111"/>
          <w:sz w:val="20"/>
          <w:szCs w:val="20"/>
          <w:lang w:eastAsia="el-GR"/>
        </w:rPr>
        <w:t>(</w:t>
      </w:r>
      <w:proofErr w:type="spellStart"/>
      <w:r w:rsidRPr="00DC06E7">
        <w:rPr>
          <w:rFonts w:ascii="Roboto" w:eastAsia="Times New Roman" w:hAnsi="Roboto"/>
          <w:bCs w:val="0"/>
          <w:i/>
          <w:iCs/>
          <w:color w:val="111111"/>
          <w:sz w:val="20"/>
          <w:lang w:eastAsia="el-GR"/>
        </w:rPr>
        <w:t>φαίνεσθαι</w:t>
      </w:r>
      <w:proofErr w:type="spellEnd"/>
      <w:r w:rsidRPr="00DC06E7">
        <w:rPr>
          <w:rFonts w:ascii="Roboto" w:eastAsia="Times New Roman" w:hAnsi="Roboto"/>
          <w:bCs w:val="0"/>
          <w:i/>
          <w:iCs/>
          <w:color w:val="111111"/>
          <w:sz w:val="20"/>
          <w:lang w:eastAsia="el-GR"/>
        </w:rPr>
        <w:t>, φαινόμενοι</w:t>
      </w:r>
      <w:r w:rsidRPr="00DC06E7">
        <w:rPr>
          <w:rFonts w:ascii="Roboto" w:eastAsia="Times New Roman" w:hAnsi="Roboto"/>
          <w:bCs w:val="0"/>
          <w:color w:val="111111"/>
          <w:sz w:val="20"/>
          <w:szCs w:val="20"/>
          <w:lang w:eastAsia="el-GR"/>
        </w:rPr>
        <w:t>)</w:t>
      </w:r>
    </w:p>
    <w:p w:rsidR="00DC06E7" w:rsidRPr="00DC06E7" w:rsidRDefault="00DC06E7" w:rsidP="00DC06E7">
      <w:pPr>
        <w:shd w:val="clear" w:color="auto" w:fill="FFFFFF"/>
        <w:spacing w:line="240" w:lineRule="atLeast"/>
        <w:outlineLvl w:val="3"/>
        <w:rPr>
          <w:rFonts w:ascii="Roboto" w:eastAsia="Times New Roman" w:hAnsi="Roboto"/>
          <w:b/>
          <w:color w:val="333333"/>
          <w:sz w:val="20"/>
          <w:szCs w:val="20"/>
          <w:lang w:eastAsia="el-GR"/>
        </w:rPr>
      </w:pPr>
      <w:r w:rsidRPr="00DC06E7">
        <w:rPr>
          <w:rFonts w:ascii="Roboto" w:eastAsia="Times New Roman" w:hAnsi="Roboto"/>
          <w:b/>
          <w:color w:val="333333"/>
          <w:sz w:val="20"/>
          <w:szCs w:val="20"/>
          <w:lang w:eastAsia="el-GR"/>
        </w:rPr>
        <w:t>Συντακτική ανάλυση</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καίτοι</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οὔτε</w:t>
      </w:r>
      <w:proofErr w:type="spellEnd"/>
      <w:r w:rsidRPr="00DC06E7">
        <w:rPr>
          <w:rFonts w:ascii="Roboto" w:eastAsia="Times New Roman" w:hAnsi="Roboto"/>
          <w:b/>
          <w:i/>
          <w:iCs/>
          <w:color w:val="111111"/>
          <w:sz w:val="21"/>
          <w:lang w:eastAsia="el-GR"/>
        </w:rPr>
        <w:t xml:space="preserve"> ἡμᾶς </w:t>
      </w:r>
      <w:proofErr w:type="spellStart"/>
      <w:r w:rsidRPr="00DC06E7">
        <w:rPr>
          <w:rFonts w:ascii="Roboto" w:eastAsia="Times New Roman" w:hAnsi="Roboto"/>
          <w:b/>
          <w:i/>
          <w:iCs/>
          <w:color w:val="111111"/>
          <w:sz w:val="21"/>
          <w:lang w:eastAsia="el-GR"/>
        </w:rPr>
        <w:t>εἰκὸς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ἦν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εἰς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τοιοῦτον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καιρὸν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ἀφιγμένους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ἐπιθυμεῖν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μετέχειν</w:t>
      </w:r>
      <w:proofErr w:type="spellEnd"/>
      <w:r w:rsidRPr="00DC06E7">
        <w:rPr>
          <w:rFonts w:ascii="Roboto" w:eastAsia="Times New Roman" w:hAnsi="Roboto"/>
          <w:b/>
          <w:i/>
          <w:iCs/>
          <w:color w:val="111111"/>
          <w:sz w:val="21"/>
          <w:lang w:eastAsia="el-GR"/>
        </w:rPr>
        <w:t xml:space="preserve"> τῶν </w:t>
      </w:r>
      <w:proofErr w:type="spellStart"/>
      <w:r w:rsidRPr="00DC06E7">
        <w:rPr>
          <w:rFonts w:ascii="Roboto" w:eastAsia="Times New Roman" w:hAnsi="Roboto"/>
          <w:b/>
          <w:i/>
          <w:iCs/>
          <w:color w:val="111111"/>
          <w:sz w:val="21"/>
          <w:lang w:eastAsia="el-GR"/>
        </w:rPr>
        <w:t>ἀλλοτρίων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κινδύνων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Κύρια πρόταση</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οὒτε</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εἰκὸς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ἦν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ρήμα/ </w:t>
      </w:r>
      <w:proofErr w:type="spellStart"/>
      <w:r w:rsidRPr="00DC06E7">
        <w:rPr>
          <w:rFonts w:ascii="Roboto" w:eastAsia="Times New Roman" w:hAnsi="Roboto"/>
          <w:b/>
          <w:i/>
          <w:iCs/>
          <w:color w:val="111111"/>
          <w:sz w:val="21"/>
          <w:lang w:eastAsia="el-GR"/>
        </w:rPr>
        <w:t>ἐπιθυμεῖν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υποκείμενο της απρόσωπης έκφρασης, τελικό απαρέμφατο, με υποκείμενο </w:t>
      </w:r>
      <w:r w:rsidRPr="00DC06E7">
        <w:rPr>
          <w:rFonts w:ascii="Roboto" w:eastAsia="Times New Roman" w:hAnsi="Roboto"/>
          <w:b/>
          <w:i/>
          <w:iCs/>
          <w:color w:val="111111"/>
          <w:sz w:val="21"/>
          <w:lang w:eastAsia="el-GR"/>
        </w:rPr>
        <w:t>ἡμᾶς</w:t>
      </w:r>
      <w:r w:rsidRPr="00DC06E7">
        <w:rPr>
          <w:rFonts w:ascii="Roboto" w:eastAsia="Times New Roman" w:hAnsi="Roboto"/>
          <w:bCs w:val="0"/>
          <w:color w:val="111111"/>
          <w:sz w:val="21"/>
          <w:szCs w:val="21"/>
          <w:lang w:eastAsia="el-GR"/>
        </w:rPr>
        <w:t> (ετεροπροσωπία).</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μετέχειν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αντικείμενο στο </w:t>
      </w:r>
      <w:proofErr w:type="spellStart"/>
      <w:r w:rsidRPr="00DC06E7">
        <w:rPr>
          <w:rFonts w:ascii="Roboto" w:eastAsia="Times New Roman" w:hAnsi="Roboto"/>
          <w:b/>
          <w:i/>
          <w:iCs/>
          <w:color w:val="111111"/>
          <w:sz w:val="21"/>
          <w:lang w:eastAsia="el-GR"/>
        </w:rPr>
        <w:t>ἐπιθυμεῖν</w:t>
      </w:r>
      <w:proofErr w:type="spellEnd"/>
      <w:r w:rsidRPr="00DC06E7">
        <w:rPr>
          <w:rFonts w:ascii="Roboto" w:eastAsia="Times New Roman" w:hAnsi="Roboto"/>
          <w:bCs w:val="0"/>
          <w:color w:val="111111"/>
          <w:sz w:val="21"/>
          <w:szCs w:val="21"/>
          <w:lang w:eastAsia="el-GR"/>
        </w:rPr>
        <w:t>, τελικό απαρέμφατο, με υποκείμενο </w:t>
      </w:r>
      <w:r w:rsidRPr="00DC06E7">
        <w:rPr>
          <w:rFonts w:ascii="Roboto" w:eastAsia="Times New Roman" w:hAnsi="Roboto"/>
          <w:b/>
          <w:i/>
          <w:iCs/>
          <w:color w:val="111111"/>
          <w:sz w:val="21"/>
          <w:lang w:eastAsia="el-GR"/>
        </w:rPr>
        <w:t>ἡμᾶς </w:t>
      </w:r>
      <w:r w:rsidRPr="00DC06E7">
        <w:rPr>
          <w:rFonts w:ascii="Roboto" w:eastAsia="Times New Roman" w:hAnsi="Roboto"/>
          <w:bCs w:val="0"/>
          <w:color w:val="111111"/>
          <w:sz w:val="21"/>
          <w:szCs w:val="21"/>
          <w:lang w:eastAsia="el-GR"/>
        </w:rPr>
        <w:t>(ταυτοπροσωπία).</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r w:rsidRPr="00DC06E7">
        <w:rPr>
          <w:rFonts w:ascii="Roboto" w:eastAsia="Times New Roman" w:hAnsi="Roboto"/>
          <w:b/>
          <w:i/>
          <w:iCs/>
          <w:color w:val="111111"/>
          <w:sz w:val="21"/>
          <w:lang w:eastAsia="el-GR"/>
        </w:rPr>
        <w:t xml:space="preserve">τῶν </w:t>
      </w:r>
      <w:proofErr w:type="spellStart"/>
      <w:r w:rsidRPr="00DC06E7">
        <w:rPr>
          <w:rFonts w:ascii="Roboto" w:eastAsia="Times New Roman" w:hAnsi="Roboto"/>
          <w:b/>
          <w:i/>
          <w:iCs/>
          <w:color w:val="111111"/>
          <w:sz w:val="21"/>
          <w:lang w:eastAsia="el-GR"/>
        </w:rPr>
        <w:t>κινδύνων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αντικείμενο στο </w:t>
      </w:r>
      <w:proofErr w:type="spellStart"/>
      <w:r w:rsidRPr="00DC06E7">
        <w:rPr>
          <w:rFonts w:ascii="Roboto" w:eastAsia="Times New Roman" w:hAnsi="Roboto"/>
          <w:b/>
          <w:i/>
          <w:iCs/>
          <w:color w:val="111111"/>
          <w:sz w:val="21"/>
          <w:lang w:eastAsia="el-GR"/>
        </w:rPr>
        <w:t>μετέχειν</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r w:rsidRPr="00DC06E7">
        <w:rPr>
          <w:rFonts w:ascii="Roboto" w:eastAsia="Times New Roman" w:hAnsi="Roboto"/>
          <w:b/>
          <w:i/>
          <w:iCs/>
          <w:color w:val="111111"/>
          <w:sz w:val="21"/>
          <w:lang w:eastAsia="el-GR"/>
        </w:rPr>
        <w:t>τῶν </w:t>
      </w:r>
      <w:proofErr w:type="spellStart"/>
      <w:r w:rsidRPr="00DC06E7">
        <w:rPr>
          <w:rFonts w:ascii="Roboto" w:eastAsia="Times New Roman" w:hAnsi="Roboto"/>
          <w:b/>
          <w:i/>
          <w:iCs/>
          <w:color w:val="111111"/>
          <w:sz w:val="21"/>
          <w:lang w:eastAsia="el-GR"/>
        </w:rPr>
        <w:t>ἀλλοτρίων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επιθετικός προσδιορισμός στο </w:t>
      </w:r>
      <w:proofErr w:type="spellStart"/>
      <w:r w:rsidRPr="00DC06E7">
        <w:rPr>
          <w:rFonts w:ascii="Roboto" w:eastAsia="Times New Roman" w:hAnsi="Roboto"/>
          <w:b/>
          <w:i/>
          <w:iCs/>
          <w:color w:val="111111"/>
          <w:sz w:val="21"/>
          <w:lang w:eastAsia="el-GR"/>
        </w:rPr>
        <w:t>κινδύνων</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ἀφιγμένους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επιρρηματική αιτιολογική μετοχή με υποκείμενο </w:t>
      </w:r>
      <w:r w:rsidRPr="00DC06E7">
        <w:rPr>
          <w:rFonts w:ascii="Roboto" w:eastAsia="Times New Roman" w:hAnsi="Roboto"/>
          <w:b/>
          <w:i/>
          <w:iCs/>
          <w:color w:val="111111"/>
          <w:sz w:val="21"/>
          <w:lang w:eastAsia="el-GR"/>
        </w:rPr>
        <w:t>ἡμᾶς </w:t>
      </w:r>
      <w:r w:rsidRPr="00DC06E7">
        <w:rPr>
          <w:rFonts w:ascii="Roboto" w:eastAsia="Times New Roman" w:hAnsi="Roboto"/>
          <w:bCs w:val="0"/>
          <w:color w:val="111111"/>
          <w:sz w:val="21"/>
          <w:szCs w:val="21"/>
          <w:lang w:eastAsia="el-GR"/>
        </w:rPr>
        <w:t>(συνημμένη) ως επιρρηματικός προσδιορισμός της αιτίας στο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ἐπιθυμεῖν</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εἰς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καιρὸν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εμπρόθετος επιρρηματικός προσδιορισμός που δηλώνει χρόνο στο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ἀφιγμένους</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τοιοῦτον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επιθετικός προσδιορισμός στο </w:t>
      </w:r>
      <w:r w:rsidRPr="00DC06E7">
        <w:rPr>
          <w:rFonts w:ascii="Roboto" w:eastAsia="Times New Roman" w:hAnsi="Roboto"/>
          <w:b/>
          <w:i/>
          <w:iCs/>
          <w:color w:val="111111"/>
          <w:sz w:val="21"/>
          <w:lang w:eastAsia="el-GR"/>
        </w:rPr>
        <w:t>καιρόν.</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οὔτ΄</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φαίνονται</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τοιαύτην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γνώμην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ἔχοντες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Κύρια πρόταση</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οὒτε</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φαίνονται</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ρήμα/</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υποκείμενο/ </w:t>
      </w:r>
      <w:proofErr w:type="spellStart"/>
      <w:r w:rsidRPr="00DC06E7">
        <w:rPr>
          <w:rFonts w:ascii="Roboto" w:eastAsia="Times New Roman" w:hAnsi="Roboto"/>
          <w:b/>
          <w:i/>
          <w:iCs/>
          <w:color w:val="111111"/>
          <w:sz w:val="21"/>
          <w:lang w:eastAsia="el-GR"/>
        </w:rPr>
        <w:t>ἔχοντες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κατηγορηματική μετοχή από το </w:t>
      </w:r>
      <w:proofErr w:type="spellStart"/>
      <w:r w:rsidRPr="00DC06E7">
        <w:rPr>
          <w:rFonts w:ascii="Roboto" w:eastAsia="Times New Roman" w:hAnsi="Roboto"/>
          <w:b/>
          <w:i/>
          <w:iCs/>
          <w:color w:val="111111"/>
          <w:sz w:val="21"/>
          <w:lang w:eastAsia="el-GR"/>
        </w:rPr>
        <w:t>οὒτε</w:t>
      </w:r>
      <w:proofErr w:type="spellEnd"/>
      <w:r w:rsidRPr="00DC06E7">
        <w:rPr>
          <w:rFonts w:ascii="Roboto" w:eastAsia="Times New Roman" w:hAnsi="Roboto"/>
          <w:bCs w:val="0"/>
          <w:color w:val="111111"/>
          <w:sz w:val="21"/>
          <w:szCs w:val="21"/>
          <w:lang w:eastAsia="el-GR"/>
        </w:rPr>
        <w:t> </w:t>
      </w:r>
      <w:r w:rsidRPr="00DC06E7">
        <w:rPr>
          <w:rFonts w:ascii="Roboto" w:eastAsia="Times New Roman" w:hAnsi="Roboto"/>
          <w:b/>
          <w:i/>
          <w:iCs/>
          <w:color w:val="111111"/>
          <w:sz w:val="21"/>
          <w:lang w:eastAsia="el-GR"/>
        </w:rPr>
        <w:t>φαίνονται</w:t>
      </w:r>
      <w:r w:rsidRPr="00DC06E7">
        <w:rPr>
          <w:rFonts w:ascii="Roboto" w:eastAsia="Times New Roman" w:hAnsi="Roboto"/>
          <w:bCs w:val="0"/>
          <w:color w:val="111111"/>
          <w:sz w:val="21"/>
          <w:szCs w:val="21"/>
          <w:lang w:eastAsia="el-GR"/>
        </w:rPr>
        <w:t> με υποκείμενο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i/>
          <w:iCs/>
          <w:color w:val="111111"/>
          <w:sz w:val="21"/>
          <w:lang w:eastAsia="el-GR"/>
        </w:rPr>
        <w:t> </w:t>
      </w:r>
      <w:r w:rsidRPr="00DC06E7">
        <w:rPr>
          <w:rFonts w:ascii="Roboto" w:eastAsia="Times New Roman" w:hAnsi="Roboto"/>
          <w:bCs w:val="0"/>
          <w:color w:val="111111"/>
          <w:sz w:val="21"/>
          <w:szCs w:val="21"/>
          <w:lang w:eastAsia="el-GR"/>
        </w:rPr>
        <w:t>ως κατηγορούμενο του υποκειμένου της/ </w:t>
      </w:r>
      <w:proofErr w:type="spellStart"/>
      <w:r w:rsidRPr="00DC06E7">
        <w:rPr>
          <w:rFonts w:ascii="Roboto" w:eastAsia="Times New Roman" w:hAnsi="Roboto"/>
          <w:b/>
          <w:i/>
          <w:iCs/>
          <w:color w:val="111111"/>
          <w:sz w:val="21"/>
          <w:lang w:eastAsia="el-GR"/>
        </w:rPr>
        <w:t>γνώμην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αντικείμενο στο </w:t>
      </w:r>
      <w:proofErr w:type="spellStart"/>
      <w:r w:rsidRPr="00DC06E7">
        <w:rPr>
          <w:rFonts w:ascii="Roboto" w:eastAsia="Times New Roman" w:hAnsi="Roboto"/>
          <w:b/>
          <w:i/>
          <w:iCs/>
          <w:color w:val="111111"/>
          <w:sz w:val="21"/>
          <w:lang w:eastAsia="el-GR"/>
        </w:rPr>
        <w:t>ἒχοντες</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τοιαύτην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επιθετικός προσδιορισμός στο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γνώμην</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lastRenderedPageBreak/>
        <w:t>ὥστε</w:t>
      </w:r>
      <w:proofErr w:type="spellEnd"/>
      <w:r w:rsidRPr="00DC06E7">
        <w:rPr>
          <w:rFonts w:ascii="Roboto" w:eastAsia="Times New Roman" w:hAnsi="Roboto"/>
          <w:b/>
          <w:i/>
          <w:iCs/>
          <w:color w:val="111111"/>
          <w:sz w:val="21"/>
          <w:lang w:eastAsia="el-GR"/>
        </w:rPr>
        <w:t xml:space="preserve"> καὶ τοῖς </w:t>
      </w:r>
      <w:proofErr w:type="spellStart"/>
      <w:r w:rsidRPr="00DC06E7">
        <w:rPr>
          <w:rFonts w:ascii="Roboto" w:eastAsia="Times New Roman" w:hAnsi="Roboto"/>
          <w:b/>
          <w:i/>
          <w:iCs/>
          <w:color w:val="111111"/>
          <w:sz w:val="21"/>
          <w:lang w:eastAsia="el-GR"/>
        </w:rPr>
        <w:t>ἀποδημοῦσι</w:t>
      </w:r>
      <w:proofErr w:type="spellEnd"/>
      <w:r w:rsidRPr="00DC06E7">
        <w:rPr>
          <w:rFonts w:ascii="Roboto" w:eastAsia="Times New Roman" w:hAnsi="Roboto"/>
          <w:b/>
          <w:i/>
          <w:iCs/>
          <w:color w:val="111111"/>
          <w:sz w:val="21"/>
          <w:lang w:eastAsia="el-GR"/>
        </w:rPr>
        <w:t xml:space="preserve"> καὶ τοῖς </w:t>
      </w:r>
      <w:proofErr w:type="spellStart"/>
      <w:r w:rsidRPr="00DC06E7">
        <w:rPr>
          <w:rFonts w:ascii="Roboto" w:eastAsia="Times New Roman" w:hAnsi="Roboto"/>
          <w:b/>
          <w:i/>
          <w:iCs/>
          <w:color w:val="111111"/>
          <w:sz w:val="21"/>
          <w:lang w:eastAsia="el-GR"/>
        </w:rPr>
        <w:t>μηδὲν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ἐξαμαρτάνουσι</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μεταδιδόναι</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τῆς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πολιτείας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Δευτερεύουσα επιρρηματική συμπερασματική πρόταση, απαρεμφατική, ως επιρρηματικός προσδιορισμός του αποτελέσματος στο </w:t>
      </w:r>
      <w:proofErr w:type="spellStart"/>
      <w:r w:rsidRPr="00DC06E7">
        <w:rPr>
          <w:rFonts w:ascii="Roboto" w:eastAsia="Times New Roman" w:hAnsi="Roboto"/>
          <w:b/>
          <w:i/>
          <w:iCs/>
          <w:color w:val="111111"/>
          <w:sz w:val="21"/>
          <w:lang w:eastAsia="el-GR"/>
        </w:rPr>
        <w:t>οὒτε</w:t>
      </w:r>
      <w:proofErr w:type="spellEnd"/>
      <w:r w:rsidRPr="00DC06E7">
        <w:rPr>
          <w:rFonts w:ascii="Roboto" w:eastAsia="Times New Roman" w:hAnsi="Roboto"/>
          <w:bCs w:val="0"/>
          <w:color w:val="111111"/>
          <w:sz w:val="21"/>
          <w:szCs w:val="21"/>
          <w:lang w:eastAsia="el-GR"/>
        </w:rPr>
        <w:t> </w:t>
      </w:r>
      <w:proofErr w:type="spellStart"/>
      <w:r w:rsidRPr="00DC06E7">
        <w:rPr>
          <w:rFonts w:ascii="Roboto" w:eastAsia="Times New Roman" w:hAnsi="Roboto"/>
          <w:b/>
          <w:i/>
          <w:iCs/>
          <w:color w:val="111111"/>
          <w:sz w:val="21"/>
          <w:lang w:eastAsia="el-GR"/>
        </w:rPr>
        <w:t>φαίνονται</w:t>
      </w:r>
      <w:proofErr w:type="spellEnd"/>
      <w:r w:rsidRPr="00DC06E7">
        <w:rPr>
          <w:rFonts w:ascii="Roboto" w:eastAsia="Times New Roman" w:hAnsi="Roboto"/>
          <w:bCs w:val="0"/>
          <w:color w:val="111111"/>
          <w:sz w:val="21"/>
          <w:szCs w:val="21"/>
          <w:lang w:eastAsia="el-GR"/>
        </w:rPr>
        <w:t> της κύριας πρότασης που προηγείται.</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μεταδιδόναι</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απαρέμφατο σε θέση ρήματος, τελικό απαρέμφατο/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i/>
          <w:iCs/>
          <w:color w:val="111111"/>
          <w:sz w:val="21"/>
          <w:lang w:eastAsia="el-GR"/>
        </w:rPr>
        <w:t> </w:t>
      </w:r>
      <w:r w:rsidRPr="00DC06E7">
        <w:rPr>
          <w:rFonts w:ascii="Roboto" w:eastAsia="Times New Roman" w:hAnsi="Roboto"/>
          <w:b/>
          <w:color w:val="111111"/>
          <w:sz w:val="21"/>
          <w:lang w:eastAsia="el-GR"/>
        </w:rPr>
        <w:t>(</w:t>
      </w:r>
      <w:r w:rsidRPr="00DC06E7">
        <w:rPr>
          <w:rFonts w:ascii="Roboto" w:eastAsia="Times New Roman" w:hAnsi="Roboto"/>
          <w:b/>
          <w:i/>
          <w:iCs/>
          <w:color w:val="111111"/>
          <w:sz w:val="21"/>
          <w:lang w:eastAsia="el-GR"/>
        </w:rPr>
        <w:t>ενν.</w:t>
      </w:r>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υποκείμενο (ταυτοπροσωπία) σε σχέση με το ρήμα της κύριας (</w:t>
      </w:r>
      <w:proofErr w:type="spellStart"/>
      <w:r w:rsidRPr="00DC06E7">
        <w:rPr>
          <w:rFonts w:ascii="Roboto" w:eastAsia="Times New Roman" w:hAnsi="Roboto"/>
          <w:b/>
          <w:i/>
          <w:iCs/>
          <w:color w:val="111111"/>
          <w:sz w:val="21"/>
          <w:lang w:eastAsia="el-GR"/>
        </w:rPr>
        <w:t>οὒτε</w:t>
      </w:r>
      <w:proofErr w:type="spellEnd"/>
      <w:r w:rsidRPr="00DC06E7">
        <w:rPr>
          <w:rFonts w:ascii="Roboto" w:eastAsia="Times New Roman" w:hAnsi="Roboto"/>
          <w:b/>
          <w:i/>
          <w:iCs/>
          <w:color w:val="111111"/>
          <w:sz w:val="21"/>
          <w:lang w:eastAsia="el-GR"/>
        </w:rPr>
        <w:t xml:space="preserve"> φαίνονται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i/>
          <w:iCs/>
          <w:color w:val="111111"/>
          <w:sz w:val="21"/>
          <w:lang w:eastAsia="el-GR"/>
        </w:rPr>
        <w:t>) </w:t>
      </w:r>
      <w:r w:rsidRPr="00DC06E7">
        <w:rPr>
          <w:rFonts w:ascii="Roboto" w:eastAsia="Times New Roman" w:hAnsi="Roboto"/>
          <w:bCs w:val="0"/>
          <w:color w:val="111111"/>
          <w:sz w:val="21"/>
          <w:szCs w:val="21"/>
          <w:lang w:eastAsia="el-GR"/>
        </w:rPr>
        <w:t>/</w:t>
      </w:r>
      <w:proofErr w:type="spellStart"/>
      <w:r w:rsidRPr="00DC06E7">
        <w:rPr>
          <w:rFonts w:ascii="Roboto" w:eastAsia="Times New Roman" w:hAnsi="Roboto"/>
          <w:b/>
          <w:i/>
          <w:iCs/>
          <w:color w:val="111111"/>
          <w:sz w:val="21"/>
          <w:lang w:eastAsia="el-GR"/>
        </w:rPr>
        <w:t>τῆς</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πολιτείας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άμεσο αντικείμενο</w:t>
      </w:r>
      <w:r w:rsidRPr="00DC06E7">
        <w:rPr>
          <w:rFonts w:ascii="Roboto" w:eastAsia="Times New Roman" w:hAnsi="Roboto"/>
          <w:b/>
          <w:i/>
          <w:iCs/>
          <w:color w:val="111111"/>
          <w:sz w:val="21"/>
          <w:lang w:eastAsia="el-GR"/>
        </w:rPr>
        <w:t xml:space="preserve">/ τοῖς </w:t>
      </w:r>
      <w:proofErr w:type="spellStart"/>
      <w:r w:rsidRPr="00DC06E7">
        <w:rPr>
          <w:rFonts w:ascii="Roboto" w:eastAsia="Times New Roman" w:hAnsi="Roboto"/>
          <w:b/>
          <w:i/>
          <w:iCs/>
          <w:color w:val="111111"/>
          <w:sz w:val="21"/>
          <w:lang w:eastAsia="el-GR"/>
        </w:rPr>
        <w:t>ἀποδημοῦσι</w:t>
      </w:r>
      <w:proofErr w:type="spellEnd"/>
      <w:r w:rsidRPr="00DC06E7">
        <w:rPr>
          <w:rFonts w:ascii="Roboto" w:eastAsia="Times New Roman" w:hAnsi="Roboto"/>
          <w:b/>
          <w:i/>
          <w:iCs/>
          <w:color w:val="111111"/>
          <w:sz w:val="21"/>
          <w:lang w:eastAsia="el-GR"/>
        </w:rPr>
        <w:t xml:space="preserve"> καὶ τοῖς </w:t>
      </w:r>
      <w:proofErr w:type="spellStart"/>
      <w:r w:rsidRPr="00DC06E7">
        <w:rPr>
          <w:rFonts w:ascii="Roboto" w:eastAsia="Times New Roman" w:hAnsi="Roboto"/>
          <w:b/>
          <w:i/>
          <w:iCs/>
          <w:color w:val="111111"/>
          <w:sz w:val="21"/>
          <w:lang w:eastAsia="el-GR"/>
        </w:rPr>
        <w:t>ἐξαμαρτάνουσι</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επιθετικές μετοχές με υποκείμενο τα άρθρα τους, </w:t>
      </w:r>
      <w:r w:rsidRPr="00DC06E7">
        <w:rPr>
          <w:rFonts w:ascii="Roboto" w:eastAsia="Times New Roman" w:hAnsi="Roboto"/>
          <w:b/>
          <w:i/>
          <w:iCs/>
          <w:color w:val="111111"/>
          <w:sz w:val="21"/>
          <w:lang w:eastAsia="el-GR"/>
        </w:rPr>
        <w:t>τοῖς</w:t>
      </w:r>
      <w:r w:rsidRPr="00DC06E7">
        <w:rPr>
          <w:rFonts w:ascii="Roboto" w:eastAsia="Times New Roman" w:hAnsi="Roboto"/>
          <w:bCs w:val="0"/>
          <w:i/>
          <w:iCs/>
          <w:color w:val="111111"/>
          <w:sz w:val="21"/>
          <w:lang w:eastAsia="el-GR"/>
        </w:rPr>
        <w:t>,</w:t>
      </w:r>
      <w:r w:rsidRPr="00DC06E7">
        <w:rPr>
          <w:rFonts w:ascii="Roboto" w:eastAsia="Times New Roman" w:hAnsi="Roboto"/>
          <w:bCs w:val="0"/>
          <w:color w:val="111111"/>
          <w:sz w:val="21"/>
          <w:szCs w:val="21"/>
          <w:lang w:eastAsia="el-GR"/>
        </w:rPr>
        <w:t> ως έμμεσα αντικείμενα.</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μηδὲν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σύστοιχο αντικείμενο της μετοχής </w:t>
      </w:r>
      <w:proofErr w:type="spellStart"/>
      <w:r w:rsidRPr="00DC06E7">
        <w:rPr>
          <w:rFonts w:ascii="Roboto" w:eastAsia="Times New Roman" w:hAnsi="Roboto"/>
          <w:b/>
          <w:i/>
          <w:iCs/>
          <w:color w:val="111111"/>
          <w:sz w:val="21"/>
          <w:lang w:eastAsia="el-GR"/>
        </w:rPr>
        <w:t>ἐξαμαρτάνουσι</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r w:rsidRPr="00DC06E7">
        <w:rPr>
          <w:rFonts w:ascii="Roboto" w:eastAsia="Times New Roman" w:hAnsi="Roboto"/>
          <w:b/>
          <w:i/>
          <w:iCs/>
          <w:color w:val="111111"/>
          <w:sz w:val="21"/>
          <w:lang w:eastAsia="el-GR"/>
        </w:rPr>
        <w:t xml:space="preserve">ἀλλὰ </w:t>
      </w:r>
      <w:proofErr w:type="spellStart"/>
      <w:r w:rsidRPr="00DC06E7">
        <w:rPr>
          <w:rFonts w:ascii="Roboto" w:eastAsia="Times New Roman" w:hAnsi="Roboto"/>
          <w:b/>
          <w:i/>
          <w:iCs/>
          <w:color w:val="111111"/>
          <w:sz w:val="21"/>
          <w:lang w:eastAsia="el-GR"/>
        </w:rPr>
        <w:t>μᾶλλον</w:t>
      </w:r>
      <w:proofErr w:type="spellEnd"/>
      <w:r w:rsidRPr="00DC06E7">
        <w:rPr>
          <w:rFonts w:ascii="Roboto" w:eastAsia="Times New Roman" w:hAnsi="Roboto"/>
          <w:b/>
          <w:i/>
          <w:iCs/>
          <w:color w:val="111111"/>
          <w:sz w:val="21"/>
          <w:lang w:eastAsia="el-GR"/>
        </w:rPr>
        <w:t xml:space="preserve"> </w:t>
      </w:r>
      <w:proofErr w:type="spellStart"/>
      <w:r w:rsidRPr="00DC06E7">
        <w:rPr>
          <w:rFonts w:ascii="Roboto" w:eastAsia="Times New Roman" w:hAnsi="Roboto"/>
          <w:b/>
          <w:i/>
          <w:iCs/>
          <w:color w:val="111111"/>
          <w:sz w:val="21"/>
          <w:lang w:eastAsia="el-GR"/>
        </w:rPr>
        <w:t>ἠτίμαζον</w:t>
      </w:r>
      <w:proofErr w:type="spellEnd"/>
      <w:r w:rsidRPr="00DC06E7">
        <w:rPr>
          <w:rFonts w:ascii="Roboto" w:eastAsia="Times New Roman" w:hAnsi="Roboto"/>
          <w:b/>
          <w:i/>
          <w:iCs/>
          <w:color w:val="111111"/>
          <w:sz w:val="21"/>
          <w:lang w:eastAsia="el-GR"/>
        </w:rPr>
        <w:t xml:space="preserve"> καὶ τοὺς </w:t>
      </w:r>
      <w:proofErr w:type="spellStart"/>
      <w:r w:rsidRPr="00DC06E7">
        <w:rPr>
          <w:rFonts w:ascii="Roboto" w:eastAsia="Times New Roman" w:hAnsi="Roboto"/>
          <w:b/>
          <w:i/>
          <w:iCs/>
          <w:color w:val="111111"/>
          <w:sz w:val="21"/>
          <w:lang w:eastAsia="el-GR"/>
        </w:rPr>
        <w:t>συγκαταλύσαντας</w:t>
      </w:r>
      <w:proofErr w:type="spellEnd"/>
      <w:r w:rsidRPr="00DC06E7">
        <w:rPr>
          <w:rFonts w:ascii="Roboto" w:eastAsia="Times New Roman" w:hAnsi="Roboto"/>
          <w:b/>
          <w:i/>
          <w:iCs/>
          <w:color w:val="111111"/>
          <w:sz w:val="21"/>
          <w:lang w:eastAsia="el-GR"/>
        </w:rPr>
        <w:t xml:space="preserve"> τὸν </w:t>
      </w:r>
      <w:proofErr w:type="spellStart"/>
      <w:r w:rsidRPr="00DC06E7">
        <w:rPr>
          <w:rFonts w:ascii="Roboto" w:eastAsia="Times New Roman" w:hAnsi="Roboto"/>
          <w:b/>
          <w:i/>
          <w:iCs/>
          <w:color w:val="111111"/>
          <w:sz w:val="21"/>
          <w:lang w:eastAsia="el-GR"/>
        </w:rPr>
        <w:t>δῆμον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Κύρια πρόταση</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ἠτίμαζον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ρήμα/</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ἐκεῖνοι</w:t>
      </w:r>
      <w:proofErr w:type="spellEnd"/>
      <w:r w:rsidRPr="00DC06E7">
        <w:rPr>
          <w:rFonts w:ascii="Roboto" w:eastAsia="Times New Roman" w:hAnsi="Roboto"/>
          <w:b/>
          <w:i/>
          <w:iCs/>
          <w:color w:val="111111"/>
          <w:sz w:val="21"/>
          <w:lang w:eastAsia="el-GR"/>
        </w:rPr>
        <w:t> </w:t>
      </w:r>
      <w:r w:rsidRPr="00DC06E7">
        <w:rPr>
          <w:rFonts w:ascii="Roboto" w:eastAsia="Times New Roman" w:hAnsi="Roboto"/>
          <w:b/>
          <w:color w:val="111111"/>
          <w:sz w:val="21"/>
          <w:lang w:eastAsia="el-GR"/>
        </w:rPr>
        <w:t>(</w:t>
      </w:r>
      <w:r w:rsidRPr="00DC06E7">
        <w:rPr>
          <w:rFonts w:ascii="Roboto" w:eastAsia="Times New Roman" w:hAnsi="Roboto"/>
          <w:b/>
          <w:i/>
          <w:iCs/>
          <w:color w:val="111111"/>
          <w:sz w:val="21"/>
          <w:lang w:eastAsia="el-GR"/>
        </w:rPr>
        <w:t>ενν.</w:t>
      </w:r>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υποκείμενο/ </w:t>
      </w:r>
      <w:r w:rsidRPr="00DC06E7">
        <w:rPr>
          <w:rFonts w:ascii="Roboto" w:eastAsia="Times New Roman" w:hAnsi="Roboto"/>
          <w:b/>
          <w:i/>
          <w:iCs/>
          <w:color w:val="111111"/>
          <w:sz w:val="21"/>
          <w:lang w:eastAsia="el-GR"/>
        </w:rPr>
        <w:t xml:space="preserve">τοὺς </w:t>
      </w:r>
      <w:proofErr w:type="spellStart"/>
      <w:r w:rsidRPr="00DC06E7">
        <w:rPr>
          <w:rFonts w:ascii="Roboto" w:eastAsia="Times New Roman" w:hAnsi="Roboto"/>
          <w:b/>
          <w:i/>
          <w:iCs/>
          <w:color w:val="111111"/>
          <w:sz w:val="21"/>
          <w:lang w:eastAsia="el-GR"/>
        </w:rPr>
        <w:t>συγκαταλύσαντας</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επιθετική μετοχή με υποκείμενο το άρθρο της, </w:t>
      </w:r>
      <w:r w:rsidRPr="00DC06E7">
        <w:rPr>
          <w:rFonts w:ascii="Roboto" w:eastAsia="Times New Roman" w:hAnsi="Roboto"/>
          <w:b/>
          <w:i/>
          <w:iCs/>
          <w:color w:val="111111"/>
          <w:sz w:val="21"/>
          <w:lang w:eastAsia="el-GR"/>
        </w:rPr>
        <w:t>τοὺς</w:t>
      </w:r>
      <w:r w:rsidRPr="00DC06E7">
        <w:rPr>
          <w:rFonts w:ascii="Roboto" w:eastAsia="Times New Roman" w:hAnsi="Roboto"/>
          <w:bCs w:val="0"/>
          <w:i/>
          <w:iCs/>
          <w:color w:val="111111"/>
          <w:sz w:val="21"/>
          <w:lang w:eastAsia="el-GR"/>
        </w:rPr>
        <w:t>, </w:t>
      </w:r>
      <w:r w:rsidRPr="00DC06E7">
        <w:rPr>
          <w:rFonts w:ascii="Roboto" w:eastAsia="Times New Roman" w:hAnsi="Roboto"/>
          <w:bCs w:val="0"/>
          <w:color w:val="111111"/>
          <w:sz w:val="21"/>
          <w:szCs w:val="21"/>
          <w:lang w:eastAsia="el-GR"/>
        </w:rPr>
        <w:t>ως αντικείμενο.</w:t>
      </w:r>
    </w:p>
    <w:p w:rsidR="00DC06E7" w:rsidRPr="00DC06E7" w:rsidRDefault="00DC06E7" w:rsidP="00DC06E7">
      <w:pPr>
        <w:shd w:val="clear" w:color="auto" w:fill="FFFFFF"/>
        <w:spacing w:after="0" w:line="240" w:lineRule="auto"/>
        <w:rPr>
          <w:rFonts w:ascii="Roboto" w:eastAsia="Times New Roman" w:hAnsi="Roboto"/>
          <w:bCs w:val="0"/>
          <w:color w:val="111111"/>
          <w:sz w:val="21"/>
          <w:szCs w:val="21"/>
          <w:lang w:eastAsia="el-GR"/>
        </w:rPr>
      </w:pPr>
      <w:r w:rsidRPr="00DC06E7">
        <w:rPr>
          <w:rFonts w:ascii="Roboto" w:eastAsia="Times New Roman" w:hAnsi="Roboto"/>
          <w:b/>
          <w:i/>
          <w:iCs/>
          <w:color w:val="111111"/>
          <w:sz w:val="21"/>
          <w:lang w:eastAsia="el-GR"/>
        </w:rPr>
        <w:t xml:space="preserve">τὸν </w:t>
      </w:r>
      <w:proofErr w:type="spellStart"/>
      <w:r w:rsidRPr="00DC06E7">
        <w:rPr>
          <w:rFonts w:ascii="Roboto" w:eastAsia="Times New Roman" w:hAnsi="Roboto"/>
          <w:b/>
          <w:i/>
          <w:iCs/>
          <w:color w:val="111111"/>
          <w:sz w:val="21"/>
          <w:lang w:eastAsia="el-GR"/>
        </w:rPr>
        <w:t>δῆμον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αντικείμενο στο </w:t>
      </w:r>
      <w:r w:rsidRPr="00DC06E7">
        <w:rPr>
          <w:rFonts w:ascii="Roboto" w:eastAsia="Times New Roman" w:hAnsi="Roboto"/>
          <w:b/>
          <w:i/>
          <w:iCs/>
          <w:color w:val="111111"/>
          <w:sz w:val="21"/>
          <w:lang w:eastAsia="el-GR"/>
        </w:rPr>
        <w:t xml:space="preserve">τοὺς </w:t>
      </w:r>
      <w:proofErr w:type="spellStart"/>
      <w:r w:rsidRPr="00DC06E7">
        <w:rPr>
          <w:rFonts w:ascii="Roboto" w:eastAsia="Times New Roman" w:hAnsi="Roboto"/>
          <w:b/>
          <w:i/>
          <w:iCs/>
          <w:color w:val="111111"/>
          <w:sz w:val="21"/>
          <w:lang w:eastAsia="el-GR"/>
        </w:rPr>
        <w:t>συγκαταλύσαντας</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line="240" w:lineRule="auto"/>
        <w:rPr>
          <w:rFonts w:ascii="Roboto" w:eastAsia="Times New Roman" w:hAnsi="Roboto"/>
          <w:bCs w:val="0"/>
          <w:color w:val="111111"/>
          <w:sz w:val="21"/>
          <w:szCs w:val="21"/>
          <w:lang w:eastAsia="el-GR"/>
        </w:rPr>
      </w:pPr>
      <w:proofErr w:type="spellStart"/>
      <w:r w:rsidRPr="00DC06E7">
        <w:rPr>
          <w:rFonts w:ascii="Roboto" w:eastAsia="Times New Roman" w:hAnsi="Roboto"/>
          <w:b/>
          <w:i/>
          <w:iCs/>
          <w:color w:val="111111"/>
          <w:sz w:val="21"/>
          <w:lang w:eastAsia="el-GR"/>
        </w:rPr>
        <w:t>μᾶλλον</w:t>
      </w:r>
      <w:proofErr w:type="spellEnd"/>
      <w:r w:rsidRPr="00DC06E7">
        <w:rPr>
          <w:rFonts w:ascii="Roboto" w:eastAsia="Times New Roman" w:hAnsi="Roboto"/>
          <w:b/>
          <w:color w:val="111111"/>
          <w:sz w:val="21"/>
          <w:lang w:eastAsia="el-GR"/>
        </w:rPr>
        <w:t>: </w:t>
      </w:r>
      <w:r w:rsidRPr="00DC06E7">
        <w:rPr>
          <w:rFonts w:ascii="Roboto" w:eastAsia="Times New Roman" w:hAnsi="Roboto"/>
          <w:bCs w:val="0"/>
          <w:color w:val="111111"/>
          <w:sz w:val="21"/>
          <w:szCs w:val="21"/>
          <w:lang w:eastAsia="el-GR"/>
        </w:rPr>
        <w:t>επιρρηματικός προσδιορισμός του ποσού στο</w:t>
      </w:r>
      <w:r w:rsidRPr="00DC06E7">
        <w:rPr>
          <w:rFonts w:ascii="Roboto" w:eastAsia="Times New Roman" w:hAnsi="Roboto"/>
          <w:b/>
          <w:i/>
          <w:iCs/>
          <w:color w:val="111111"/>
          <w:sz w:val="21"/>
          <w:lang w:eastAsia="el-GR"/>
        </w:rPr>
        <w:t> </w:t>
      </w:r>
      <w:proofErr w:type="spellStart"/>
      <w:r w:rsidRPr="00DC06E7">
        <w:rPr>
          <w:rFonts w:ascii="Roboto" w:eastAsia="Times New Roman" w:hAnsi="Roboto"/>
          <w:b/>
          <w:i/>
          <w:iCs/>
          <w:color w:val="111111"/>
          <w:sz w:val="21"/>
          <w:lang w:eastAsia="el-GR"/>
        </w:rPr>
        <w:t>ἠτίμαζον</w:t>
      </w:r>
      <w:proofErr w:type="spellEnd"/>
      <w:r w:rsidRPr="00DC06E7">
        <w:rPr>
          <w:rFonts w:ascii="Roboto" w:eastAsia="Times New Roman" w:hAnsi="Roboto"/>
          <w:b/>
          <w:i/>
          <w:iCs/>
          <w:color w:val="111111"/>
          <w:sz w:val="21"/>
          <w:lang w:eastAsia="el-GR"/>
        </w:rPr>
        <w:t>.</w:t>
      </w:r>
    </w:p>
    <w:p w:rsidR="00DC06E7" w:rsidRPr="00DC06E7" w:rsidRDefault="00DC06E7" w:rsidP="00DC06E7">
      <w:pPr>
        <w:shd w:val="clear" w:color="auto" w:fill="FFFFFF"/>
        <w:spacing w:line="240" w:lineRule="atLeast"/>
        <w:outlineLvl w:val="3"/>
        <w:rPr>
          <w:rFonts w:ascii="Roboto" w:eastAsia="Times New Roman" w:hAnsi="Roboto"/>
          <w:b/>
          <w:color w:val="333333"/>
          <w:sz w:val="20"/>
          <w:szCs w:val="20"/>
          <w:lang w:eastAsia="el-GR"/>
        </w:rPr>
      </w:pPr>
      <w:r w:rsidRPr="00DC06E7">
        <w:rPr>
          <w:rFonts w:ascii="Roboto" w:eastAsia="Times New Roman" w:hAnsi="Roboto"/>
          <w:b/>
          <w:color w:val="333333"/>
          <w:sz w:val="20"/>
          <w:szCs w:val="20"/>
          <w:lang w:eastAsia="el-GR"/>
        </w:rPr>
        <w:t>Ερμηνευτικά Σχόλια</w:t>
      </w:r>
    </w:p>
    <w:p w:rsidR="00DC06E7" w:rsidRPr="00DC06E7" w:rsidRDefault="00DC06E7" w:rsidP="00DC06E7">
      <w:pPr>
        <w:numPr>
          <w:ilvl w:val="0"/>
          <w:numId w:val="3"/>
        </w:numPr>
        <w:shd w:val="clear" w:color="auto" w:fill="FFFFFF"/>
        <w:spacing w:before="100" w:line="240" w:lineRule="auto"/>
        <w:rPr>
          <w:rFonts w:ascii="Roboto" w:eastAsia="Times New Roman" w:hAnsi="Roboto"/>
          <w:bCs w:val="0"/>
          <w:color w:val="111111"/>
          <w:sz w:val="20"/>
          <w:szCs w:val="20"/>
          <w:lang w:eastAsia="el-GR"/>
        </w:rPr>
      </w:pPr>
      <w:r w:rsidRPr="00DC06E7">
        <w:rPr>
          <w:rFonts w:ascii="Roboto" w:eastAsia="Times New Roman" w:hAnsi="Roboto"/>
          <w:bCs w:val="0"/>
          <w:color w:val="111111"/>
          <w:sz w:val="20"/>
          <w:szCs w:val="20"/>
          <w:lang w:eastAsia="el-GR"/>
        </w:rPr>
        <w:t>Αναφέρει πως σε μια τέτοια δύσκολη στιγμή για τους τριάκοντα (είχαν προκαλέσει την οργή των δημοκρατικών με τις αυθαιρεσίες τους) ούτε αυτός επιθυμούσε να συμμετέχει στους κινδύνους που διέτρεχαν, ούτε και αυτοί, όμως, επιθυμούσαν δίπλα τους όσους δεν μετείχαν στις αυθαιρεσίες και στις αντιδημοκρατικές τους ενέργειες.</w:t>
      </w:r>
    </w:p>
    <w:p w:rsidR="00994481" w:rsidRDefault="00DC06E7" w:rsidP="00DC06E7">
      <w:r w:rsidRPr="00DC06E7">
        <w:rPr>
          <w:rFonts w:ascii="Roboto" w:eastAsia="Times New Roman" w:hAnsi="Roboto"/>
          <w:bCs w:val="0"/>
          <w:color w:val="111111"/>
          <w:sz w:val="20"/>
          <w:szCs w:val="20"/>
          <w:lang w:eastAsia="el-GR"/>
        </w:rPr>
        <w:br/>
      </w:r>
    </w:p>
    <w:sectPr w:rsidR="00994481"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228BB"/>
    <w:multiLevelType w:val="multilevel"/>
    <w:tmpl w:val="A0E4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FA71E3"/>
    <w:multiLevelType w:val="multilevel"/>
    <w:tmpl w:val="4694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A11196"/>
    <w:multiLevelType w:val="multilevel"/>
    <w:tmpl w:val="BDA8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C06E7"/>
    <w:rsid w:val="004E66ED"/>
    <w:rsid w:val="00994481"/>
    <w:rsid w:val="009E7060"/>
    <w:rsid w:val="00DC06E7"/>
    <w:rsid w:val="00EF72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DC06E7"/>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DC06E7"/>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DC06E7"/>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C06E7"/>
    <w:rPr>
      <w:rFonts w:eastAsia="Times New Roman"/>
      <w:b/>
      <w:sz w:val="36"/>
      <w:szCs w:val="36"/>
      <w:lang w:eastAsia="el-GR"/>
    </w:rPr>
  </w:style>
  <w:style w:type="character" w:customStyle="1" w:styleId="3Char">
    <w:name w:val="Επικεφαλίδα 3 Char"/>
    <w:basedOn w:val="a0"/>
    <w:link w:val="3"/>
    <w:uiPriority w:val="9"/>
    <w:rsid w:val="00DC06E7"/>
    <w:rPr>
      <w:rFonts w:eastAsia="Times New Roman"/>
      <w:b/>
      <w:sz w:val="27"/>
      <w:szCs w:val="27"/>
      <w:lang w:eastAsia="el-GR"/>
    </w:rPr>
  </w:style>
  <w:style w:type="character" w:customStyle="1" w:styleId="4Char">
    <w:name w:val="Επικεφαλίδα 4 Char"/>
    <w:basedOn w:val="a0"/>
    <w:link w:val="4"/>
    <w:uiPriority w:val="9"/>
    <w:rsid w:val="00DC06E7"/>
    <w:rPr>
      <w:rFonts w:eastAsia="Times New Roman"/>
      <w:b/>
      <w:lang w:eastAsia="el-GR"/>
    </w:rPr>
  </w:style>
  <w:style w:type="character" w:styleId="a3">
    <w:name w:val="Emphasis"/>
    <w:basedOn w:val="a0"/>
    <w:uiPriority w:val="20"/>
    <w:qFormat/>
    <w:rsid w:val="00DC06E7"/>
    <w:rPr>
      <w:i/>
      <w:iCs/>
    </w:rPr>
  </w:style>
  <w:style w:type="character" w:styleId="a4">
    <w:name w:val="Strong"/>
    <w:basedOn w:val="a0"/>
    <w:uiPriority w:val="22"/>
    <w:qFormat/>
    <w:rsid w:val="00DC06E7"/>
    <w:rPr>
      <w:b/>
      <w:bCs/>
    </w:rPr>
  </w:style>
  <w:style w:type="paragraph" w:styleId="Web">
    <w:name w:val="Normal (Web)"/>
    <w:basedOn w:val="a"/>
    <w:uiPriority w:val="99"/>
    <w:unhideWhenUsed/>
    <w:rsid w:val="00DC06E7"/>
    <w:pPr>
      <w:spacing w:before="100" w:beforeAutospacing="1" w:after="100" w:afterAutospacing="1" w:line="240" w:lineRule="auto"/>
    </w:pPr>
    <w:rPr>
      <w:rFonts w:eastAsia="Times New Roman"/>
      <w:bCs w:val="0"/>
      <w:lang w:eastAsia="el-GR"/>
    </w:rPr>
  </w:style>
</w:styles>
</file>

<file path=word/webSettings.xml><?xml version="1.0" encoding="utf-8"?>
<w:webSettings xmlns:r="http://schemas.openxmlformats.org/officeDocument/2006/relationships" xmlns:w="http://schemas.openxmlformats.org/wordprocessingml/2006/main">
  <w:divs>
    <w:div w:id="1511530289">
      <w:bodyDiv w:val="1"/>
      <w:marLeft w:val="0"/>
      <w:marRight w:val="0"/>
      <w:marTop w:val="0"/>
      <w:marBottom w:val="0"/>
      <w:divBdr>
        <w:top w:val="none" w:sz="0" w:space="0" w:color="auto"/>
        <w:left w:val="none" w:sz="0" w:space="0" w:color="auto"/>
        <w:bottom w:val="none" w:sz="0" w:space="0" w:color="auto"/>
        <w:right w:val="none" w:sz="0" w:space="0" w:color="auto"/>
      </w:divBdr>
      <w:divsChild>
        <w:div w:id="1868254143">
          <w:marLeft w:val="0"/>
          <w:marRight w:val="0"/>
          <w:marTop w:val="0"/>
          <w:marBottom w:val="438"/>
          <w:divBdr>
            <w:top w:val="none" w:sz="0" w:space="0" w:color="auto"/>
            <w:left w:val="none" w:sz="0" w:space="0" w:color="auto"/>
            <w:bottom w:val="none" w:sz="0" w:space="0" w:color="auto"/>
            <w:right w:val="none" w:sz="0" w:space="0" w:color="auto"/>
          </w:divBdr>
          <w:divsChild>
            <w:div w:id="1689721931">
              <w:marLeft w:val="0"/>
              <w:marRight w:val="0"/>
              <w:marTop w:val="0"/>
              <w:marBottom w:val="0"/>
              <w:divBdr>
                <w:top w:val="none" w:sz="0" w:space="0" w:color="auto"/>
                <w:left w:val="none" w:sz="0" w:space="0" w:color="auto"/>
                <w:bottom w:val="none" w:sz="0" w:space="0" w:color="auto"/>
                <w:right w:val="none" w:sz="0" w:space="0" w:color="auto"/>
              </w:divBdr>
            </w:div>
          </w:divsChild>
        </w:div>
        <w:div w:id="1734545833">
          <w:marLeft w:val="0"/>
          <w:marRight w:val="0"/>
          <w:marTop w:val="0"/>
          <w:marBottom w:val="438"/>
          <w:divBdr>
            <w:top w:val="none" w:sz="0" w:space="0" w:color="auto"/>
            <w:left w:val="none" w:sz="0" w:space="0" w:color="auto"/>
            <w:bottom w:val="none" w:sz="0" w:space="0" w:color="auto"/>
            <w:right w:val="none" w:sz="0" w:space="0" w:color="auto"/>
          </w:divBdr>
          <w:divsChild>
            <w:div w:id="1979803251">
              <w:marLeft w:val="0"/>
              <w:marRight w:val="0"/>
              <w:marTop w:val="0"/>
              <w:marBottom w:val="0"/>
              <w:divBdr>
                <w:top w:val="none" w:sz="0" w:space="0" w:color="auto"/>
                <w:left w:val="none" w:sz="0" w:space="0" w:color="auto"/>
                <w:bottom w:val="none" w:sz="0" w:space="0" w:color="auto"/>
                <w:right w:val="none" w:sz="0" w:space="0" w:color="auto"/>
              </w:divBdr>
            </w:div>
          </w:divsChild>
        </w:div>
        <w:div w:id="1324310969">
          <w:marLeft w:val="0"/>
          <w:marRight w:val="0"/>
          <w:marTop w:val="0"/>
          <w:marBottom w:val="438"/>
          <w:divBdr>
            <w:top w:val="none" w:sz="0" w:space="0" w:color="auto"/>
            <w:left w:val="none" w:sz="0" w:space="0" w:color="auto"/>
            <w:bottom w:val="none" w:sz="0" w:space="0" w:color="auto"/>
            <w:right w:val="none" w:sz="0" w:space="0" w:color="auto"/>
          </w:divBdr>
          <w:divsChild>
            <w:div w:id="249627650">
              <w:marLeft w:val="0"/>
              <w:marRight w:val="0"/>
              <w:marTop w:val="0"/>
              <w:marBottom w:val="0"/>
              <w:divBdr>
                <w:top w:val="none" w:sz="0" w:space="0" w:color="auto"/>
                <w:left w:val="none" w:sz="0" w:space="0" w:color="auto"/>
                <w:bottom w:val="none" w:sz="0" w:space="0" w:color="auto"/>
                <w:right w:val="none" w:sz="0" w:space="0" w:color="auto"/>
              </w:divBdr>
            </w:div>
          </w:divsChild>
        </w:div>
        <w:div w:id="773860350">
          <w:marLeft w:val="0"/>
          <w:marRight w:val="0"/>
          <w:marTop w:val="0"/>
          <w:marBottom w:val="438"/>
          <w:divBdr>
            <w:top w:val="none" w:sz="0" w:space="0" w:color="auto"/>
            <w:left w:val="none" w:sz="0" w:space="0" w:color="auto"/>
            <w:bottom w:val="none" w:sz="0" w:space="0" w:color="auto"/>
            <w:right w:val="none" w:sz="0" w:space="0" w:color="auto"/>
          </w:divBdr>
        </w:div>
        <w:div w:id="542717573">
          <w:marLeft w:val="-188"/>
          <w:marRight w:val="-188"/>
          <w:marTop w:val="0"/>
          <w:marBottom w:val="0"/>
          <w:divBdr>
            <w:top w:val="none" w:sz="0" w:space="0" w:color="auto"/>
            <w:left w:val="none" w:sz="0" w:space="0" w:color="auto"/>
            <w:bottom w:val="none" w:sz="0" w:space="0" w:color="auto"/>
            <w:right w:val="none" w:sz="0" w:space="0" w:color="auto"/>
          </w:divBdr>
          <w:divsChild>
            <w:div w:id="1501772060">
              <w:marLeft w:val="0"/>
              <w:marRight w:val="0"/>
              <w:marTop w:val="0"/>
              <w:marBottom w:val="0"/>
              <w:divBdr>
                <w:top w:val="none" w:sz="0" w:space="0" w:color="auto"/>
                <w:left w:val="none" w:sz="0" w:space="0" w:color="auto"/>
                <w:bottom w:val="none" w:sz="0" w:space="0" w:color="auto"/>
                <w:right w:val="none" w:sz="0" w:space="0" w:color="auto"/>
              </w:divBdr>
              <w:divsChild>
                <w:div w:id="2027704948">
                  <w:marLeft w:val="0"/>
                  <w:marRight w:val="0"/>
                  <w:marTop w:val="0"/>
                  <w:marBottom w:val="0"/>
                  <w:divBdr>
                    <w:top w:val="none" w:sz="0" w:space="0" w:color="auto"/>
                    <w:left w:val="none" w:sz="0" w:space="0" w:color="auto"/>
                    <w:bottom w:val="none" w:sz="0" w:space="0" w:color="auto"/>
                    <w:right w:val="none" w:sz="0" w:space="0" w:color="auto"/>
                  </w:divBdr>
                  <w:divsChild>
                    <w:div w:id="501623170">
                      <w:marLeft w:val="0"/>
                      <w:marRight w:val="0"/>
                      <w:marTop w:val="0"/>
                      <w:marBottom w:val="0"/>
                      <w:divBdr>
                        <w:top w:val="none" w:sz="0" w:space="0" w:color="auto"/>
                        <w:left w:val="none" w:sz="0" w:space="0" w:color="auto"/>
                        <w:bottom w:val="none" w:sz="0" w:space="0" w:color="auto"/>
                        <w:right w:val="none" w:sz="0" w:space="0" w:color="auto"/>
                      </w:divBdr>
                      <w:divsChild>
                        <w:div w:id="1174149893">
                          <w:marLeft w:val="0"/>
                          <w:marRight w:val="0"/>
                          <w:marTop w:val="0"/>
                          <w:marBottom w:val="438"/>
                          <w:divBdr>
                            <w:top w:val="none" w:sz="0" w:space="0" w:color="auto"/>
                            <w:left w:val="none" w:sz="0" w:space="0" w:color="auto"/>
                            <w:bottom w:val="none" w:sz="0" w:space="0" w:color="auto"/>
                            <w:right w:val="none" w:sz="0" w:space="0" w:color="auto"/>
                          </w:divBdr>
                          <w:divsChild>
                            <w:div w:id="1290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629">
              <w:marLeft w:val="0"/>
              <w:marRight w:val="0"/>
              <w:marTop w:val="0"/>
              <w:marBottom w:val="0"/>
              <w:divBdr>
                <w:top w:val="none" w:sz="0" w:space="0" w:color="auto"/>
                <w:left w:val="none" w:sz="0" w:space="0" w:color="auto"/>
                <w:bottom w:val="none" w:sz="0" w:space="0" w:color="auto"/>
                <w:right w:val="none" w:sz="0" w:space="0" w:color="auto"/>
              </w:divBdr>
              <w:divsChild>
                <w:div w:id="1761221532">
                  <w:marLeft w:val="0"/>
                  <w:marRight w:val="0"/>
                  <w:marTop w:val="0"/>
                  <w:marBottom w:val="0"/>
                  <w:divBdr>
                    <w:top w:val="none" w:sz="0" w:space="0" w:color="auto"/>
                    <w:left w:val="none" w:sz="0" w:space="0" w:color="auto"/>
                    <w:bottom w:val="none" w:sz="0" w:space="0" w:color="auto"/>
                    <w:right w:val="none" w:sz="0" w:space="0" w:color="auto"/>
                  </w:divBdr>
                  <w:divsChild>
                    <w:div w:id="769541991">
                      <w:marLeft w:val="0"/>
                      <w:marRight w:val="0"/>
                      <w:marTop w:val="0"/>
                      <w:marBottom w:val="0"/>
                      <w:divBdr>
                        <w:top w:val="none" w:sz="0" w:space="0" w:color="auto"/>
                        <w:left w:val="none" w:sz="0" w:space="0" w:color="auto"/>
                        <w:bottom w:val="none" w:sz="0" w:space="0" w:color="auto"/>
                        <w:right w:val="none" w:sz="0" w:space="0" w:color="auto"/>
                      </w:divBdr>
                      <w:divsChild>
                        <w:div w:id="1982542893">
                          <w:marLeft w:val="0"/>
                          <w:marRight w:val="0"/>
                          <w:marTop w:val="0"/>
                          <w:marBottom w:val="438"/>
                          <w:divBdr>
                            <w:top w:val="none" w:sz="0" w:space="0" w:color="auto"/>
                            <w:left w:val="none" w:sz="0" w:space="0" w:color="auto"/>
                            <w:bottom w:val="none" w:sz="0" w:space="0" w:color="auto"/>
                            <w:right w:val="none" w:sz="0" w:space="0" w:color="auto"/>
                          </w:divBdr>
                          <w:divsChild>
                            <w:div w:id="21326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562873">
          <w:marLeft w:val="0"/>
          <w:marRight w:val="0"/>
          <w:marTop w:val="0"/>
          <w:marBottom w:val="438"/>
          <w:divBdr>
            <w:top w:val="none" w:sz="0" w:space="0" w:color="auto"/>
            <w:left w:val="none" w:sz="0" w:space="0" w:color="auto"/>
            <w:bottom w:val="none" w:sz="0" w:space="0" w:color="auto"/>
            <w:right w:val="none" w:sz="0" w:space="0" w:color="auto"/>
          </w:divBdr>
        </w:div>
        <w:div w:id="1225487037">
          <w:marLeft w:val="0"/>
          <w:marRight w:val="0"/>
          <w:marTop w:val="0"/>
          <w:marBottom w:val="438"/>
          <w:divBdr>
            <w:top w:val="none" w:sz="0" w:space="0" w:color="auto"/>
            <w:left w:val="none" w:sz="0" w:space="0" w:color="auto"/>
            <w:bottom w:val="none" w:sz="0" w:space="0" w:color="auto"/>
            <w:right w:val="none" w:sz="0" w:space="0" w:color="auto"/>
          </w:divBdr>
          <w:divsChild>
            <w:div w:id="2039699097">
              <w:marLeft w:val="0"/>
              <w:marRight w:val="0"/>
              <w:marTop w:val="0"/>
              <w:marBottom w:val="0"/>
              <w:divBdr>
                <w:top w:val="none" w:sz="0" w:space="0" w:color="auto"/>
                <w:left w:val="none" w:sz="0" w:space="0" w:color="auto"/>
                <w:bottom w:val="none" w:sz="0" w:space="0" w:color="auto"/>
                <w:right w:val="none" w:sz="0" w:space="0" w:color="auto"/>
              </w:divBdr>
            </w:div>
          </w:divsChild>
        </w:div>
        <w:div w:id="1576432891">
          <w:marLeft w:val="0"/>
          <w:marRight w:val="0"/>
          <w:marTop w:val="0"/>
          <w:marBottom w:val="438"/>
          <w:divBdr>
            <w:top w:val="none" w:sz="0" w:space="0" w:color="auto"/>
            <w:left w:val="none" w:sz="0" w:space="0" w:color="auto"/>
            <w:bottom w:val="none" w:sz="0" w:space="0" w:color="auto"/>
            <w:right w:val="none" w:sz="0" w:space="0" w:color="auto"/>
          </w:divBdr>
        </w:div>
        <w:div w:id="372776924">
          <w:marLeft w:val="0"/>
          <w:marRight w:val="0"/>
          <w:marTop w:val="0"/>
          <w:marBottom w:val="438"/>
          <w:divBdr>
            <w:top w:val="none" w:sz="0" w:space="0" w:color="auto"/>
            <w:left w:val="none" w:sz="0" w:space="0" w:color="auto"/>
            <w:bottom w:val="none" w:sz="0" w:space="0" w:color="auto"/>
            <w:right w:val="none" w:sz="0" w:space="0" w:color="auto"/>
          </w:divBdr>
          <w:divsChild>
            <w:div w:id="1515728706">
              <w:marLeft w:val="0"/>
              <w:marRight w:val="0"/>
              <w:marTop w:val="0"/>
              <w:marBottom w:val="0"/>
              <w:divBdr>
                <w:top w:val="none" w:sz="0" w:space="0" w:color="auto"/>
                <w:left w:val="none" w:sz="0" w:space="0" w:color="auto"/>
                <w:bottom w:val="none" w:sz="0" w:space="0" w:color="auto"/>
                <w:right w:val="none" w:sz="0" w:space="0" w:color="auto"/>
              </w:divBdr>
            </w:div>
          </w:divsChild>
        </w:div>
        <w:div w:id="1567374430">
          <w:marLeft w:val="0"/>
          <w:marRight w:val="0"/>
          <w:marTop w:val="0"/>
          <w:marBottom w:val="438"/>
          <w:divBdr>
            <w:top w:val="none" w:sz="0" w:space="0" w:color="auto"/>
            <w:left w:val="none" w:sz="0" w:space="0" w:color="auto"/>
            <w:bottom w:val="none" w:sz="0" w:space="0" w:color="auto"/>
            <w:right w:val="none" w:sz="0" w:space="0" w:color="auto"/>
          </w:divBdr>
        </w:div>
        <w:div w:id="862061285">
          <w:marLeft w:val="0"/>
          <w:marRight w:val="0"/>
          <w:marTop w:val="0"/>
          <w:marBottom w:val="438"/>
          <w:divBdr>
            <w:top w:val="none" w:sz="0" w:space="0" w:color="auto"/>
            <w:left w:val="none" w:sz="0" w:space="0" w:color="auto"/>
            <w:bottom w:val="none" w:sz="0" w:space="0" w:color="auto"/>
            <w:right w:val="none" w:sz="0" w:space="0" w:color="auto"/>
          </w:divBdr>
          <w:divsChild>
            <w:div w:id="60173773">
              <w:marLeft w:val="0"/>
              <w:marRight w:val="0"/>
              <w:marTop w:val="0"/>
              <w:marBottom w:val="0"/>
              <w:divBdr>
                <w:top w:val="none" w:sz="0" w:space="0" w:color="auto"/>
                <w:left w:val="none" w:sz="0" w:space="0" w:color="auto"/>
                <w:bottom w:val="none" w:sz="0" w:space="0" w:color="auto"/>
                <w:right w:val="none" w:sz="0" w:space="0" w:color="auto"/>
              </w:divBdr>
            </w:div>
          </w:divsChild>
        </w:div>
        <w:div w:id="593124356">
          <w:marLeft w:val="0"/>
          <w:marRight w:val="0"/>
          <w:marTop w:val="0"/>
          <w:marBottom w:val="438"/>
          <w:divBdr>
            <w:top w:val="none" w:sz="0" w:space="0" w:color="auto"/>
            <w:left w:val="none" w:sz="0" w:space="0" w:color="auto"/>
            <w:bottom w:val="none" w:sz="0" w:space="0" w:color="auto"/>
            <w:right w:val="none" w:sz="0" w:space="0" w:color="auto"/>
          </w:divBdr>
        </w:div>
        <w:div w:id="186480230">
          <w:marLeft w:val="0"/>
          <w:marRight w:val="0"/>
          <w:marTop w:val="0"/>
          <w:marBottom w:val="438"/>
          <w:divBdr>
            <w:top w:val="none" w:sz="0" w:space="0" w:color="auto"/>
            <w:left w:val="none" w:sz="0" w:space="0" w:color="auto"/>
            <w:bottom w:val="none" w:sz="0" w:space="0" w:color="auto"/>
            <w:right w:val="none" w:sz="0" w:space="0" w:color="auto"/>
          </w:divBdr>
          <w:divsChild>
            <w:div w:id="2130198306">
              <w:marLeft w:val="0"/>
              <w:marRight w:val="0"/>
              <w:marTop w:val="0"/>
              <w:marBottom w:val="0"/>
              <w:divBdr>
                <w:top w:val="none" w:sz="0" w:space="0" w:color="auto"/>
                <w:left w:val="none" w:sz="0" w:space="0" w:color="auto"/>
                <w:bottom w:val="none" w:sz="0" w:space="0" w:color="auto"/>
                <w:right w:val="none" w:sz="0" w:space="0" w:color="auto"/>
              </w:divBdr>
            </w:div>
          </w:divsChild>
        </w:div>
        <w:div w:id="1313558424">
          <w:marLeft w:val="0"/>
          <w:marRight w:val="0"/>
          <w:marTop w:val="0"/>
          <w:marBottom w:val="438"/>
          <w:divBdr>
            <w:top w:val="none" w:sz="0" w:space="0" w:color="auto"/>
            <w:left w:val="none" w:sz="0" w:space="0" w:color="auto"/>
            <w:bottom w:val="none" w:sz="0" w:space="0" w:color="auto"/>
            <w:right w:val="none" w:sz="0" w:space="0" w:color="auto"/>
          </w:divBdr>
        </w:div>
        <w:div w:id="1451977182">
          <w:marLeft w:val="0"/>
          <w:marRight w:val="0"/>
          <w:marTop w:val="0"/>
          <w:marBottom w:val="438"/>
          <w:divBdr>
            <w:top w:val="none" w:sz="0" w:space="0" w:color="auto"/>
            <w:left w:val="none" w:sz="0" w:space="0" w:color="auto"/>
            <w:bottom w:val="none" w:sz="0" w:space="0" w:color="auto"/>
            <w:right w:val="none" w:sz="0" w:space="0" w:color="auto"/>
          </w:divBdr>
          <w:divsChild>
            <w:div w:id="327563744">
              <w:marLeft w:val="0"/>
              <w:marRight w:val="0"/>
              <w:marTop w:val="0"/>
              <w:marBottom w:val="0"/>
              <w:divBdr>
                <w:top w:val="none" w:sz="0" w:space="0" w:color="auto"/>
                <w:left w:val="none" w:sz="0" w:space="0" w:color="auto"/>
                <w:bottom w:val="none" w:sz="0" w:space="0" w:color="auto"/>
                <w:right w:val="none" w:sz="0" w:space="0" w:color="auto"/>
              </w:divBdr>
            </w:div>
          </w:divsChild>
        </w:div>
        <w:div w:id="334236237">
          <w:marLeft w:val="0"/>
          <w:marRight w:val="0"/>
          <w:marTop w:val="0"/>
          <w:marBottom w:val="438"/>
          <w:divBdr>
            <w:top w:val="none" w:sz="0" w:space="0" w:color="auto"/>
            <w:left w:val="none" w:sz="0" w:space="0" w:color="auto"/>
            <w:bottom w:val="none" w:sz="0" w:space="0" w:color="auto"/>
            <w:right w:val="none" w:sz="0" w:space="0" w:color="auto"/>
          </w:divBdr>
        </w:div>
        <w:div w:id="1465809802">
          <w:marLeft w:val="0"/>
          <w:marRight w:val="0"/>
          <w:marTop w:val="0"/>
          <w:marBottom w:val="438"/>
          <w:divBdr>
            <w:top w:val="none" w:sz="0" w:space="0" w:color="auto"/>
            <w:left w:val="none" w:sz="0" w:space="0" w:color="auto"/>
            <w:bottom w:val="none" w:sz="0" w:space="0" w:color="auto"/>
            <w:right w:val="none" w:sz="0" w:space="0" w:color="auto"/>
          </w:divBdr>
          <w:divsChild>
            <w:div w:id="626088818">
              <w:marLeft w:val="0"/>
              <w:marRight w:val="0"/>
              <w:marTop w:val="0"/>
              <w:marBottom w:val="0"/>
              <w:divBdr>
                <w:top w:val="none" w:sz="0" w:space="0" w:color="auto"/>
                <w:left w:val="none" w:sz="0" w:space="0" w:color="auto"/>
                <w:bottom w:val="none" w:sz="0" w:space="0" w:color="auto"/>
                <w:right w:val="none" w:sz="0" w:space="0" w:color="auto"/>
              </w:divBdr>
            </w:div>
          </w:divsChild>
        </w:div>
        <w:div w:id="25058796">
          <w:marLeft w:val="0"/>
          <w:marRight w:val="0"/>
          <w:marTop w:val="0"/>
          <w:marBottom w:val="438"/>
          <w:divBdr>
            <w:top w:val="none" w:sz="0" w:space="0" w:color="auto"/>
            <w:left w:val="none" w:sz="0" w:space="0" w:color="auto"/>
            <w:bottom w:val="none" w:sz="0" w:space="0" w:color="auto"/>
            <w:right w:val="none" w:sz="0" w:space="0" w:color="auto"/>
          </w:divBdr>
        </w:div>
        <w:div w:id="663239347">
          <w:marLeft w:val="0"/>
          <w:marRight w:val="0"/>
          <w:marTop w:val="0"/>
          <w:marBottom w:val="438"/>
          <w:divBdr>
            <w:top w:val="none" w:sz="0" w:space="0" w:color="auto"/>
            <w:left w:val="none" w:sz="0" w:space="0" w:color="auto"/>
            <w:bottom w:val="none" w:sz="0" w:space="0" w:color="auto"/>
            <w:right w:val="none" w:sz="0" w:space="0" w:color="auto"/>
          </w:divBdr>
          <w:divsChild>
            <w:div w:id="14673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3261</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4</cp:revision>
  <dcterms:created xsi:type="dcterms:W3CDTF">2020-10-22T18:19:00Z</dcterms:created>
  <dcterms:modified xsi:type="dcterms:W3CDTF">2020-10-22T18:20:00Z</dcterms:modified>
</cp:coreProperties>
</file>