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0A" w:rsidRPr="007F690A" w:rsidRDefault="007F690A" w:rsidP="007F690A">
      <w:pPr>
        <w:pStyle w:val="a3"/>
        <w:jc w:val="both"/>
        <w:rPr>
          <w:b/>
        </w:rPr>
      </w:pPr>
      <w:r w:rsidRPr="007F690A">
        <w:rPr>
          <w:b/>
        </w:rPr>
        <w:t>ΓΛΩΣΣΟΜΑΘΕΙΑ</w:t>
      </w:r>
    </w:p>
    <w:p w:rsidR="007F690A" w:rsidRPr="007F690A" w:rsidRDefault="007F690A" w:rsidP="007F690A">
      <w:pPr>
        <w:pStyle w:val="a3"/>
        <w:jc w:val="both"/>
        <w:rPr>
          <w:b/>
        </w:rPr>
      </w:pPr>
      <w:r w:rsidRPr="007F690A">
        <w:rPr>
          <w:b/>
        </w:rPr>
        <w:t>ΟΡΙΣΜΟΣ</w:t>
      </w:r>
    </w:p>
    <w:p w:rsidR="007F690A" w:rsidRDefault="007F690A" w:rsidP="007F690A">
      <w:pPr>
        <w:pStyle w:val="a3"/>
        <w:jc w:val="both"/>
      </w:pPr>
      <w:r>
        <w:t xml:space="preserve">Γλωσσομάθεια, όπως φανερώνει και η ετυμολογία της λέξης, </w:t>
      </w:r>
      <w:r>
        <w:t xml:space="preserve">είναι η γνώση πολλών γλωσσών. Ο </w:t>
      </w:r>
      <w:r>
        <w:t>άνθρωπος μπορεί να διατείνεται ότι κατέχει μια γλώσσα, όταν είν</w:t>
      </w:r>
      <w:r>
        <w:t xml:space="preserve">αι σε θέση να τη μιλά και να τη </w:t>
      </w:r>
      <w:r>
        <w:t>γράφει σωστά, γνωρίζοντας την προφορά, το λεξιλόγιο, τη σύνταξ</w:t>
      </w:r>
      <w:r>
        <w:t xml:space="preserve">η και τους ιδιωματισμούς της. </w:t>
      </w:r>
    </w:p>
    <w:p w:rsidR="007F690A" w:rsidRDefault="007F690A" w:rsidP="007F690A">
      <w:pPr>
        <w:pStyle w:val="a3"/>
        <w:jc w:val="both"/>
      </w:pPr>
    </w:p>
    <w:p w:rsidR="007F690A" w:rsidRPr="007F690A" w:rsidRDefault="007F690A" w:rsidP="007F690A">
      <w:pPr>
        <w:pStyle w:val="a3"/>
        <w:jc w:val="both"/>
        <w:rPr>
          <w:b/>
        </w:rPr>
      </w:pPr>
      <w:r w:rsidRPr="007F690A">
        <w:rPr>
          <w:b/>
        </w:rPr>
        <w:t>Η μελέτη ξένων γλωσσών επιβάλλεται σήμερα λόγω:</w:t>
      </w:r>
    </w:p>
    <w:p w:rsidR="007F690A" w:rsidRDefault="007F690A" w:rsidP="007F690A">
      <w:pPr>
        <w:pStyle w:val="a3"/>
        <w:jc w:val="both"/>
      </w:pPr>
      <w:r>
        <w:t>1. Του οικονομικού ανταγωνισμού σε παγκόσμιο επίπεδο (άνοιγμα αγορών, οικονομικοί</w:t>
      </w:r>
    </w:p>
    <w:p w:rsidR="007F690A" w:rsidRDefault="007F690A" w:rsidP="007F690A">
      <w:pPr>
        <w:pStyle w:val="a3"/>
        <w:jc w:val="both"/>
      </w:pPr>
      <w:r>
        <w:t>συνασπισμοί - ευρωπαϊκή ένωση, πολυεθνικές εταιρίες).</w:t>
      </w:r>
    </w:p>
    <w:p w:rsidR="007F690A" w:rsidRDefault="007F690A" w:rsidP="007F690A">
      <w:pPr>
        <w:pStyle w:val="a3"/>
        <w:jc w:val="both"/>
      </w:pPr>
      <w:r>
        <w:t>2. Της μείωσ</w:t>
      </w:r>
      <w:r>
        <w:t>ης των αποστάσεων (οικουμενικότητα στην πληροφόρηση, συγκοινωνίες).</w:t>
      </w:r>
    </w:p>
    <w:p w:rsidR="007F690A" w:rsidRDefault="007F690A" w:rsidP="007F690A">
      <w:pPr>
        <w:pStyle w:val="a3"/>
        <w:jc w:val="both"/>
      </w:pPr>
      <w:r>
        <w:t>3.</w:t>
      </w:r>
      <w:r>
        <w:t>Της ύπαρξης παγκόσμιων κοινών προβ</w:t>
      </w:r>
      <w:r>
        <w:t xml:space="preserve">λημάτων (οικολογικό, </w:t>
      </w:r>
      <w:r>
        <w:t>υπερπληθυσμός).</w:t>
      </w:r>
    </w:p>
    <w:p w:rsidR="007F690A" w:rsidRDefault="007F690A" w:rsidP="007F690A">
      <w:pPr>
        <w:pStyle w:val="a3"/>
        <w:jc w:val="both"/>
      </w:pPr>
      <w:r>
        <w:t>4. Της ειδίκευσης (ανάγκη συνεργασίας των επιστημόνων, διεπιστημονικότητα).</w:t>
      </w:r>
    </w:p>
    <w:p w:rsidR="007F690A" w:rsidRDefault="007F690A" w:rsidP="007F690A">
      <w:pPr>
        <w:pStyle w:val="a3"/>
        <w:jc w:val="both"/>
      </w:pPr>
      <w:r>
        <w:t>5. Του τουρισμού (ειδικά για τη χώρα μας)</w:t>
      </w:r>
    </w:p>
    <w:p w:rsidR="007F690A" w:rsidRDefault="007F690A" w:rsidP="007F690A">
      <w:pPr>
        <w:pStyle w:val="a3"/>
        <w:jc w:val="both"/>
      </w:pPr>
    </w:p>
    <w:p w:rsidR="007F690A" w:rsidRPr="007F690A" w:rsidRDefault="007F690A" w:rsidP="007F690A">
      <w:pPr>
        <w:pStyle w:val="a3"/>
        <w:jc w:val="both"/>
        <w:rPr>
          <w:b/>
        </w:rPr>
      </w:pPr>
      <w:r w:rsidRPr="007F690A">
        <w:rPr>
          <w:b/>
        </w:rPr>
        <w:t>ΘΕΤΙΚΑ ΑΠΟΤΕΛΕΣΜΑΤΑ</w:t>
      </w:r>
    </w:p>
    <w:p w:rsidR="007F690A" w:rsidRDefault="007F690A" w:rsidP="007F690A">
      <w:pPr>
        <w:pStyle w:val="a3"/>
        <w:jc w:val="both"/>
      </w:pPr>
      <w:r>
        <w:t>Η σπουδή ξένων γλωσσών, εκτός του ότι είναι αναγκαία, οδηγεί κ</w:t>
      </w:r>
      <w:r>
        <w:t xml:space="preserve">αι σε θετικά αποτελέσματα, όταν </w:t>
      </w:r>
      <w:r>
        <w:t>φυσικά δεν μας παρασύρει σε αλλοτριωτικούς τρόπους ζωής, καθώς μέσω αυτής :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Διευρύνεται το πνεύμα καθώς επαυξάνει η εμπειρία. Εμπλουτίζουμε τις γνώσεις και</w:t>
      </w:r>
      <w:r>
        <w:t xml:space="preserve"> </w:t>
      </w:r>
      <w:r>
        <w:t>καλλιεργούμε την άγρυπνη περιέργεια. Αναπτύσσουμε την κριτική μας ικανότητα και τον</w:t>
      </w:r>
      <w:r>
        <w:t xml:space="preserve"> </w:t>
      </w:r>
      <w:r>
        <w:t>προβληματισμό.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Ικανοποιούμε με άξονα τη γλωσσομάθεια την ανάγκη για πολύπλευρη και σφαιρική</w:t>
      </w:r>
      <w:r>
        <w:t xml:space="preserve"> </w:t>
      </w:r>
      <w:r>
        <w:t>πληροφόρηση – ενημέρωση. Συνειδητοποιούμε την ελλειπτικότητα και τη σχετικότητα των δικών</w:t>
      </w:r>
      <w:r>
        <w:t xml:space="preserve"> </w:t>
      </w:r>
      <w:r>
        <w:t>μας απόψεων καθώς και του τρόπου ζωής μας. Το άτομο οδηγείται έτσι στην ηθική πρόοδο και απομακρύνεται από το φανατισμό και τη χειραγώγηση.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Η γλωσσομάθεια αποτελεί εφόδιο για επαγγελματική αποκατάσταση και επιτυχία.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 xml:space="preserve"> Δημιουργεί μια σειρά από νέα επαγγέλματα, όπως είναι οι δάσκαλοι ξένων γλωσσών, οι</w:t>
      </w:r>
      <w:r>
        <w:t xml:space="preserve"> </w:t>
      </w:r>
      <w:r>
        <w:t>μεταφραστές, οι διερμηνείς και συμβάλλει στη μείωση της ανεργίας.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Είναι απαραίτητη για να «επιβιώσουμε» στο σύγχρονο τρόπο</w:t>
      </w:r>
      <w:r>
        <w:t xml:space="preserve"> ζωής (Η/Υ, Ιντερνέτ</w:t>
      </w:r>
      <w:r>
        <w:t>).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Αναπτύσσεται ο τουρισμός και τα ταξίδια καθιερώνονται ως μέσο ψυχαγωγίας.</w:t>
      </w:r>
      <w:r>
        <w:t xml:space="preserve"> </w:t>
      </w:r>
      <w:r>
        <w:t>Νιώθουμε ασφαλείς και σίγουροι.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Η γνώση ξένων γλωσσών ευνοεί την επικοινωνία των λαών, ενισχύει τον πολιτιστικό</w:t>
      </w:r>
      <w:r>
        <w:t xml:space="preserve"> </w:t>
      </w:r>
      <w:r>
        <w:t>συγκρητισμό, αποτελεί το μέσο για γόνιμη επαφή, σύσφιξη των διεθνών σχέσεων, ουσιαστική</w:t>
      </w:r>
      <w:r>
        <w:t xml:space="preserve"> </w:t>
      </w:r>
      <w:r>
        <w:t>αλληλεπίδραση των λαών και αντιμετώπιση ποικίλων προβλημάτων.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Η μελέτη της γλώσσας του λαού αποκαλύπτει και τον τρόπο σκέψης του.  Μέσα από τη σύγκριση</w:t>
      </w:r>
      <w:r>
        <w:t xml:space="preserve"> των γλωσσών </w:t>
      </w:r>
      <w:r>
        <w:t xml:space="preserve"> </w:t>
      </w:r>
      <w:r>
        <w:t xml:space="preserve">μαθαίνουμε καλύτερα τη δική μας </w:t>
      </w:r>
      <w:r>
        <w:t>εθνική γλώσσα (σύγκριση λέξεων, γραμματική, συντακτικό) και την ιδιοτυπία του έθνους μας.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Αναπτύσσονται οι επιστήμες, τα γράμματα (μεταφράσεις, μελέτη λογοτεχνίας), αντλούνται</w:t>
      </w:r>
      <w:r>
        <w:t xml:space="preserve"> </w:t>
      </w:r>
      <w:r>
        <w:t>ερεθίσματα για πρωτοτυπία στην τέχνη.</w:t>
      </w:r>
    </w:p>
    <w:p w:rsidR="007F690A" w:rsidRDefault="007F690A" w:rsidP="007F690A">
      <w:pPr>
        <w:pStyle w:val="a3"/>
        <w:numPr>
          <w:ilvl w:val="0"/>
          <w:numId w:val="1"/>
        </w:numPr>
        <w:jc w:val="both"/>
      </w:pPr>
      <w:r>
        <w:t>Ευνοούνται μέσω της γλωσσομάθειας οι οικονομικές συναλλαγές, αντλούμε πολύτιμη</w:t>
      </w:r>
      <w:r>
        <w:t xml:space="preserve"> </w:t>
      </w:r>
      <w:r>
        <w:t>τεχνογνωσία, βελτιώνουμε το υπόβαθρο της οικονομίας, αναπτύσσουμε οικονομικούς κλάδους.</w:t>
      </w:r>
      <w:r>
        <w:t xml:space="preserve"> </w:t>
      </w:r>
      <w:r>
        <w:t xml:space="preserve">Διευκολύνεται η διακίνηση των αγαθών, το εμπόριο και ο άνθρωπος ανταποκρίνεται </w:t>
      </w:r>
      <w:r>
        <w:t xml:space="preserve">στις </w:t>
      </w:r>
      <w:r>
        <w:t>απαιτήσεις της αγοράς.</w:t>
      </w:r>
    </w:p>
    <w:p w:rsidR="007F690A" w:rsidRDefault="007F690A" w:rsidP="007F690A">
      <w:pPr>
        <w:pStyle w:val="a3"/>
        <w:jc w:val="both"/>
      </w:pPr>
      <w:r>
        <w:t>.</w:t>
      </w:r>
    </w:p>
    <w:p w:rsidR="007F690A" w:rsidRDefault="007F690A" w:rsidP="007F690A">
      <w:pPr>
        <w:pStyle w:val="a3"/>
        <w:jc w:val="both"/>
      </w:pPr>
      <w:r>
        <w:t>ΑΡΝΗΤΙΚΑ ΑΠΟΤΕΛΕΣΜΑΤΑ</w:t>
      </w:r>
    </w:p>
    <w:p w:rsidR="00122DC0" w:rsidRDefault="007F690A" w:rsidP="007F690A">
      <w:pPr>
        <w:pStyle w:val="a3"/>
        <w:jc w:val="both"/>
      </w:pPr>
      <w:r>
        <w:t>Όπως συμβαίνει με όλες τις δυνατότητες που προσφέρονται στον άνθρωπο, έτσι και η εκμάθηση</w:t>
      </w:r>
      <w:r>
        <w:t xml:space="preserve"> </w:t>
      </w:r>
      <w:r>
        <w:t xml:space="preserve">των ξένων γλωσσών μπορεί να εγκυμονεί κινδύνους, όταν ο άνθρωπος προβαίνει σε </w:t>
      </w:r>
      <w:r w:rsidR="00122DC0">
        <w:t>επιπόλαιη</w:t>
      </w:r>
      <w:r>
        <w:t xml:space="preserve"> χρήση,</w:t>
      </w:r>
      <w:r>
        <w:t xml:space="preserve"> </w:t>
      </w:r>
      <w:r>
        <w:t>όταν η ξένη γλώσσα απομακρύνει τον άνθρωπο από την πολι</w:t>
      </w:r>
      <w:r w:rsidR="00122DC0">
        <w:t xml:space="preserve">τιστική </w:t>
      </w:r>
      <w:r w:rsidR="00122DC0">
        <w:lastRenderedPageBreak/>
        <w:t xml:space="preserve">του ταυτότητα, όταν τον </w:t>
      </w:r>
      <w:r>
        <w:t xml:space="preserve">απορροφά σε τέτοιο βαθμό, ώστε να παραμελεί τη μελέτη και </w:t>
      </w:r>
      <w:r w:rsidR="00122DC0">
        <w:t xml:space="preserve">τη βίωση της ιδιαιτερότητας του </w:t>
      </w:r>
      <w:r>
        <w:t>τόσο ως ατόμου όσο και ως μέλους ενός έθνους. Κάτω από αυτ</w:t>
      </w:r>
      <w:r w:rsidR="00122DC0">
        <w:t xml:space="preserve">ές τις συνθήκες, η γλωσσομάθεια </w:t>
      </w:r>
      <w:r>
        <w:t xml:space="preserve">μπορεί να οδηγήσει </w:t>
      </w:r>
      <w:r w:rsidR="00122DC0">
        <w:t>σε :</w:t>
      </w:r>
    </w:p>
    <w:p w:rsidR="00122DC0" w:rsidRDefault="007F690A" w:rsidP="007F690A">
      <w:pPr>
        <w:pStyle w:val="a3"/>
        <w:numPr>
          <w:ilvl w:val="0"/>
          <w:numId w:val="2"/>
        </w:numPr>
        <w:jc w:val="both"/>
      </w:pPr>
      <w:r>
        <w:t>Γλωσσική εξάρτηση, δηλαδή άκριτη υιοθέτηση ξενόγλωσσων στοιχείων όπως μάνατζερ, ρεπό,</w:t>
      </w:r>
      <w:r w:rsidR="00122DC0">
        <w:t xml:space="preserve"> </w:t>
      </w:r>
      <w:r>
        <w:t>που μας απομακρύνουν από τη γλώσσα μας και μας οδηγούν στη ραθυμία του πνεύματος και</w:t>
      </w:r>
      <w:r w:rsidR="00122DC0">
        <w:t xml:space="preserve"> </w:t>
      </w:r>
      <w:r>
        <w:t>στην τυποποίηση του λόγου (συνθηματολογία). Οι ξένες λέξεις, άλλωστε, νοθεύουν το</w:t>
      </w:r>
      <w:r w:rsidR="00122DC0">
        <w:t xml:space="preserve"> </w:t>
      </w:r>
      <w:r>
        <w:t>γλωσσικό μας πλούτο.</w:t>
      </w:r>
    </w:p>
    <w:p w:rsidR="00122DC0" w:rsidRDefault="007F690A" w:rsidP="007F690A">
      <w:pPr>
        <w:pStyle w:val="a3"/>
        <w:numPr>
          <w:ilvl w:val="0"/>
          <w:numId w:val="2"/>
        </w:numPr>
        <w:jc w:val="both"/>
      </w:pPr>
      <w:r>
        <w:t>Αλλοίωση των εννοιών «παράδοση», «πατρίδα», «ελληνισμός», «ελληνικότητα», λόγω του ότι</w:t>
      </w:r>
      <w:r w:rsidR="00122DC0">
        <w:t xml:space="preserve"> </w:t>
      </w:r>
      <w:r>
        <w:t>η γλωσσομάθεια συμβάλλει στη δουλική μίμηση της κουλτούρας των άλλων λαών.</w:t>
      </w:r>
    </w:p>
    <w:p w:rsidR="00122DC0" w:rsidRDefault="007F690A" w:rsidP="007F690A">
      <w:pPr>
        <w:pStyle w:val="a3"/>
        <w:numPr>
          <w:ilvl w:val="0"/>
          <w:numId w:val="2"/>
        </w:numPr>
        <w:jc w:val="both"/>
      </w:pPr>
      <w:r>
        <w:t>Συμπλέγματα κατωτερότητας, αφού, καθώς η ξένη γλώσσα εξελίσσεται σε μόδα, υποβιβάζεται</w:t>
      </w:r>
      <w:r w:rsidR="00122DC0">
        <w:t xml:space="preserve"> </w:t>
      </w:r>
      <w:r>
        <w:t>η ελληνική γλώσσα και η κουλτούρα μας.</w:t>
      </w:r>
    </w:p>
    <w:p w:rsidR="00122DC0" w:rsidRDefault="007F690A" w:rsidP="007F690A">
      <w:pPr>
        <w:pStyle w:val="a3"/>
        <w:numPr>
          <w:ilvl w:val="0"/>
          <w:numId w:val="2"/>
        </w:numPr>
        <w:jc w:val="both"/>
      </w:pPr>
      <w:r>
        <w:t xml:space="preserve">Διευκόλυνση του πολιτιστικού επεκτατισμού και της </w:t>
      </w:r>
      <w:proofErr w:type="spellStart"/>
      <w:r>
        <w:t>ετεροκατεύθυνσης</w:t>
      </w:r>
      <w:proofErr w:type="spellEnd"/>
      <w:r>
        <w:t xml:space="preserve"> – χειραγώγησης από</w:t>
      </w:r>
      <w:r w:rsidR="00122DC0">
        <w:t xml:space="preserve"> </w:t>
      </w:r>
      <w:r>
        <w:t>ισχυρά κράτη. Η αλλοτρίωση ενός λαού πραγματο</w:t>
      </w:r>
      <w:r w:rsidR="00122DC0">
        <w:t xml:space="preserve">ποιούνται και μέσω της γλωσσικής </w:t>
      </w:r>
      <w:r>
        <w:t>αλλοτρίωσης, δηλαδή της αποξένωσης από την ίδια του τη γλώσσα.</w:t>
      </w:r>
    </w:p>
    <w:p w:rsidR="007F690A" w:rsidRDefault="007F690A" w:rsidP="007F690A">
      <w:pPr>
        <w:pStyle w:val="a3"/>
        <w:numPr>
          <w:ilvl w:val="0"/>
          <w:numId w:val="2"/>
        </w:numPr>
        <w:jc w:val="both"/>
      </w:pPr>
      <w:r>
        <w:t>Ξενομανία και εγκλωβισμός στη μόδα (ενδυμασία, διασκέδαση). Ο μιμητισμός επεκτείνεται και</w:t>
      </w:r>
      <w:r w:rsidR="00122DC0">
        <w:t xml:space="preserve"> </w:t>
      </w:r>
      <w:r>
        <w:t>στον ευρύτερο τρόπο ζωής.</w:t>
      </w:r>
    </w:p>
    <w:p w:rsidR="007F690A" w:rsidRDefault="007F690A" w:rsidP="007F690A">
      <w:pPr>
        <w:pStyle w:val="a3"/>
        <w:jc w:val="both"/>
      </w:pPr>
      <w:r w:rsidRPr="00122DC0">
        <w:rPr>
          <w:b/>
        </w:rPr>
        <w:t>Συμπέρασμα</w:t>
      </w:r>
      <w:r w:rsidR="00122DC0">
        <w:t xml:space="preserve"> :</w:t>
      </w:r>
      <w:r>
        <w:t xml:space="preserve"> όλα τα παραπάνω δεν ισχύουν όταν κινούνται σε </w:t>
      </w:r>
      <w:r w:rsidR="00122DC0">
        <w:t xml:space="preserve">λογικά επίπεδα. «δεν είναι ορθό </w:t>
      </w:r>
      <w:r>
        <w:t xml:space="preserve">να καταδικάζει κάποιος τη γλωσσομάθεια αλλά την ξενομανία, </w:t>
      </w:r>
      <w:r w:rsidR="00122DC0">
        <w:t xml:space="preserve">τη δουλοπρεπή στάση απέναντι σε </w:t>
      </w:r>
      <w:r>
        <w:t>μια ξένη γλώσσα ή την επιδεικτική χρήση της. Πρέπει να μαθαίνε</w:t>
      </w:r>
      <w:r w:rsidR="00122DC0">
        <w:t xml:space="preserve">ι κανείς ξένες γλώσσες χωρίς να </w:t>
      </w:r>
      <w:r>
        <w:t xml:space="preserve">εκφυλίζει τη δική του αλλά αφομοιώνοντας δημιουργικά τα ξένα </w:t>
      </w:r>
      <w:r w:rsidR="00122DC0">
        <w:t xml:space="preserve">στοιχεία ώστε να συνυπάρξουν με </w:t>
      </w:r>
      <w:r>
        <w:t>τη μητρική του γλώσσα χωρίς να την αντικαταστήσουν.</w:t>
      </w:r>
    </w:p>
    <w:p w:rsidR="002F1AA0" w:rsidRDefault="002F1AA0" w:rsidP="007F690A">
      <w:pPr>
        <w:pStyle w:val="a3"/>
        <w:jc w:val="both"/>
      </w:pPr>
      <w:bookmarkStart w:id="0" w:name="_GoBack"/>
      <w:bookmarkEnd w:id="0"/>
    </w:p>
    <w:sectPr w:rsidR="002F1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2C79"/>
    <w:multiLevelType w:val="hybridMultilevel"/>
    <w:tmpl w:val="D7C2AA28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69676A35"/>
    <w:multiLevelType w:val="hybridMultilevel"/>
    <w:tmpl w:val="8B4C6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yMTUwNDM3szQwMzRR0lEKTi0uzszPAykwrAUARilJwiwAAAA="/>
  </w:docVars>
  <w:rsids>
    <w:rsidRoot w:val="007F690A"/>
    <w:rsid w:val="000B360B"/>
    <w:rsid w:val="00122DC0"/>
    <w:rsid w:val="002F1AA0"/>
    <w:rsid w:val="00306C80"/>
    <w:rsid w:val="007F690A"/>
    <w:rsid w:val="00C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2024-11-28T05:37:00Z</dcterms:created>
  <dcterms:modified xsi:type="dcterms:W3CDTF">2024-11-28T05:37:00Z</dcterms:modified>
</cp:coreProperties>
</file>