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4F714" w14:textId="77777777" w:rsidR="00981257" w:rsidRPr="00981257" w:rsidRDefault="00981257" w:rsidP="00981257">
      <w:pPr>
        <w:jc w:val="center"/>
        <w:rPr>
          <w:rFonts w:ascii="Times New Roman" w:hAnsi="Times New Roman" w:cs="Times New Roman"/>
          <w:b/>
          <w:bCs/>
        </w:rPr>
      </w:pPr>
      <w:r w:rsidRPr="00981257">
        <w:rPr>
          <w:rFonts w:ascii="Times New Roman" w:hAnsi="Times New Roman" w:cs="Times New Roman"/>
          <w:b/>
          <w:bCs/>
        </w:rPr>
        <w:t>ΠΟΛΥΤΡΟΠΙΚΑ ΚΕΙΜΕΝΑ</w:t>
      </w:r>
    </w:p>
    <w:p w14:paraId="245772B0" w14:textId="77777777" w:rsidR="00981257" w:rsidRPr="00981257" w:rsidRDefault="00981257" w:rsidP="00981257">
      <w:pPr>
        <w:jc w:val="both"/>
        <w:rPr>
          <w:rFonts w:ascii="Times New Roman" w:hAnsi="Times New Roman" w:cs="Times New Roman"/>
        </w:rPr>
      </w:pPr>
      <w:proofErr w:type="spellStart"/>
      <w:r w:rsidRPr="00981257">
        <w:rPr>
          <w:rFonts w:ascii="Times New Roman" w:hAnsi="Times New Roman" w:cs="Times New Roman"/>
          <w:i/>
          <w:iCs/>
          <w:u w:val="single"/>
        </w:rPr>
        <w:t>Μονοτροπικό</w:t>
      </w:r>
      <w:proofErr w:type="spellEnd"/>
      <w:r w:rsidRPr="00981257">
        <w:rPr>
          <w:rFonts w:ascii="Times New Roman" w:hAnsi="Times New Roman" w:cs="Times New Roman"/>
          <w:i/>
          <w:iCs/>
        </w:rPr>
        <w:t xml:space="preserve"> </w:t>
      </w:r>
      <w:r w:rsidRPr="00981257">
        <w:rPr>
          <w:rFonts w:ascii="Times New Roman" w:hAnsi="Times New Roman" w:cs="Times New Roman"/>
        </w:rPr>
        <w:t>είναι το κείμενο που χρησιμοποιεί έναν σημειωτικό τρόπο για τη μετάδοση των  μηνυμάτων π.χ. μόνο το γλωσσικό σύστημα ή μόνο το οπτικό σύστημα</w:t>
      </w:r>
    </w:p>
    <w:p w14:paraId="49D79B29" w14:textId="77777777" w:rsidR="00981257" w:rsidRPr="00981257" w:rsidRDefault="00981257" w:rsidP="00981257">
      <w:pPr>
        <w:jc w:val="both"/>
        <w:rPr>
          <w:rFonts w:ascii="Times New Roman" w:hAnsi="Times New Roman" w:cs="Times New Roman"/>
        </w:rPr>
      </w:pPr>
      <w:proofErr w:type="spellStart"/>
      <w:r w:rsidRPr="00981257">
        <w:rPr>
          <w:rFonts w:ascii="Times New Roman" w:hAnsi="Times New Roman" w:cs="Times New Roman"/>
          <w:i/>
          <w:iCs/>
          <w:u w:val="single"/>
        </w:rPr>
        <w:t>Πολυτροπικό</w:t>
      </w:r>
      <w:proofErr w:type="spellEnd"/>
      <w:r w:rsidRPr="00981257">
        <w:rPr>
          <w:rFonts w:ascii="Times New Roman" w:hAnsi="Times New Roman" w:cs="Times New Roman"/>
        </w:rPr>
        <w:t xml:space="preserve"> είναι το κείμενο που χρησιμοποιεί συνδυασμό σημειωτικών τρόπων για τη μετάδοση των μηνυμάτων π.χ. εικόνα  +μουσική +κείμενο</w:t>
      </w:r>
    </w:p>
    <w:p w14:paraId="0EE57DB2" w14:textId="77777777" w:rsidR="00981257" w:rsidRPr="00981257" w:rsidRDefault="00981257" w:rsidP="00981257">
      <w:pPr>
        <w:jc w:val="center"/>
        <w:rPr>
          <w:rFonts w:ascii="Times New Roman" w:hAnsi="Times New Roman" w:cs="Times New Roman"/>
          <w:i/>
          <w:iCs/>
        </w:rPr>
      </w:pPr>
      <w:r w:rsidRPr="00981257">
        <w:rPr>
          <w:rFonts w:ascii="Times New Roman" w:hAnsi="Times New Roman" w:cs="Times New Roman"/>
          <w:i/>
          <w:iCs/>
        </w:rPr>
        <w:t xml:space="preserve">είδη σημειωτικών συστημάτων που χρησιμοποιούν τα </w:t>
      </w:r>
      <w:proofErr w:type="spellStart"/>
      <w:r w:rsidRPr="00981257">
        <w:rPr>
          <w:rFonts w:ascii="Times New Roman" w:hAnsi="Times New Roman" w:cs="Times New Roman"/>
          <w:i/>
          <w:iCs/>
        </w:rPr>
        <w:t>πολυτροπικά</w:t>
      </w:r>
      <w:proofErr w:type="spellEnd"/>
      <w:r w:rsidRPr="00981257">
        <w:rPr>
          <w:rFonts w:ascii="Times New Roman" w:hAnsi="Times New Roman" w:cs="Times New Roman"/>
          <w:i/>
          <w:iCs/>
        </w:rPr>
        <w:t xml:space="preserve"> κείμενα:</w:t>
      </w:r>
    </w:p>
    <w:tbl>
      <w:tblPr>
        <w:tblStyle w:val="a4"/>
        <w:tblW w:w="0" w:type="auto"/>
        <w:tblLook w:val="04A0" w:firstRow="1" w:lastRow="0" w:firstColumn="1" w:lastColumn="0" w:noHBand="0" w:noVBand="1"/>
      </w:tblPr>
      <w:tblGrid>
        <w:gridCol w:w="4148"/>
        <w:gridCol w:w="4148"/>
      </w:tblGrid>
      <w:tr w:rsidR="00981257" w:rsidRPr="00981257" w14:paraId="45237DC7" w14:textId="77777777" w:rsidTr="004D3A41">
        <w:tc>
          <w:tcPr>
            <w:tcW w:w="4148" w:type="dxa"/>
          </w:tcPr>
          <w:p w14:paraId="1513DF52" w14:textId="77777777" w:rsidR="00981257" w:rsidRPr="00981257" w:rsidRDefault="00981257" w:rsidP="004D3A41">
            <w:pPr>
              <w:jc w:val="both"/>
              <w:rPr>
                <w:rFonts w:ascii="Times New Roman" w:hAnsi="Times New Roman" w:cs="Times New Roman"/>
              </w:rPr>
            </w:pPr>
            <w:r w:rsidRPr="00981257">
              <w:rPr>
                <w:rFonts w:ascii="Times New Roman" w:hAnsi="Times New Roman" w:cs="Times New Roman"/>
              </w:rPr>
              <w:t>λεκτικό</w:t>
            </w:r>
          </w:p>
        </w:tc>
        <w:tc>
          <w:tcPr>
            <w:tcW w:w="4148" w:type="dxa"/>
          </w:tcPr>
          <w:p w14:paraId="366B1578" w14:textId="77777777" w:rsidR="00981257" w:rsidRPr="00981257" w:rsidRDefault="00981257" w:rsidP="004D3A41">
            <w:pPr>
              <w:jc w:val="both"/>
              <w:rPr>
                <w:rFonts w:ascii="Times New Roman" w:hAnsi="Times New Roman" w:cs="Times New Roman"/>
              </w:rPr>
            </w:pPr>
            <w:r w:rsidRPr="00981257">
              <w:rPr>
                <w:rFonts w:ascii="Times New Roman" w:hAnsi="Times New Roman" w:cs="Times New Roman"/>
              </w:rPr>
              <w:t>λεξιλόγιο, προτάσεις</w:t>
            </w:r>
          </w:p>
        </w:tc>
      </w:tr>
      <w:tr w:rsidR="00981257" w:rsidRPr="00981257" w14:paraId="7918F7B6" w14:textId="77777777" w:rsidTr="004D3A41">
        <w:tc>
          <w:tcPr>
            <w:tcW w:w="4148" w:type="dxa"/>
          </w:tcPr>
          <w:p w14:paraId="7D9D0552" w14:textId="77777777" w:rsidR="00981257" w:rsidRPr="00981257" w:rsidRDefault="00981257" w:rsidP="004D3A41">
            <w:pPr>
              <w:jc w:val="both"/>
              <w:rPr>
                <w:rFonts w:ascii="Times New Roman" w:hAnsi="Times New Roman" w:cs="Times New Roman"/>
              </w:rPr>
            </w:pPr>
            <w:r w:rsidRPr="00981257">
              <w:rPr>
                <w:rFonts w:ascii="Times New Roman" w:hAnsi="Times New Roman" w:cs="Times New Roman"/>
              </w:rPr>
              <w:t xml:space="preserve">οπτικό </w:t>
            </w:r>
          </w:p>
        </w:tc>
        <w:tc>
          <w:tcPr>
            <w:tcW w:w="4148" w:type="dxa"/>
          </w:tcPr>
          <w:p w14:paraId="0BE20651" w14:textId="77777777" w:rsidR="00981257" w:rsidRPr="00981257" w:rsidRDefault="00981257" w:rsidP="004D3A41">
            <w:pPr>
              <w:jc w:val="both"/>
              <w:rPr>
                <w:rFonts w:ascii="Times New Roman" w:hAnsi="Times New Roman" w:cs="Times New Roman"/>
              </w:rPr>
            </w:pPr>
            <w:r w:rsidRPr="00981257">
              <w:rPr>
                <w:rFonts w:ascii="Times New Roman" w:hAnsi="Times New Roman" w:cs="Times New Roman"/>
              </w:rPr>
              <w:t>εικόνες, χρώμα</w:t>
            </w:r>
          </w:p>
        </w:tc>
      </w:tr>
      <w:tr w:rsidR="00981257" w:rsidRPr="00981257" w14:paraId="5972682A" w14:textId="77777777" w:rsidTr="004D3A41">
        <w:tc>
          <w:tcPr>
            <w:tcW w:w="4148" w:type="dxa"/>
          </w:tcPr>
          <w:p w14:paraId="4DE3FA5A" w14:textId="77777777" w:rsidR="00981257" w:rsidRPr="00981257" w:rsidRDefault="00981257" w:rsidP="004D3A41">
            <w:pPr>
              <w:jc w:val="both"/>
              <w:rPr>
                <w:rFonts w:ascii="Times New Roman" w:hAnsi="Times New Roman" w:cs="Times New Roman"/>
              </w:rPr>
            </w:pPr>
            <w:r w:rsidRPr="00981257">
              <w:rPr>
                <w:rFonts w:ascii="Times New Roman" w:hAnsi="Times New Roman" w:cs="Times New Roman"/>
              </w:rPr>
              <w:t>ηχητικό</w:t>
            </w:r>
          </w:p>
        </w:tc>
        <w:tc>
          <w:tcPr>
            <w:tcW w:w="4148" w:type="dxa"/>
          </w:tcPr>
          <w:p w14:paraId="3E0824A3" w14:textId="77777777" w:rsidR="00981257" w:rsidRPr="00981257" w:rsidRDefault="00981257" w:rsidP="004D3A41">
            <w:pPr>
              <w:jc w:val="both"/>
              <w:rPr>
                <w:rFonts w:ascii="Times New Roman" w:hAnsi="Times New Roman" w:cs="Times New Roman"/>
              </w:rPr>
            </w:pPr>
            <w:r w:rsidRPr="00981257">
              <w:rPr>
                <w:rFonts w:ascii="Times New Roman" w:hAnsi="Times New Roman" w:cs="Times New Roman"/>
              </w:rPr>
              <w:t>μουσική, ρυθμός, ένταση</w:t>
            </w:r>
          </w:p>
        </w:tc>
      </w:tr>
      <w:tr w:rsidR="00981257" w:rsidRPr="00981257" w14:paraId="6240C65B" w14:textId="77777777" w:rsidTr="004D3A41">
        <w:tc>
          <w:tcPr>
            <w:tcW w:w="4148" w:type="dxa"/>
          </w:tcPr>
          <w:p w14:paraId="15130321" w14:textId="77777777" w:rsidR="00981257" w:rsidRPr="00981257" w:rsidRDefault="00981257" w:rsidP="004D3A41">
            <w:pPr>
              <w:jc w:val="both"/>
              <w:rPr>
                <w:rFonts w:ascii="Times New Roman" w:hAnsi="Times New Roman" w:cs="Times New Roman"/>
              </w:rPr>
            </w:pPr>
            <w:proofErr w:type="spellStart"/>
            <w:r w:rsidRPr="00981257">
              <w:rPr>
                <w:rFonts w:ascii="Times New Roman" w:hAnsi="Times New Roman" w:cs="Times New Roman"/>
              </w:rPr>
              <w:t>χειρονομικό</w:t>
            </w:r>
            <w:proofErr w:type="spellEnd"/>
            <w:r w:rsidRPr="00981257">
              <w:rPr>
                <w:rFonts w:ascii="Times New Roman" w:hAnsi="Times New Roman" w:cs="Times New Roman"/>
              </w:rPr>
              <w:t xml:space="preserve"> </w:t>
            </w:r>
          </w:p>
        </w:tc>
        <w:tc>
          <w:tcPr>
            <w:tcW w:w="4148" w:type="dxa"/>
          </w:tcPr>
          <w:p w14:paraId="156BC3BC" w14:textId="77777777" w:rsidR="00981257" w:rsidRPr="00981257" w:rsidRDefault="00981257" w:rsidP="004D3A41">
            <w:pPr>
              <w:jc w:val="both"/>
              <w:rPr>
                <w:rFonts w:ascii="Times New Roman" w:hAnsi="Times New Roman" w:cs="Times New Roman"/>
              </w:rPr>
            </w:pPr>
            <w:r w:rsidRPr="00981257">
              <w:rPr>
                <w:rFonts w:ascii="Times New Roman" w:hAnsi="Times New Roman" w:cs="Times New Roman"/>
              </w:rPr>
              <w:t>κίνηση</w:t>
            </w:r>
          </w:p>
        </w:tc>
      </w:tr>
      <w:tr w:rsidR="00981257" w:rsidRPr="00981257" w14:paraId="6B6EA7A4" w14:textId="77777777" w:rsidTr="004D3A41">
        <w:tc>
          <w:tcPr>
            <w:tcW w:w="4148" w:type="dxa"/>
          </w:tcPr>
          <w:p w14:paraId="6A0680B3" w14:textId="77777777" w:rsidR="00981257" w:rsidRPr="00981257" w:rsidRDefault="00981257" w:rsidP="004D3A41">
            <w:pPr>
              <w:jc w:val="both"/>
              <w:rPr>
                <w:rFonts w:ascii="Times New Roman" w:hAnsi="Times New Roman" w:cs="Times New Roman"/>
              </w:rPr>
            </w:pPr>
            <w:r w:rsidRPr="00981257">
              <w:rPr>
                <w:rFonts w:ascii="Times New Roman" w:hAnsi="Times New Roman" w:cs="Times New Roman"/>
              </w:rPr>
              <w:t>χωρικό</w:t>
            </w:r>
          </w:p>
        </w:tc>
        <w:tc>
          <w:tcPr>
            <w:tcW w:w="4148" w:type="dxa"/>
          </w:tcPr>
          <w:p w14:paraId="16844598" w14:textId="77777777" w:rsidR="00981257" w:rsidRPr="00981257" w:rsidRDefault="00981257" w:rsidP="004D3A41">
            <w:pPr>
              <w:jc w:val="both"/>
              <w:rPr>
                <w:rFonts w:ascii="Times New Roman" w:hAnsi="Times New Roman" w:cs="Times New Roman"/>
              </w:rPr>
            </w:pPr>
            <w:r w:rsidRPr="00981257">
              <w:rPr>
                <w:rFonts w:ascii="Times New Roman" w:hAnsi="Times New Roman" w:cs="Times New Roman"/>
              </w:rPr>
              <w:t>κατεύθυνση, τρόπος διάταξης στο χώρο</w:t>
            </w:r>
          </w:p>
        </w:tc>
      </w:tr>
    </w:tbl>
    <w:p w14:paraId="0F222D1A" w14:textId="77777777" w:rsidR="00981257" w:rsidRPr="00981257" w:rsidRDefault="00981257" w:rsidP="00981257">
      <w:pPr>
        <w:jc w:val="both"/>
        <w:rPr>
          <w:rFonts w:ascii="Times New Roman" w:hAnsi="Times New Roman" w:cs="Times New Roman"/>
        </w:rPr>
      </w:pPr>
    </w:p>
    <w:p w14:paraId="1662C195" w14:textId="643CB032" w:rsidR="00981257" w:rsidRPr="00981257" w:rsidRDefault="00981257" w:rsidP="00A40B88">
      <w:pPr>
        <w:ind w:firstLine="720"/>
        <w:jc w:val="both"/>
        <w:rPr>
          <w:rFonts w:ascii="Times New Roman" w:hAnsi="Times New Roman" w:cs="Times New Roman"/>
        </w:rPr>
      </w:pPr>
      <w:r w:rsidRPr="00981257">
        <w:rPr>
          <w:rFonts w:ascii="Times New Roman" w:hAnsi="Times New Roman" w:cs="Times New Roman"/>
        </w:rPr>
        <w:t xml:space="preserve">Παραδείγματα </w:t>
      </w:r>
      <w:proofErr w:type="spellStart"/>
      <w:r w:rsidRPr="00981257">
        <w:rPr>
          <w:rFonts w:ascii="Times New Roman" w:hAnsi="Times New Roman" w:cs="Times New Roman"/>
        </w:rPr>
        <w:t>πολυτροπικών</w:t>
      </w:r>
      <w:proofErr w:type="spellEnd"/>
      <w:r w:rsidRPr="00981257">
        <w:rPr>
          <w:rFonts w:ascii="Times New Roman" w:hAnsi="Times New Roman" w:cs="Times New Roman"/>
        </w:rPr>
        <w:t xml:space="preserve"> κειμένων: παραμύθια, αφίσες, διαφήμιση, </w:t>
      </w:r>
      <w:proofErr w:type="spellStart"/>
      <w:r w:rsidRPr="00981257">
        <w:rPr>
          <w:rFonts w:ascii="Times New Roman" w:hAnsi="Times New Roman" w:cs="Times New Roman"/>
        </w:rPr>
        <w:t>κόμικ</w:t>
      </w:r>
      <w:proofErr w:type="spellEnd"/>
      <w:r w:rsidRPr="00981257">
        <w:rPr>
          <w:rFonts w:ascii="Times New Roman" w:hAnsi="Times New Roman" w:cs="Times New Roman"/>
        </w:rPr>
        <w:t>, ηλεκτρονικά παιχνίδια, ταινίες, εφημερίδες, περιοδικά, ηλεκτρονικά μηνύματα</w:t>
      </w:r>
      <w:r>
        <w:rPr>
          <w:rFonts w:ascii="Times New Roman" w:hAnsi="Times New Roman" w:cs="Times New Roman"/>
        </w:rPr>
        <w:t>. Π</w:t>
      </w:r>
      <w:r w:rsidRPr="00981257">
        <w:rPr>
          <w:rFonts w:ascii="Times New Roman" w:hAnsi="Times New Roman" w:cs="Times New Roman"/>
        </w:rPr>
        <w:t>.χ. σε μία ταινία έχουμε στατικές και κινούμενες εικόνες, λόγο, μουσική, κίνηση, διάταξη στον χώρο, ψηφιακά εφέ.</w:t>
      </w:r>
    </w:p>
    <w:p w14:paraId="2691CD1A" w14:textId="77777777" w:rsidR="00981257" w:rsidRPr="00981257" w:rsidRDefault="00981257" w:rsidP="00981257">
      <w:pPr>
        <w:jc w:val="both"/>
        <w:rPr>
          <w:rFonts w:ascii="Times New Roman" w:hAnsi="Times New Roman" w:cs="Times New Roman"/>
          <w:u w:val="single"/>
        </w:rPr>
      </w:pPr>
      <w:r w:rsidRPr="00981257">
        <w:rPr>
          <w:rFonts w:ascii="Times New Roman" w:hAnsi="Times New Roman" w:cs="Times New Roman"/>
          <w:u w:val="single"/>
        </w:rPr>
        <w:t xml:space="preserve">Στα </w:t>
      </w:r>
      <w:proofErr w:type="spellStart"/>
      <w:r w:rsidRPr="00981257">
        <w:rPr>
          <w:rFonts w:ascii="Times New Roman" w:hAnsi="Times New Roman" w:cs="Times New Roman"/>
          <w:u w:val="single"/>
        </w:rPr>
        <w:t>πολυτροπικά</w:t>
      </w:r>
      <w:proofErr w:type="spellEnd"/>
      <w:r w:rsidRPr="00981257">
        <w:rPr>
          <w:rFonts w:ascii="Times New Roman" w:hAnsi="Times New Roman" w:cs="Times New Roman"/>
          <w:u w:val="single"/>
        </w:rPr>
        <w:t xml:space="preserve"> κείμενα :</w:t>
      </w:r>
    </w:p>
    <w:p w14:paraId="42761D9C" w14:textId="77777777" w:rsidR="00981257" w:rsidRPr="00981257" w:rsidRDefault="00981257" w:rsidP="00981257">
      <w:pPr>
        <w:pStyle w:val="a3"/>
        <w:numPr>
          <w:ilvl w:val="0"/>
          <w:numId w:val="1"/>
        </w:numPr>
        <w:jc w:val="both"/>
        <w:rPr>
          <w:rFonts w:ascii="Times New Roman" w:hAnsi="Times New Roman" w:cs="Times New Roman"/>
        </w:rPr>
      </w:pPr>
      <w:r w:rsidRPr="00981257">
        <w:rPr>
          <w:rFonts w:ascii="Times New Roman" w:hAnsi="Times New Roman" w:cs="Times New Roman"/>
        </w:rPr>
        <w:t>πρώτο ρόλο παίζει η εικόνα, η γλώσσα επεξηγεί</w:t>
      </w:r>
    </w:p>
    <w:p w14:paraId="485AC83B" w14:textId="77777777" w:rsidR="00981257" w:rsidRPr="00981257" w:rsidRDefault="00981257" w:rsidP="00981257">
      <w:pPr>
        <w:pStyle w:val="a3"/>
        <w:numPr>
          <w:ilvl w:val="0"/>
          <w:numId w:val="1"/>
        </w:numPr>
        <w:jc w:val="both"/>
        <w:rPr>
          <w:rFonts w:ascii="Times New Roman" w:hAnsi="Times New Roman" w:cs="Times New Roman"/>
        </w:rPr>
      </w:pPr>
      <w:r w:rsidRPr="00981257">
        <w:rPr>
          <w:rFonts w:ascii="Times New Roman" w:hAnsi="Times New Roman" w:cs="Times New Roman"/>
        </w:rPr>
        <w:t>υπάρχουν κείμενα που η εικόνα συμπληρώνει το νόημα</w:t>
      </w:r>
    </w:p>
    <w:p w14:paraId="5DC0621D" w14:textId="77777777" w:rsidR="00981257" w:rsidRPr="00981257" w:rsidRDefault="00981257" w:rsidP="00981257">
      <w:pPr>
        <w:pStyle w:val="a3"/>
        <w:numPr>
          <w:ilvl w:val="0"/>
          <w:numId w:val="1"/>
        </w:numPr>
        <w:jc w:val="both"/>
        <w:rPr>
          <w:rFonts w:ascii="Times New Roman" w:hAnsi="Times New Roman" w:cs="Times New Roman"/>
        </w:rPr>
      </w:pPr>
      <w:r w:rsidRPr="00981257">
        <w:rPr>
          <w:rFonts w:ascii="Times New Roman" w:hAnsi="Times New Roman" w:cs="Times New Roman"/>
        </w:rPr>
        <w:t>υπάρχουν κείμενα που η εικόνα ενισχύει το νόημα του κειμένου π.χ. διαφημίσεις, αφίσες</w:t>
      </w:r>
    </w:p>
    <w:p w14:paraId="3880D4D8" w14:textId="77777777" w:rsidR="00981257" w:rsidRPr="00981257" w:rsidRDefault="00981257" w:rsidP="00981257">
      <w:pPr>
        <w:pStyle w:val="a3"/>
        <w:numPr>
          <w:ilvl w:val="0"/>
          <w:numId w:val="1"/>
        </w:numPr>
        <w:jc w:val="both"/>
        <w:rPr>
          <w:rFonts w:ascii="Times New Roman" w:hAnsi="Times New Roman" w:cs="Times New Roman"/>
        </w:rPr>
      </w:pPr>
      <w:r w:rsidRPr="00981257">
        <w:rPr>
          <w:rFonts w:ascii="Times New Roman" w:hAnsi="Times New Roman" w:cs="Times New Roman"/>
        </w:rPr>
        <w:t>υπάρχουν και γλωσσικά κείμενα με διακοσμητικές εικόνες</w:t>
      </w:r>
    </w:p>
    <w:p w14:paraId="417221EF" w14:textId="77777777" w:rsidR="00981257" w:rsidRPr="00981257" w:rsidRDefault="00981257" w:rsidP="00981257">
      <w:pPr>
        <w:pStyle w:val="a3"/>
        <w:jc w:val="both"/>
        <w:rPr>
          <w:rFonts w:ascii="Times New Roman" w:hAnsi="Times New Roman" w:cs="Times New Roman"/>
        </w:rPr>
      </w:pPr>
    </w:p>
    <w:p w14:paraId="528CA1E5" w14:textId="77777777" w:rsidR="00981257" w:rsidRPr="00981257" w:rsidRDefault="00981257" w:rsidP="00981257">
      <w:pPr>
        <w:pStyle w:val="a3"/>
        <w:jc w:val="center"/>
        <w:rPr>
          <w:rFonts w:ascii="Times New Roman" w:hAnsi="Times New Roman" w:cs="Times New Roman"/>
          <w:u w:val="single"/>
        </w:rPr>
      </w:pPr>
      <w:r w:rsidRPr="00981257">
        <w:rPr>
          <w:rFonts w:ascii="Times New Roman" w:hAnsi="Times New Roman" w:cs="Times New Roman"/>
          <w:u w:val="single"/>
        </w:rPr>
        <w:t xml:space="preserve">Πώς ξεκλειδώνω τα </w:t>
      </w:r>
      <w:proofErr w:type="spellStart"/>
      <w:r w:rsidRPr="00981257">
        <w:rPr>
          <w:rFonts w:ascii="Times New Roman" w:hAnsi="Times New Roman" w:cs="Times New Roman"/>
          <w:u w:val="single"/>
        </w:rPr>
        <w:t>πολυτροπικά</w:t>
      </w:r>
      <w:proofErr w:type="spellEnd"/>
      <w:r w:rsidRPr="00981257">
        <w:rPr>
          <w:rFonts w:ascii="Times New Roman" w:hAnsi="Times New Roman" w:cs="Times New Roman"/>
          <w:u w:val="single"/>
        </w:rPr>
        <w:t xml:space="preserve"> κείμενα:</w:t>
      </w:r>
    </w:p>
    <w:p w14:paraId="782BA062" w14:textId="77777777" w:rsidR="00981257" w:rsidRPr="00981257" w:rsidRDefault="00981257" w:rsidP="00981257">
      <w:pPr>
        <w:pStyle w:val="a3"/>
        <w:numPr>
          <w:ilvl w:val="0"/>
          <w:numId w:val="2"/>
        </w:numPr>
        <w:jc w:val="both"/>
        <w:rPr>
          <w:rFonts w:ascii="Times New Roman" w:hAnsi="Times New Roman" w:cs="Times New Roman"/>
        </w:rPr>
      </w:pPr>
      <w:r w:rsidRPr="00981257">
        <w:rPr>
          <w:rFonts w:ascii="Times New Roman" w:hAnsi="Times New Roman" w:cs="Times New Roman"/>
        </w:rPr>
        <w:t>παρατηρώ ό,τι δηλώνεται στην εικόνα</w:t>
      </w:r>
    </w:p>
    <w:p w14:paraId="3CB4D9C5" w14:textId="77777777" w:rsidR="00981257" w:rsidRPr="00981257" w:rsidRDefault="00981257" w:rsidP="00981257">
      <w:pPr>
        <w:pStyle w:val="a3"/>
        <w:numPr>
          <w:ilvl w:val="0"/>
          <w:numId w:val="2"/>
        </w:numPr>
        <w:jc w:val="both"/>
        <w:rPr>
          <w:rFonts w:ascii="Times New Roman" w:hAnsi="Times New Roman" w:cs="Times New Roman"/>
        </w:rPr>
      </w:pPr>
      <w:r w:rsidRPr="00981257">
        <w:rPr>
          <w:rFonts w:ascii="Times New Roman" w:hAnsi="Times New Roman" w:cs="Times New Roman"/>
        </w:rPr>
        <w:t>εστιάζω στα πρόσωπα ή στα πράγματα που βρίσκονται σε πρώτο πλάνο</w:t>
      </w:r>
    </w:p>
    <w:p w14:paraId="01133250" w14:textId="77777777" w:rsidR="00981257" w:rsidRPr="00981257" w:rsidRDefault="00981257" w:rsidP="00981257">
      <w:pPr>
        <w:pStyle w:val="a3"/>
        <w:numPr>
          <w:ilvl w:val="0"/>
          <w:numId w:val="2"/>
        </w:numPr>
        <w:jc w:val="both"/>
        <w:rPr>
          <w:rFonts w:ascii="Times New Roman" w:hAnsi="Times New Roman" w:cs="Times New Roman"/>
        </w:rPr>
      </w:pPr>
      <w:r w:rsidRPr="00981257">
        <w:rPr>
          <w:rFonts w:ascii="Times New Roman" w:hAnsi="Times New Roman" w:cs="Times New Roman"/>
        </w:rPr>
        <w:t>κοιτάζω προσεκτικά τα χαρακτηριστικά των προσώπων, την εξωτερική τους εμφάνιση, τις εκφράσεις τους, τις χειρονομίες τους</w:t>
      </w:r>
    </w:p>
    <w:p w14:paraId="587DCF13" w14:textId="77777777" w:rsidR="00981257" w:rsidRPr="00981257" w:rsidRDefault="00981257" w:rsidP="00981257">
      <w:pPr>
        <w:pStyle w:val="a3"/>
        <w:numPr>
          <w:ilvl w:val="0"/>
          <w:numId w:val="2"/>
        </w:numPr>
        <w:jc w:val="both"/>
        <w:rPr>
          <w:rFonts w:ascii="Times New Roman" w:hAnsi="Times New Roman" w:cs="Times New Roman"/>
        </w:rPr>
      </w:pPr>
      <w:r w:rsidRPr="00981257">
        <w:rPr>
          <w:rFonts w:ascii="Times New Roman" w:hAnsi="Times New Roman" w:cs="Times New Roman"/>
        </w:rPr>
        <w:t>ψάχνω για σημάδια</w:t>
      </w:r>
    </w:p>
    <w:p w14:paraId="6D7DE597" w14:textId="77777777" w:rsidR="00981257" w:rsidRPr="00981257" w:rsidRDefault="00981257" w:rsidP="00981257">
      <w:pPr>
        <w:pStyle w:val="a3"/>
        <w:numPr>
          <w:ilvl w:val="0"/>
          <w:numId w:val="2"/>
        </w:numPr>
        <w:jc w:val="both"/>
        <w:rPr>
          <w:rFonts w:ascii="Times New Roman" w:hAnsi="Times New Roman" w:cs="Times New Roman"/>
        </w:rPr>
      </w:pPr>
      <w:r w:rsidRPr="00981257">
        <w:rPr>
          <w:rFonts w:ascii="Times New Roman" w:hAnsi="Times New Roman" w:cs="Times New Roman"/>
        </w:rPr>
        <w:t>επισημαίνω τα χρώματα ψυχρά (πράσινο, μπλε)/ θερμά (κόκκινο, πορτοκαλί, κίτρινο)</w:t>
      </w:r>
    </w:p>
    <w:p w14:paraId="11DDC76C" w14:textId="77777777" w:rsidR="00981257" w:rsidRPr="00981257" w:rsidRDefault="00981257" w:rsidP="00981257">
      <w:pPr>
        <w:pStyle w:val="a3"/>
        <w:numPr>
          <w:ilvl w:val="0"/>
          <w:numId w:val="2"/>
        </w:numPr>
        <w:jc w:val="both"/>
        <w:rPr>
          <w:rFonts w:ascii="Times New Roman" w:hAnsi="Times New Roman" w:cs="Times New Roman"/>
        </w:rPr>
      </w:pPr>
      <w:r w:rsidRPr="00981257">
        <w:rPr>
          <w:rFonts w:ascii="Times New Roman" w:hAnsi="Times New Roman" w:cs="Times New Roman"/>
        </w:rPr>
        <w:t>επισημαίνω τα σχήματα τρίγωνα (δυναμισμός), κύκλος (αρμονία), τετράγωνο ( λογική)</w:t>
      </w:r>
    </w:p>
    <w:p w14:paraId="04382D90" w14:textId="77777777" w:rsidR="00981257" w:rsidRPr="00981257" w:rsidRDefault="00981257" w:rsidP="00981257">
      <w:pPr>
        <w:pStyle w:val="a3"/>
        <w:numPr>
          <w:ilvl w:val="0"/>
          <w:numId w:val="2"/>
        </w:numPr>
        <w:jc w:val="both"/>
        <w:rPr>
          <w:rFonts w:ascii="Times New Roman" w:hAnsi="Times New Roman" w:cs="Times New Roman"/>
        </w:rPr>
      </w:pPr>
      <w:r w:rsidRPr="00981257">
        <w:rPr>
          <w:rFonts w:ascii="Times New Roman" w:hAnsi="Times New Roman" w:cs="Times New Roman"/>
        </w:rPr>
        <w:t>εξετάζω την περίσταση της επικοινωνίας το κοινό στο οποίο απευθύνεται</w:t>
      </w:r>
    </w:p>
    <w:p w14:paraId="4B78591C" w14:textId="77777777" w:rsidR="00981257" w:rsidRDefault="00981257" w:rsidP="00981257">
      <w:pPr>
        <w:pStyle w:val="a3"/>
        <w:ind w:left="1440"/>
        <w:jc w:val="center"/>
        <w:rPr>
          <w:rFonts w:ascii="Times New Roman" w:hAnsi="Times New Roman" w:cs="Times New Roman"/>
          <w:b/>
          <w:bCs/>
        </w:rPr>
      </w:pPr>
    </w:p>
    <w:p w14:paraId="7A38B10B" w14:textId="07405E8F" w:rsidR="00981257" w:rsidRPr="00981257" w:rsidRDefault="00981257" w:rsidP="00981257">
      <w:pPr>
        <w:pStyle w:val="a3"/>
        <w:ind w:left="1440"/>
        <w:jc w:val="center"/>
        <w:rPr>
          <w:rFonts w:ascii="Times New Roman" w:hAnsi="Times New Roman" w:cs="Times New Roman"/>
          <w:b/>
          <w:bCs/>
        </w:rPr>
      </w:pPr>
      <w:r w:rsidRPr="00981257">
        <w:rPr>
          <w:rFonts w:ascii="Times New Roman" w:hAnsi="Times New Roman" w:cs="Times New Roman"/>
          <w:b/>
          <w:bCs/>
        </w:rPr>
        <w:t>πίνακες-διαγράμματα</w:t>
      </w:r>
    </w:p>
    <w:p w14:paraId="6BECFAFD" w14:textId="77777777" w:rsidR="00981257" w:rsidRPr="00981257" w:rsidRDefault="00981257" w:rsidP="00981257">
      <w:pPr>
        <w:pStyle w:val="a3"/>
        <w:numPr>
          <w:ilvl w:val="0"/>
          <w:numId w:val="2"/>
        </w:numPr>
        <w:jc w:val="both"/>
        <w:rPr>
          <w:rFonts w:ascii="Times New Roman" w:hAnsi="Times New Roman" w:cs="Times New Roman"/>
        </w:rPr>
      </w:pPr>
      <w:r w:rsidRPr="00981257">
        <w:rPr>
          <w:rFonts w:ascii="Times New Roman" w:hAnsi="Times New Roman" w:cs="Times New Roman"/>
        </w:rPr>
        <w:t>σε ένα πίνακα με διάγραμμα μελετάμε αρχικά  το θέμα, τα ποσοτικά δεδομένα που εμπεριέχουν, τις αριθμητικές πληροφορίες και τα συσχετίζουμε.</w:t>
      </w:r>
    </w:p>
    <w:p w14:paraId="7D65AFD2" w14:textId="77777777" w:rsidR="00981257" w:rsidRPr="00981257" w:rsidRDefault="00981257" w:rsidP="00981257">
      <w:pPr>
        <w:pStyle w:val="a3"/>
        <w:numPr>
          <w:ilvl w:val="0"/>
          <w:numId w:val="2"/>
        </w:numPr>
        <w:jc w:val="both"/>
        <w:rPr>
          <w:rFonts w:ascii="Times New Roman" w:hAnsi="Times New Roman" w:cs="Times New Roman"/>
        </w:rPr>
      </w:pPr>
      <w:r w:rsidRPr="00981257">
        <w:rPr>
          <w:rFonts w:ascii="Times New Roman" w:hAnsi="Times New Roman" w:cs="Times New Roman"/>
        </w:rPr>
        <w:t xml:space="preserve">Εκτιμούμε θετικά (έξαρση, ανοδική πορεία, κορύφωση, ακμή) ή αρνητικά (ύφεση, καθοδική πορεία, κάμψη, άμβλυνση, περιορισμός, μείωση)  τα δεδομένα και μετά εξάγουμε γενικότερα συμπεράσματα. </w:t>
      </w:r>
    </w:p>
    <w:p w14:paraId="41170B7E" w14:textId="77777777" w:rsidR="00981257" w:rsidRPr="00981257" w:rsidRDefault="00981257" w:rsidP="00981257">
      <w:pPr>
        <w:pStyle w:val="a3"/>
        <w:numPr>
          <w:ilvl w:val="0"/>
          <w:numId w:val="2"/>
        </w:numPr>
        <w:jc w:val="both"/>
        <w:rPr>
          <w:rFonts w:ascii="Times New Roman" w:hAnsi="Times New Roman" w:cs="Times New Roman"/>
        </w:rPr>
      </w:pPr>
      <w:r w:rsidRPr="00981257">
        <w:rPr>
          <w:rFonts w:ascii="Times New Roman" w:hAnsi="Times New Roman" w:cs="Times New Roman"/>
        </w:rPr>
        <w:t>Στο τέλος  ελέγχουμε, αν το κείμενο μας παρέχει πληροφορίες για τον φορέα διενέργειας της έρευνας, τον χρόνο διεξαγωγής της και τα δημογραφικά χαρακτηριστικά του δείγματος της έρευνας που είναι απαραίτητα για την αξιοπιστία της.</w:t>
      </w:r>
    </w:p>
    <w:p w14:paraId="2C20B286" w14:textId="77777777" w:rsidR="00981257" w:rsidRPr="00981257" w:rsidRDefault="00981257" w:rsidP="00981257">
      <w:pPr>
        <w:pStyle w:val="a3"/>
        <w:numPr>
          <w:ilvl w:val="0"/>
          <w:numId w:val="2"/>
        </w:numPr>
        <w:jc w:val="both"/>
        <w:rPr>
          <w:rFonts w:ascii="Times New Roman" w:hAnsi="Times New Roman" w:cs="Times New Roman"/>
        </w:rPr>
      </w:pPr>
      <w:r w:rsidRPr="00981257">
        <w:rPr>
          <w:rFonts w:ascii="Times New Roman" w:hAnsi="Times New Roman" w:cs="Times New Roman"/>
        </w:rPr>
        <w:t>Ο φορέας διεξαγωγής της έρευνας  αποσκοπεί να κοινοποιήσει την έρευνα στο κοινό, να το ενημερώσει και να διαφωτίσει για τις πτυχές ενός προβλήματος.</w:t>
      </w:r>
    </w:p>
    <w:p w14:paraId="7D6D78AC" w14:textId="77777777" w:rsidR="00981257" w:rsidRPr="00981257" w:rsidRDefault="00981257" w:rsidP="00981257">
      <w:pPr>
        <w:pStyle w:val="a3"/>
        <w:ind w:left="1440"/>
        <w:jc w:val="both"/>
        <w:rPr>
          <w:rFonts w:ascii="Times New Roman" w:hAnsi="Times New Roman" w:cs="Times New Roman"/>
        </w:rPr>
      </w:pPr>
    </w:p>
    <w:p w14:paraId="6BBB4EF3" w14:textId="77777777" w:rsidR="00981257" w:rsidRPr="00981257" w:rsidRDefault="00981257" w:rsidP="00981257">
      <w:pPr>
        <w:pStyle w:val="a3"/>
        <w:ind w:left="1440"/>
        <w:jc w:val="center"/>
        <w:rPr>
          <w:rFonts w:ascii="Times New Roman" w:hAnsi="Times New Roman" w:cs="Times New Roman"/>
          <w:b/>
          <w:bCs/>
        </w:rPr>
      </w:pPr>
      <w:r w:rsidRPr="00981257">
        <w:rPr>
          <w:rFonts w:ascii="Times New Roman" w:hAnsi="Times New Roman" w:cs="Times New Roman"/>
          <w:b/>
          <w:bCs/>
        </w:rPr>
        <w:t>Σκίτσα- γελοιογραφίες</w:t>
      </w:r>
    </w:p>
    <w:p w14:paraId="0BD0B2D9" w14:textId="77777777" w:rsidR="00981257" w:rsidRPr="00981257" w:rsidRDefault="00981257" w:rsidP="00981257">
      <w:pPr>
        <w:pStyle w:val="a3"/>
        <w:numPr>
          <w:ilvl w:val="0"/>
          <w:numId w:val="3"/>
        </w:numPr>
        <w:jc w:val="both"/>
        <w:rPr>
          <w:rFonts w:ascii="Times New Roman" w:hAnsi="Times New Roman" w:cs="Times New Roman"/>
        </w:rPr>
      </w:pPr>
      <w:r w:rsidRPr="00981257">
        <w:rPr>
          <w:rFonts w:ascii="Times New Roman" w:hAnsi="Times New Roman" w:cs="Times New Roman"/>
        </w:rPr>
        <w:t xml:space="preserve">Προέχει η εικόνα </w:t>
      </w:r>
    </w:p>
    <w:p w14:paraId="6069D7F7" w14:textId="77777777" w:rsidR="00981257" w:rsidRPr="00981257" w:rsidRDefault="00981257" w:rsidP="00981257">
      <w:pPr>
        <w:pStyle w:val="a3"/>
        <w:numPr>
          <w:ilvl w:val="0"/>
          <w:numId w:val="3"/>
        </w:numPr>
        <w:jc w:val="both"/>
        <w:rPr>
          <w:rFonts w:ascii="Times New Roman" w:hAnsi="Times New Roman" w:cs="Times New Roman"/>
        </w:rPr>
      </w:pPr>
      <w:r w:rsidRPr="00981257">
        <w:rPr>
          <w:rFonts w:ascii="Times New Roman" w:hAnsi="Times New Roman" w:cs="Times New Roman"/>
        </w:rPr>
        <w:t>Με κωμικό τρόπο αποδίδονται τα χαρακτηριστικά των προσώπων</w:t>
      </w:r>
    </w:p>
    <w:p w14:paraId="578F1438" w14:textId="77777777" w:rsidR="00981257" w:rsidRPr="00981257" w:rsidRDefault="00981257" w:rsidP="00981257">
      <w:pPr>
        <w:pStyle w:val="a3"/>
        <w:numPr>
          <w:ilvl w:val="0"/>
          <w:numId w:val="3"/>
        </w:numPr>
        <w:jc w:val="both"/>
        <w:rPr>
          <w:rFonts w:ascii="Times New Roman" w:hAnsi="Times New Roman" w:cs="Times New Roman"/>
        </w:rPr>
      </w:pPr>
      <w:r w:rsidRPr="00981257">
        <w:rPr>
          <w:rFonts w:ascii="Times New Roman" w:hAnsi="Times New Roman" w:cs="Times New Roman"/>
        </w:rPr>
        <w:t>Τα σκίτσα προβληματίζουν, ευαισθητοποιούν, κινητοποιούν, καυτηριάζουν, στηλιτεύουν,  ειρωνεύονται</w:t>
      </w:r>
    </w:p>
    <w:p w14:paraId="27077AFE" w14:textId="77777777" w:rsidR="00981257" w:rsidRPr="00981257" w:rsidRDefault="00981257" w:rsidP="00981257">
      <w:pPr>
        <w:pStyle w:val="a3"/>
        <w:numPr>
          <w:ilvl w:val="0"/>
          <w:numId w:val="3"/>
        </w:numPr>
        <w:jc w:val="both"/>
        <w:rPr>
          <w:rFonts w:ascii="Times New Roman" w:hAnsi="Times New Roman" w:cs="Times New Roman"/>
        </w:rPr>
      </w:pPr>
      <w:r w:rsidRPr="00981257">
        <w:rPr>
          <w:rFonts w:ascii="Times New Roman" w:hAnsi="Times New Roman" w:cs="Times New Roman"/>
        </w:rPr>
        <w:t>Η γλώσσα έχει επεξηγηματικό ρόλο</w:t>
      </w:r>
    </w:p>
    <w:p w14:paraId="65062329" w14:textId="77777777" w:rsidR="00981257" w:rsidRPr="00981257" w:rsidRDefault="00981257" w:rsidP="00981257">
      <w:pPr>
        <w:pStyle w:val="a3"/>
        <w:numPr>
          <w:ilvl w:val="0"/>
          <w:numId w:val="3"/>
        </w:numPr>
        <w:jc w:val="both"/>
        <w:rPr>
          <w:rFonts w:ascii="Times New Roman" w:hAnsi="Times New Roman" w:cs="Times New Roman"/>
        </w:rPr>
      </w:pPr>
      <w:r w:rsidRPr="00981257">
        <w:rPr>
          <w:rFonts w:ascii="Times New Roman" w:hAnsi="Times New Roman" w:cs="Times New Roman"/>
        </w:rPr>
        <w:t>Σχολιάζουμε:</w:t>
      </w:r>
    </w:p>
    <w:p w14:paraId="377FC146" w14:textId="77777777" w:rsidR="00981257" w:rsidRPr="00981257" w:rsidRDefault="00981257" w:rsidP="00981257">
      <w:pPr>
        <w:pStyle w:val="a3"/>
        <w:ind w:left="2160"/>
        <w:jc w:val="both"/>
        <w:rPr>
          <w:rFonts w:ascii="Times New Roman" w:hAnsi="Times New Roman" w:cs="Times New Roman"/>
        </w:rPr>
      </w:pPr>
      <w:r w:rsidRPr="00981257">
        <w:rPr>
          <w:rFonts w:ascii="Times New Roman" w:hAnsi="Times New Roman" w:cs="Times New Roman"/>
        </w:rPr>
        <w:t>- το θέμα του σκίτσου</w:t>
      </w:r>
    </w:p>
    <w:p w14:paraId="3B266B0E" w14:textId="67574FAD" w:rsidR="00981257" w:rsidRPr="00981257" w:rsidRDefault="00981257" w:rsidP="00A40B88">
      <w:pPr>
        <w:pStyle w:val="a3"/>
        <w:ind w:left="1440" w:firstLine="720"/>
        <w:jc w:val="both"/>
        <w:rPr>
          <w:rFonts w:ascii="Times New Roman" w:hAnsi="Times New Roman" w:cs="Times New Roman"/>
        </w:rPr>
      </w:pPr>
      <w:r w:rsidRPr="00981257">
        <w:rPr>
          <w:rFonts w:ascii="Times New Roman" w:hAnsi="Times New Roman" w:cs="Times New Roman"/>
        </w:rPr>
        <w:t>-το όνομα του σκιτσογράφου και το μέσο που δημοσιεύθηκε</w:t>
      </w:r>
    </w:p>
    <w:p w14:paraId="4BE5BCA5" w14:textId="77777777" w:rsidR="00981257" w:rsidRPr="00981257" w:rsidRDefault="00981257" w:rsidP="00A40B88">
      <w:pPr>
        <w:pStyle w:val="a3"/>
        <w:ind w:left="1440" w:firstLine="720"/>
        <w:jc w:val="both"/>
        <w:rPr>
          <w:rFonts w:ascii="Times New Roman" w:hAnsi="Times New Roman" w:cs="Times New Roman"/>
        </w:rPr>
      </w:pPr>
      <w:r w:rsidRPr="00981257">
        <w:rPr>
          <w:rFonts w:ascii="Times New Roman" w:hAnsi="Times New Roman" w:cs="Times New Roman"/>
        </w:rPr>
        <w:t>- χρόνο,  τόπο, πρόσωπα</w:t>
      </w:r>
    </w:p>
    <w:p w14:paraId="4782E77F" w14:textId="77777777" w:rsidR="00981257" w:rsidRPr="00981257" w:rsidRDefault="00981257" w:rsidP="00981257">
      <w:pPr>
        <w:pStyle w:val="a3"/>
        <w:numPr>
          <w:ilvl w:val="0"/>
          <w:numId w:val="4"/>
        </w:numPr>
        <w:jc w:val="both"/>
        <w:rPr>
          <w:rFonts w:ascii="Times New Roman" w:hAnsi="Times New Roman" w:cs="Times New Roman"/>
        </w:rPr>
      </w:pPr>
      <w:r w:rsidRPr="00981257">
        <w:rPr>
          <w:rFonts w:ascii="Times New Roman" w:hAnsi="Times New Roman" w:cs="Times New Roman"/>
        </w:rPr>
        <w:t>Εστίαση σε λεπτομέρειες= ο σκιτσογράφος θέλει να μεταδώσει συγκίνηση</w:t>
      </w:r>
    </w:p>
    <w:p w14:paraId="03F7E003" w14:textId="62FF53BF" w:rsidR="00981257" w:rsidRPr="00981257" w:rsidRDefault="00981257" w:rsidP="00981257">
      <w:pPr>
        <w:pStyle w:val="a3"/>
        <w:numPr>
          <w:ilvl w:val="0"/>
          <w:numId w:val="4"/>
        </w:numPr>
        <w:jc w:val="both"/>
        <w:rPr>
          <w:rFonts w:ascii="Times New Roman" w:hAnsi="Times New Roman" w:cs="Times New Roman"/>
        </w:rPr>
      </w:pPr>
      <w:r w:rsidRPr="00981257">
        <w:rPr>
          <w:rFonts w:ascii="Times New Roman" w:hAnsi="Times New Roman" w:cs="Times New Roman"/>
        </w:rPr>
        <w:t>Προσδιορίζουμε το είδος γλώσσας (αναφορική- μεταφορική)</w:t>
      </w:r>
    </w:p>
    <w:p w14:paraId="575983A4" w14:textId="77777777" w:rsidR="00981257" w:rsidRPr="00981257" w:rsidRDefault="00981257" w:rsidP="00981257">
      <w:pPr>
        <w:pStyle w:val="a3"/>
        <w:numPr>
          <w:ilvl w:val="0"/>
          <w:numId w:val="4"/>
        </w:numPr>
        <w:jc w:val="both"/>
        <w:rPr>
          <w:rFonts w:ascii="Times New Roman" w:hAnsi="Times New Roman" w:cs="Times New Roman"/>
        </w:rPr>
      </w:pPr>
      <w:r w:rsidRPr="00981257">
        <w:rPr>
          <w:rFonts w:ascii="Times New Roman" w:hAnsi="Times New Roman" w:cs="Times New Roman"/>
        </w:rPr>
        <w:t>Επισημαίνουμε τα υπονοούμενα, τους υπαινιγμούς, τα σημεία στίξης</w:t>
      </w:r>
    </w:p>
    <w:p w14:paraId="201C1F65" w14:textId="77777777" w:rsidR="00981257" w:rsidRPr="00981257" w:rsidRDefault="00981257" w:rsidP="00981257">
      <w:pPr>
        <w:pStyle w:val="a3"/>
        <w:numPr>
          <w:ilvl w:val="0"/>
          <w:numId w:val="4"/>
        </w:numPr>
        <w:ind w:left="1440"/>
        <w:jc w:val="both"/>
        <w:rPr>
          <w:rFonts w:ascii="Times New Roman" w:hAnsi="Times New Roman" w:cs="Times New Roman"/>
        </w:rPr>
      </w:pPr>
      <w:r w:rsidRPr="00981257">
        <w:rPr>
          <w:rFonts w:ascii="Times New Roman" w:hAnsi="Times New Roman" w:cs="Times New Roman"/>
        </w:rPr>
        <w:t>Ο σκιτσογράφος: προβληματίζει, ευαισθητοποιεί, κινητοποιεί, καυτηριάζει, στηλιτεύει, ειρωνεύεται, ασκεί κριτική  σατιρίζοντας την επικαιρότητα.</w:t>
      </w:r>
    </w:p>
    <w:p w14:paraId="71ED1FFC" w14:textId="77777777" w:rsidR="00981257" w:rsidRPr="00981257" w:rsidRDefault="00981257" w:rsidP="00981257">
      <w:pPr>
        <w:jc w:val="center"/>
        <w:rPr>
          <w:rFonts w:ascii="Times New Roman" w:hAnsi="Times New Roman" w:cs="Times New Roman"/>
          <w:b/>
          <w:bCs/>
        </w:rPr>
      </w:pPr>
      <w:r w:rsidRPr="00981257">
        <w:rPr>
          <w:rFonts w:ascii="Times New Roman" w:hAnsi="Times New Roman" w:cs="Times New Roman"/>
          <w:b/>
          <w:bCs/>
        </w:rPr>
        <w:t>Έντυπες διαφημίσεις- αφίσες</w:t>
      </w:r>
    </w:p>
    <w:p w14:paraId="30F0EC87" w14:textId="77777777" w:rsidR="00981257" w:rsidRPr="00981257" w:rsidRDefault="00981257" w:rsidP="00981257">
      <w:pPr>
        <w:ind w:firstLine="720"/>
        <w:jc w:val="both"/>
        <w:rPr>
          <w:rFonts w:ascii="Times New Roman" w:hAnsi="Times New Roman" w:cs="Times New Roman"/>
        </w:rPr>
      </w:pPr>
      <w:r w:rsidRPr="00981257">
        <w:rPr>
          <w:rFonts w:ascii="Times New Roman" w:hAnsi="Times New Roman" w:cs="Times New Roman"/>
        </w:rPr>
        <w:t>Στις</w:t>
      </w:r>
      <w:r w:rsidRPr="00981257">
        <w:rPr>
          <w:rFonts w:ascii="Times New Roman" w:hAnsi="Times New Roman" w:cs="Times New Roman"/>
          <w:b/>
          <w:bCs/>
        </w:rPr>
        <w:t xml:space="preserve"> διαφημίσεις</w:t>
      </w:r>
      <w:r w:rsidRPr="00981257">
        <w:rPr>
          <w:rFonts w:ascii="Times New Roman" w:hAnsi="Times New Roman" w:cs="Times New Roman"/>
        </w:rPr>
        <w:t xml:space="preserve">  υπερτερούν οι εικόνες, καθώς διεγείρουν τα συναισθήματα του καταναλωτή, ελκύουν το ενδιαφέρον, </w:t>
      </w:r>
      <w:proofErr w:type="spellStart"/>
      <w:r w:rsidRPr="00981257">
        <w:rPr>
          <w:rFonts w:ascii="Times New Roman" w:hAnsi="Times New Roman" w:cs="Times New Roman"/>
        </w:rPr>
        <w:t>εφιστούν</w:t>
      </w:r>
      <w:proofErr w:type="spellEnd"/>
      <w:r w:rsidRPr="00981257">
        <w:rPr>
          <w:rFonts w:ascii="Times New Roman" w:hAnsi="Times New Roman" w:cs="Times New Roman"/>
        </w:rPr>
        <w:t xml:space="preserve"> την προσοχή του αποδέκτη.</w:t>
      </w:r>
    </w:p>
    <w:p w14:paraId="25AEB2C3" w14:textId="77777777" w:rsidR="00981257" w:rsidRPr="00981257" w:rsidRDefault="00981257" w:rsidP="00981257">
      <w:pPr>
        <w:pStyle w:val="a3"/>
        <w:numPr>
          <w:ilvl w:val="0"/>
          <w:numId w:val="5"/>
        </w:numPr>
        <w:jc w:val="both"/>
        <w:rPr>
          <w:rFonts w:ascii="Times New Roman" w:hAnsi="Times New Roman" w:cs="Times New Roman"/>
        </w:rPr>
      </w:pPr>
      <w:r w:rsidRPr="00981257">
        <w:rPr>
          <w:rFonts w:ascii="Times New Roman" w:hAnsi="Times New Roman" w:cs="Times New Roman"/>
        </w:rPr>
        <w:t>Αναφερόμαστε στο θέμα της διαφήμισης και υπολογίζουμε ότι χρησιμοποιεί όλες τις τεχνικές πειθούς με κυριότερες την επίκληση στο συναίσθημα, την επίκληση στην αυθεντία, τον συνειρμό των ιδεών, τον λανθάνοντα αξιολογικό χαρακτηρισμό</w:t>
      </w:r>
    </w:p>
    <w:p w14:paraId="3A0CB3C3" w14:textId="77777777" w:rsidR="00981257" w:rsidRPr="00981257" w:rsidRDefault="00981257" w:rsidP="00981257">
      <w:pPr>
        <w:pStyle w:val="a3"/>
        <w:numPr>
          <w:ilvl w:val="0"/>
          <w:numId w:val="5"/>
        </w:numPr>
        <w:jc w:val="both"/>
        <w:rPr>
          <w:rFonts w:ascii="Times New Roman" w:hAnsi="Times New Roman" w:cs="Times New Roman"/>
        </w:rPr>
      </w:pPr>
      <w:r w:rsidRPr="00981257">
        <w:rPr>
          <w:rFonts w:ascii="Times New Roman" w:hAnsi="Times New Roman" w:cs="Times New Roman"/>
        </w:rPr>
        <w:t>Προσδιορίζουμε χώρο και τόπο και για ποιον λόγο δημιουργήθηκε η διαφήμιση</w:t>
      </w:r>
    </w:p>
    <w:p w14:paraId="14592047" w14:textId="77777777" w:rsidR="00981257" w:rsidRPr="00981257" w:rsidRDefault="00981257" w:rsidP="00981257">
      <w:pPr>
        <w:pStyle w:val="a3"/>
        <w:numPr>
          <w:ilvl w:val="0"/>
          <w:numId w:val="5"/>
        </w:numPr>
        <w:jc w:val="both"/>
        <w:rPr>
          <w:rFonts w:ascii="Times New Roman" w:hAnsi="Times New Roman" w:cs="Times New Roman"/>
        </w:rPr>
      </w:pPr>
      <w:r w:rsidRPr="00981257">
        <w:rPr>
          <w:rFonts w:ascii="Times New Roman" w:hAnsi="Times New Roman" w:cs="Times New Roman"/>
        </w:rPr>
        <w:t>Εστιάζουμε στα αντικείμενα, στο ιδεολογικό μήνυμα, στα πρόσωπα</w:t>
      </w:r>
    </w:p>
    <w:p w14:paraId="3A37EE81" w14:textId="77777777" w:rsidR="00981257" w:rsidRPr="00981257" w:rsidRDefault="00981257" w:rsidP="00981257">
      <w:pPr>
        <w:pStyle w:val="a3"/>
        <w:numPr>
          <w:ilvl w:val="0"/>
          <w:numId w:val="5"/>
        </w:numPr>
        <w:jc w:val="both"/>
        <w:rPr>
          <w:rFonts w:ascii="Times New Roman" w:hAnsi="Times New Roman" w:cs="Times New Roman"/>
        </w:rPr>
      </w:pPr>
      <w:r w:rsidRPr="00981257">
        <w:rPr>
          <w:rFonts w:ascii="Times New Roman" w:hAnsi="Times New Roman" w:cs="Times New Roman"/>
        </w:rPr>
        <w:t>Προσέχουμε τη χρήση της γλώσσας, τα υπονοούμενα, τους νεολογισμούς, τα σχήματα λόγου</w:t>
      </w:r>
    </w:p>
    <w:p w14:paraId="0EC592DF" w14:textId="77777777" w:rsidR="00981257" w:rsidRPr="00981257" w:rsidRDefault="00981257" w:rsidP="00981257">
      <w:pPr>
        <w:pStyle w:val="a3"/>
        <w:numPr>
          <w:ilvl w:val="0"/>
          <w:numId w:val="5"/>
        </w:numPr>
        <w:jc w:val="both"/>
        <w:rPr>
          <w:rFonts w:ascii="Times New Roman" w:hAnsi="Times New Roman" w:cs="Times New Roman"/>
        </w:rPr>
      </w:pPr>
      <w:r w:rsidRPr="00981257">
        <w:rPr>
          <w:rFonts w:ascii="Times New Roman" w:hAnsi="Times New Roman" w:cs="Times New Roman"/>
        </w:rPr>
        <w:t>Κείμενο λιτό, ευρηματικό, περιεκτικό</w:t>
      </w:r>
    </w:p>
    <w:p w14:paraId="4CA03DD7" w14:textId="77777777" w:rsidR="00981257" w:rsidRPr="00981257" w:rsidRDefault="00981257" w:rsidP="00981257">
      <w:pPr>
        <w:pStyle w:val="a3"/>
        <w:numPr>
          <w:ilvl w:val="0"/>
          <w:numId w:val="5"/>
        </w:numPr>
        <w:jc w:val="both"/>
        <w:rPr>
          <w:rFonts w:ascii="Times New Roman" w:hAnsi="Times New Roman" w:cs="Times New Roman"/>
        </w:rPr>
      </w:pPr>
      <w:r w:rsidRPr="00981257">
        <w:rPr>
          <w:rFonts w:ascii="Times New Roman" w:hAnsi="Times New Roman" w:cs="Times New Roman"/>
        </w:rPr>
        <w:t>Στόχος της διαφήμισης: η πρόκληση ενδιαφέροντος κι η αγορά του προϊόντος</w:t>
      </w:r>
    </w:p>
    <w:p w14:paraId="3A71503A" w14:textId="77777777" w:rsidR="00981257" w:rsidRDefault="00981257" w:rsidP="00981257">
      <w:pPr>
        <w:jc w:val="both"/>
        <w:rPr>
          <w:rFonts w:ascii="Times New Roman" w:hAnsi="Times New Roman" w:cs="Times New Roman"/>
        </w:rPr>
      </w:pPr>
      <w:r w:rsidRPr="00981257">
        <w:rPr>
          <w:rFonts w:ascii="Times New Roman" w:hAnsi="Times New Roman" w:cs="Times New Roman"/>
        </w:rPr>
        <w:t xml:space="preserve">Στην </w:t>
      </w:r>
      <w:r w:rsidRPr="00981257">
        <w:rPr>
          <w:rFonts w:ascii="Times New Roman" w:hAnsi="Times New Roman" w:cs="Times New Roman"/>
          <w:b/>
          <w:bCs/>
        </w:rPr>
        <w:t>αφίσα</w:t>
      </w:r>
      <w:r w:rsidRPr="00981257">
        <w:rPr>
          <w:rFonts w:ascii="Times New Roman" w:hAnsi="Times New Roman" w:cs="Times New Roman"/>
        </w:rPr>
        <w:t xml:space="preserve"> στόχος: η ενημέρωση του κοινού για κάποια εκδήλωση</w:t>
      </w:r>
    </w:p>
    <w:p w14:paraId="0785CED7" w14:textId="0C90DECB" w:rsidR="00981257" w:rsidRDefault="00981257" w:rsidP="00981257">
      <w:pPr>
        <w:jc w:val="center"/>
        <w:rPr>
          <w:rFonts w:ascii="Times New Roman" w:hAnsi="Times New Roman" w:cs="Times New Roman"/>
          <w:b/>
          <w:bCs/>
        </w:rPr>
      </w:pPr>
      <w:r w:rsidRPr="00981257">
        <w:rPr>
          <w:rFonts w:ascii="Times New Roman" w:hAnsi="Times New Roman" w:cs="Times New Roman"/>
          <w:b/>
          <w:bCs/>
        </w:rPr>
        <w:t>Ζ</w:t>
      </w:r>
      <w:r>
        <w:rPr>
          <w:rFonts w:ascii="Times New Roman" w:hAnsi="Times New Roman" w:cs="Times New Roman"/>
          <w:b/>
          <w:bCs/>
        </w:rPr>
        <w:t>ω</w:t>
      </w:r>
      <w:r w:rsidRPr="00981257">
        <w:rPr>
          <w:rFonts w:ascii="Times New Roman" w:hAnsi="Times New Roman" w:cs="Times New Roman"/>
          <w:b/>
          <w:bCs/>
        </w:rPr>
        <w:t>γραφικοί πίνακες</w:t>
      </w:r>
    </w:p>
    <w:p w14:paraId="5251A0A6" w14:textId="252EEB89" w:rsidR="00981257" w:rsidRDefault="00981257" w:rsidP="001A6AF6">
      <w:pPr>
        <w:ind w:firstLine="360"/>
        <w:jc w:val="both"/>
        <w:rPr>
          <w:rFonts w:ascii="Times New Roman" w:hAnsi="Times New Roman" w:cs="Times New Roman"/>
        </w:rPr>
      </w:pPr>
      <w:r>
        <w:rPr>
          <w:rFonts w:ascii="Times New Roman" w:hAnsi="Times New Roman" w:cs="Times New Roman"/>
        </w:rPr>
        <w:t>Αναδεικνύουν περιστάσεις της καθημερινής ζωής, διεγείρουν τη φαντασία, καλλιεργούν την κριτική σκέψη, αναδύουν ηθικές αξίες και ενίοτε εμπνέονται από ιστορικά γεγονότα.</w:t>
      </w:r>
    </w:p>
    <w:p w14:paraId="1F7866EA" w14:textId="4473B21E" w:rsidR="00981257" w:rsidRDefault="00981257" w:rsidP="00981257">
      <w:pPr>
        <w:pStyle w:val="a3"/>
        <w:numPr>
          <w:ilvl w:val="0"/>
          <w:numId w:val="6"/>
        </w:numPr>
        <w:jc w:val="both"/>
        <w:rPr>
          <w:rFonts w:ascii="Times New Roman" w:hAnsi="Times New Roman" w:cs="Times New Roman"/>
        </w:rPr>
      </w:pPr>
      <w:r>
        <w:rPr>
          <w:rFonts w:ascii="Times New Roman" w:hAnsi="Times New Roman" w:cs="Times New Roman"/>
        </w:rPr>
        <w:t>Αναφερόμαστε στο θέμα του πίνακα, στο όνομα του ζωγράφου κι υπό ποιες συνθήκες το εμπνεύστηκε</w:t>
      </w:r>
    </w:p>
    <w:p w14:paraId="3125FD1E" w14:textId="6F5C5CEA" w:rsidR="00981257" w:rsidRDefault="00981257" w:rsidP="00981257">
      <w:pPr>
        <w:pStyle w:val="a3"/>
        <w:numPr>
          <w:ilvl w:val="0"/>
          <w:numId w:val="6"/>
        </w:numPr>
        <w:jc w:val="both"/>
        <w:rPr>
          <w:rFonts w:ascii="Times New Roman" w:hAnsi="Times New Roman" w:cs="Times New Roman"/>
        </w:rPr>
      </w:pPr>
      <w:r>
        <w:rPr>
          <w:rFonts w:ascii="Times New Roman" w:hAnsi="Times New Roman" w:cs="Times New Roman"/>
        </w:rPr>
        <w:t>Προσδιορίζουμε τόπο, χρόνο πρόσωπα</w:t>
      </w:r>
    </w:p>
    <w:p w14:paraId="174092FC" w14:textId="6DB630CC" w:rsidR="00981257" w:rsidRPr="00981257" w:rsidRDefault="00981257" w:rsidP="00981257">
      <w:pPr>
        <w:pStyle w:val="a3"/>
        <w:numPr>
          <w:ilvl w:val="0"/>
          <w:numId w:val="6"/>
        </w:numPr>
        <w:jc w:val="both"/>
        <w:rPr>
          <w:rFonts w:ascii="Times New Roman" w:hAnsi="Times New Roman" w:cs="Times New Roman"/>
        </w:rPr>
      </w:pPr>
      <w:r w:rsidRPr="00981257">
        <w:rPr>
          <w:rFonts w:ascii="Times New Roman" w:hAnsi="Times New Roman" w:cs="Times New Roman"/>
        </w:rPr>
        <w:t>Εστιάζουμε στο βλέμμα, στις χειρονομίες, στα αντικείμενα που πλαισιώνουν τα πρόσωπα, στα χρώματα, στα σχήματα</w:t>
      </w:r>
    </w:p>
    <w:p w14:paraId="35579CCC" w14:textId="171C2F38" w:rsidR="00981257" w:rsidRDefault="00981257" w:rsidP="00981257">
      <w:pPr>
        <w:pStyle w:val="a3"/>
        <w:numPr>
          <w:ilvl w:val="0"/>
          <w:numId w:val="6"/>
        </w:numPr>
        <w:jc w:val="both"/>
        <w:rPr>
          <w:rFonts w:ascii="Times New Roman" w:hAnsi="Times New Roman" w:cs="Times New Roman"/>
        </w:rPr>
      </w:pPr>
      <w:r>
        <w:rPr>
          <w:rFonts w:ascii="Times New Roman" w:hAnsi="Times New Roman" w:cs="Times New Roman"/>
        </w:rPr>
        <w:t>Οι λέξεις ή οι αριθμοί όπου υπάρχουν, είναι προϊόν συνειδητής επιθυμίας να μοιραστεί  καλλιτέχνης ένα μήνυμα με τον δέκτη</w:t>
      </w:r>
    </w:p>
    <w:p w14:paraId="63D54BE6" w14:textId="4214F97F" w:rsidR="00981257" w:rsidRDefault="00981257" w:rsidP="00981257">
      <w:pPr>
        <w:pStyle w:val="a3"/>
        <w:numPr>
          <w:ilvl w:val="0"/>
          <w:numId w:val="6"/>
        </w:numPr>
        <w:jc w:val="both"/>
        <w:rPr>
          <w:rFonts w:ascii="Times New Roman" w:hAnsi="Times New Roman" w:cs="Times New Roman"/>
        </w:rPr>
      </w:pPr>
      <w:r>
        <w:rPr>
          <w:rFonts w:ascii="Times New Roman" w:hAnsi="Times New Roman" w:cs="Times New Roman"/>
        </w:rPr>
        <w:t>Αναφερόμαστε στο μήνυμα του καλλιτέχνη και στους συμβολισμούς που υποκρύπτει</w:t>
      </w:r>
    </w:p>
    <w:p w14:paraId="7EEE253F" w14:textId="03B1B520" w:rsidR="00981257" w:rsidRDefault="00981257" w:rsidP="00981257">
      <w:pPr>
        <w:pStyle w:val="a3"/>
        <w:numPr>
          <w:ilvl w:val="0"/>
          <w:numId w:val="6"/>
        </w:numPr>
        <w:jc w:val="both"/>
        <w:rPr>
          <w:rFonts w:ascii="Times New Roman" w:hAnsi="Times New Roman" w:cs="Times New Roman"/>
        </w:rPr>
      </w:pPr>
      <w:r>
        <w:rPr>
          <w:rFonts w:ascii="Times New Roman" w:hAnsi="Times New Roman" w:cs="Times New Roman"/>
        </w:rPr>
        <w:t xml:space="preserve">Μας απασχολεί η </w:t>
      </w:r>
      <w:r w:rsidR="006C5D11">
        <w:rPr>
          <w:rFonts w:ascii="Times New Roman" w:hAnsi="Times New Roman" w:cs="Times New Roman"/>
        </w:rPr>
        <w:t>σκοπιμότητα</w:t>
      </w:r>
      <w:r>
        <w:rPr>
          <w:rFonts w:ascii="Times New Roman" w:hAnsi="Times New Roman" w:cs="Times New Roman"/>
        </w:rPr>
        <w:t xml:space="preserve"> του πίνακα</w:t>
      </w:r>
      <w:r w:rsidR="006C5D11">
        <w:rPr>
          <w:rFonts w:ascii="Times New Roman" w:hAnsi="Times New Roman" w:cs="Times New Roman"/>
        </w:rPr>
        <w:t>,</w:t>
      </w:r>
      <w:r>
        <w:rPr>
          <w:rFonts w:ascii="Times New Roman" w:hAnsi="Times New Roman" w:cs="Times New Roman"/>
        </w:rPr>
        <w:t xml:space="preserve"> το κο</w:t>
      </w:r>
      <w:r w:rsidR="006C5D11">
        <w:rPr>
          <w:rFonts w:ascii="Times New Roman" w:hAnsi="Times New Roman" w:cs="Times New Roman"/>
        </w:rPr>
        <w:t>ι</w:t>
      </w:r>
      <w:r>
        <w:rPr>
          <w:rFonts w:ascii="Times New Roman" w:hAnsi="Times New Roman" w:cs="Times New Roman"/>
        </w:rPr>
        <w:t>νό</w:t>
      </w:r>
      <w:r w:rsidR="006C5D11">
        <w:rPr>
          <w:rFonts w:ascii="Times New Roman" w:hAnsi="Times New Roman" w:cs="Times New Roman"/>
        </w:rPr>
        <w:t xml:space="preserve"> στ</w:t>
      </w:r>
      <w:r>
        <w:rPr>
          <w:rFonts w:ascii="Times New Roman" w:hAnsi="Times New Roman" w:cs="Times New Roman"/>
        </w:rPr>
        <w:t xml:space="preserve">ο οποιο </w:t>
      </w:r>
      <w:r w:rsidR="006C5D11">
        <w:rPr>
          <w:rFonts w:ascii="Times New Roman" w:hAnsi="Times New Roman" w:cs="Times New Roman"/>
        </w:rPr>
        <w:t>απευθύνεται</w:t>
      </w:r>
      <w:r>
        <w:rPr>
          <w:rFonts w:ascii="Times New Roman" w:hAnsi="Times New Roman" w:cs="Times New Roman"/>
        </w:rPr>
        <w:t xml:space="preserve"> κι η </w:t>
      </w:r>
      <w:r w:rsidR="006C5D11">
        <w:rPr>
          <w:rFonts w:ascii="Times New Roman" w:hAnsi="Times New Roman" w:cs="Times New Roman"/>
        </w:rPr>
        <w:t>αντίδραση</w:t>
      </w:r>
      <w:r>
        <w:rPr>
          <w:rFonts w:ascii="Times New Roman" w:hAnsi="Times New Roman" w:cs="Times New Roman"/>
        </w:rPr>
        <w:t xml:space="preserve"> που αναμ</w:t>
      </w:r>
      <w:r w:rsidR="006C5D11">
        <w:rPr>
          <w:rFonts w:ascii="Times New Roman" w:hAnsi="Times New Roman" w:cs="Times New Roman"/>
        </w:rPr>
        <w:t>έ</w:t>
      </w:r>
      <w:r>
        <w:rPr>
          <w:rFonts w:ascii="Times New Roman" w:hAnsi="Times New Roman" w:cs="Times New Roman"/>
        </w:rPr>
        <w:t xml:space="preserve">νει από το </w:t>
      </w:r>
      <w:r w:rsidR="006C5D11">
        <w:rPr>
          <w:rFonts w:ascii="Times New Roman" w:hAnsi="Times New Roman" w:cs="Times New Roman"/>
        </w:rPr>
        <w:t>κοινό(απογοήτευση, απόλαυση, διαμαρτυρία, προβληματισμός, θλίψη, οργή).</w:t>
      </w:r>
    </w:p>
    <w:p w14:paraId="3951C3CF" w14:textId="77777777" w:rsidR="00981257" w:rsidRPr="00981257" w:rsidRDefault="00981257" w:rsidP="006C5D11">
      <w:pPr>
        <w:pStyle w:val="a3"/>
        <w:jc w:val="both"/>
        <w:rPr>
          <w:rFonts w:ascii="Times New Roman" w:hAnsi="Times New Roman" w:cs="Times New Roman"/>
        </w:rPr>
      </w:pPr>
    </w:p>
    <w:p w14:paraId="281F82DC" w14:textId="77777777" w:rsidR="00981257" w:rsidRPr="00981257" w:rsidRDefault="00981257" w:rsidP="00981257">
      <w:pPr>
        <w:jc w:val="both"/>
        <w:rPr>
          <w:rFonts w:ascii="Times New Roman" w:hAnsi="Times New Roman" w:cs="Times New Roman"/>
        </w:rPr>
      </w:pPr>
    </w:p>
    <w:p w14:paraId="08A6917C" w14:textId="77777777" w:rsidR="00981257" w:rsidRPr="00981257" w:rsidRDefault="00981257"/>
    <w:sectPr w:rsidR="00981257" w:rsidRPr="0098125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5FA"/>
    <w:multiLevelType w:val="hybridMultilevel"/>
    <w:tmpl w:val="A16087C4"/>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1" w15:restartNumberingAfterBreak="0">
    <w:nsid w:val="1BDA20C1"/>
    <w:multiLevelType w:val="hybridMultilevel"/>
    <w:tmpl w:val="AB58FB5E"/>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2" w15:restartNumberingAfterBreak="0">
    <w:nsid w:val="23425439"/>
    <w:multiLevelType w:val="hybridMultilevel"/>
    <w:tmpl w:val="3606E9AE"/>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15:restartNumberingAfterBreak="0">
    <w:nsid w:val="4355586C"/>
    <w:multiLevelType w:val="hybridMultilevel"/>
    <w:tmpl w:val="DEAC2422"/>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A5C0688"/>
    <w:multiLevelType w:val="hybridMultilevel"/>
    <w:tmpl w:val="842619CA"/>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B292BBC"/>
    <w:multiLevelType w:val="hybridMultilevel"/>
    <w:tmpl w:val="1C8EBA1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16cid:durableId="1176000837">
    <w:abstractNumId w:val="4"/>
  </w:num>
  <w:num w:numId="2" w16cid:durableId="917637099">
    <w:abstractNumId w:val="5"/>
  </w:num>
  <w:num w:numId="3" w16cid:durableId="752746652">
    <w:abstractNumId w:val="1"/>
  </w:num>
  <w:num w:numId="4" w16cid:durableId="374238782">
    <w:abstractNumId w:val="0"/>
  </w:num>
  <w:num w:numId="5" w16cid:durableId="994188266">
    <w:abstractNumId w:val="2"/>
  </w:num>
  <w:num w:numId="6" w16cid:durableId="21024829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257"/>
    <w:rsid w:val="001A6AF6"/>
    <w:rsid w:val="006C5D11"/>
    <w:rsid w:val="00981257"/>
    <w:rsid w:val="00A40B8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53904"/>
  <w15:chartTrackingRefBased/>
  <w15:docId w15:val="{786B14F5-D1BE-4270-BF33-2873BA14C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12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1257"/>
    <w:pPr>
      <w:ind w:left="720"/>
      <w:contextualSpacing/>
    </w:pPr>
  </w:style>
  <w:style w:type="table" w:styleId="a4">
    <w:name w:val="Table Grid"/>
    <w:basedOn w:val="a1"/>
    <w:uiPriority w:val="39"/>
    <w:rsid w:val="00981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981257"/>
    <w:rPr>
      <w:sz w:val="16"/>
      <w:szCs w:val="16"/>
    </w:rPr>
  </w:style>
  <w:style w:type="paragraph" w:styleId="a6">
    <w:name w:val="annotation text"/>
    <w:basedOn w:val="a"/>
    <w:link w:val="Char"/>
    <w:uiPriority w:val="99"/>
    <w:semiHidden/>
    <w:unhideWhenUsed/>
    <w:rsid w:val="00981257"/>
    <w:pPr>
      <w:spacing w:line="240" w:lineRule="auto"/>
    </w:pPr>
    <w:rPr>
      <w:sz w:val="20"/>
      <w:szCs w:val="20"/>
    </w:rPr>
  </w:style>
  <w:style w:type="character" w:customStyle="1" w:styleId="Char">
    <w:name w:val="Κείμενο σχολίου Char"/>
    <w:basedOn w:val="a0"/>
    <w:link w:val="a6"/>
    <w:uiPriority w:val="99"/>
    <w:semiHidden/>
    <w:rsid w:val="00981257"/>
    <w:rPr>
      <w:sz w:val="20"/>
      <w:szCs w:val="20"/>
    </w:rPr>
  </w:style>
  <w:style w:type="paragraph" w:styleId="a7">
    <w:name w:val="annotation subject"/>
    <w:basedOn w:val="a6"/>
    <w:next w:val="a6"/>
    <w:link w:val="Char0"/>
    <w:uiPriority w:val="99"/>
    <w:semiHidden/>
    <w:unhideWhenUsed/>
    <w:rsid w:val="00981257"/>
    <w:rPr>
      <w:b/>
      <w:bCs/>
    </w:rPr>
  </w:style>
  <w:style w:type="character" w:customStyle="1" w:styleId="Char0">
    <w:name w:val="Θέμα σχολίου Char"/>
    <w:basedOn w:val="Char"/>
    <w:link w:val="a7"/>
    <w:uiPriority w:val="99"/>
    <w:semiHidden/>
    <w:rsid w:val="009812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717</Words>
  <Characters>3874</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ΚΑΡΑΝΤΩΝΗΣ</dc:creator>
  <cp:keywords/>
  <dc:description/>
  <cp:lastModifiedBy>ΙΩΑΝΝΗΣ ΚΑΡΑΝΤΩΝΗΣ</cp:lastModifiedBy>
  <cp:revision>3</cp:revision>
  <dcterms:created xsi:type="dcterms:W3CDTF">2023-11-21T16:30:00Z</dcterms:created>
  <dcterms:modified xsi:type="dcterms:W3CDTF">2023-11-21T17:11:00Z</dcterms:modified>
</cp:coreProperties>
</file>