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936E" w14:textId="5535FA68" w:rsidR="002F761C" w:rsidRPr="002F761C" w:rsidRDefault="002F761C" w:rsidP="002F761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kern w:val="0"/>
          <w:u w:val="single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b/>
          <w:bCs/>
          <w:kern w:val="0"/>
          <w:u w:val="single"/>
          <w:lang w:eastAsia="el-GR"/>
          <w14:ligatures w14:val="none"/>
        </w:rPr>
        <w:t>Γ</w:t>
      </w:r>
      <w:r w:rsidRPr="002F761C">
        <w:rPr>
          <w:rFonts w:ascii="Times New Roman" w:eastAsia="Times New Roman" w:hAnsi="Times New Roman" w:cs="Times New Roman"/>
          <w:b/>
          <w:bCs/>
          <w:kern w:val="0"/>
          <w:u w:val="single"/>
          <w:lang w:eastAsia="el-GR"/>
          <w14:ligatures w14:val="none"/>
        </w:rPr>
        <w:t xml:space="preserve">έλιο και Κωμικό Στοιχείο </w:t>
      </w:r>
    </w:p>
    <w:p w14:paraId="05BD95EB" w14:textId="77777777" w:rsidR="002F761C" w:rsidRPr="002F761C" w:rsidRDefault="002F761C" w:rsidP="002F761C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  <w:t>Ορισμός</w:t>
      </w:r>
    </w:p>
    <w:p w14:paraId="552CF943" w14:textId="77777777" w:rsidR="002F761C" w:rsidRPr="009B1D54" w:rsidRDefault="002F761C" w:rsidP="002F761C">
      <w:pPr>
        <w:pStyle w:val="a5"/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u w:val="single"/>
          <w:lang w:eastAsia="el-GR"/>
        </w:rPr>
        <w:t>Γέλιο</w:t>
      </w:r>
      <w:r w:rsidRPr="009B1D54">
        <w:rPr>
          <w:rFonts w:ascii="Times New Roman" w:hAnsi="Times New Roman" w:cs="Times New Roman"/>
          <w:lang w:eastAsia="el-GR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14:paraId="39637594" w14:textId="77777777" w:rsidR="002F761C" w:rsidRPr="009B1D54" w:rsidRDefault="002F761C" w:rsidP="002F761C">
      <w:pPr>
        <w:pStyle w:val="a5"/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u w:val="single"/>
          <w:lang w:eastAsia="el-GR"/>
        </w:rPr>
        <w:t>Χιούμορ</w:t>
      </w:r>
      <w:r w:rsidRPr="009B1D54">
        <w:rPr>
          <w:rFonts w:ascii="Times New Roman" w:hAnsi="Times New Roman" w:cs="Times New Roman"/>
          <w:lang w:eastAsia="el-GR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14:paraId="37A27A5E" w14:textId="77777777" w:rsidR="002F761C" w:rsidRPr="009B1D54" w:rsidRDefault="002F761C" w:rsidP="002F761C">
      <w:pPr>
        <w:pStyle w:val="a5"/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u w:val="single"/>
          <w:lang w:eastAsia="el-GR"/>
        </w:rPr>
        <w:t>Σάτιρα</w:t>
      </w:r>
      <w:r w:rsidRPr="009B1D54">
        <w:rPr>
          <w:rFonts w:ascii="Times New Roman" w:hAnsi="Times New Roman" w:cs="Times New Roman"/>
          <w:lang w:eastAsia="el-GR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14:paraId="6F3D4C8D" w14:textId="77777777" w:rsidR="002F761C" w:rsidRPr="009B1D54" w:rsidRDefault="002F761C" w:rsidP="00F33B08">
      <w:pPr>
        <w:pStyle w:val="a5"/>
        <w:jc w:val="center"/>
        <w:rPr>
          <w:rFonts w:ascii="Times New Roman" w:hAnsi="Times New Roman" w:cs="Times New Roman"/>
          <w:b/>
          <w:bCs/>
          <w:lang w:eastAsia="el-GR"/>
        </w:rPr>
      </w:pPr>
      <w:r w:rsidRPr="009B1D54">
        <w:rPr>
          <w:rFonts w:ascii="Times New Roman" w:hAnsi="Times New Roman" w:cs="Times New Roman"/>
          <w:b/>
          <w:bCs/>
          <w:lang w:eastAsia="el-GR"/>
        </w:rPr>
        <w:t>Σημασία Γέλιου</w:t>
      </w:r>
    </w:p>
    <w:p w14:paraId="1DAEA659" w14:textId="77777777" w:rsidR="002F761C" w:rsidRPr="002F761C" w:rsidRDefault="002F761C" w:rsidP="00F33B08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πνευματικό τομέα:</w:t>
      </w:r>
    </w:p>
    <w:p w14:paraId="5030782D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14:paraId="6E7F3A00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14:paraId="21E1022B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Αποδεικνύει την εσωτερική ελευθερία του ανθρώπου, γιατί καθίσταται μια αυθόρμητη και ανυπόκριτη έκφραση.</w:t>
      </w:r>
    </w:p>
    <w:p w14:paraId="501D0250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Προβάλλει τον κόσμο υπό διαφορετικό πρίσμα και διευκολύνει την αντιμετώπιση δύσκολων στιγμών.</w:t>
      </w:r>
    </w:p>
    <w:p w14:paraId="03EE96FA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Το χιούμορ φανερώνει καλόβουλα κίνητρα και συμβάλλει στην επιτυχία της κριτικής.</w:t>
      </w:r>
    </w:p>
    <w:p w14:paraId="7322951D" w14:textId="77777777" w:rsidR="002F761C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14:paraId="1C976719" w14:textId="77777777" w:rsidR="00F33B08" w:rsidRPr="009B1D54" w:rsidRDefault="002F761C" w:rsidP="00F33B0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Αποτελεί άριστη παιδαγωγική μέθοδο στην οικογένεια, στο σχολείο, στην κοινωνία.</w:t>
      </w:r>
    </w:p>
    <w:p w14:paraId="39A5D897" w14:textId="77777777" w:rsidR="00F33B08" w:rsidRPr="009B1D54" w:rsidRDefault="00F33B08" w:rsidP="00F33B08">
      <w:pPr>
        <w:pStyle w:val="a5"/>
        <w:ind w:left="720"/>
        <w:jc w:val="both"/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</w:pPr>
    </w:p>
    <w:p w14:paraId="1894E8B0" w14:textId="47E1B9E8" w:rsidR="002F761C" w:rsidRPr="009B1D54" w:rsidRDefault="002F761C" w:rsidP="00F33B08">
      <w:pPr>
        <w:pStyle w:val="a5"/>
        <w:ind w:left="720"/>
        <w:jc w:val="both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ψυχολογικό τομέα:</w:t>
      </w:r>
    </w:p>
    <w:p w14:paraId="23AF70EB" w14:textId="77777777" w:rsidR="002F761C" w:rsidRPr="002F761C" w:rsidRDefault="002F761C" w:rsidP="00F33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Το γέλιο, ή έστω ένα απλό χαμόγελο, αποκαλύπτει τον ψυχικό κόσμο του ανθρώπου.</w:t>
      </w:r>
    </w:p>
    <w:p w14:paraId="1C8BBE11" w14:textId="77777777" w:rsidR="002F761C" w:rsidRPr="002F761C" w:rsidRDefault="002F761C" w:rsidP="00F33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Αποδιώχνει το άγχος, τονώνει την αισιοδοξία, ενισχύει την ψυχική δύναμη του ανθρώπου.</w:t>
      </w:r>
    </w:p>
    <w:p w14:paraId="38074BB9" w14:textId="77777777" w:rsidR="002F761C" w:rsidRPr="002F761C" w:rsidRDefault="002F761C" w:rsidP="00F33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Εκφράζει την ξεγνοιασιά και την ανεμελιά.</w:t>
      </w:r>
    </w:p>
    <w:p w14:paraId="1EEB672C" w14:textId="77777777" w:rsidR="00F33B08" w:rsidRPr="009B1D54" w:rsidRDefault="002F761C" w:rsidP="00F33B0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Ο γελαστός είναι άνθρωπος καλοσυνάτος, ανοιχτός στη ζωή, συγκαταβατικός, άνθρωπος της προσφοράς.</w:t>
      </w:r>
    </w:p>
    <w:p w14:paraId="50D70923" w14:textId="6E0DB526" w:rsidR="002F761C" w:rsidRPr="002F761C" w:rsidRDefault="002F761C" w:rsidP="00F33B0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κοινωνικό τομέα:</w:t>
      </w:r>
    </w:p>
    <w:p w14:paraId="64867049" w14:textId="77777777" w:rsidR="002F761C" w:rsidRPr="009B1D54" w:rsidRDefault="002F761C" w:rsidP="00B21A1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Εκφράζει και υλοποιεί την κοινωνικότητα του ανθρώπου, γιατί σπάνια γελά κανείς μονάχος του.</w:t>
      </w:r>
    </w:p>
    <w:p w14:paraId="148E81EE" w14:textId="77777777" w:rsidR="002F761C" w:rsidRPr="002F761C" w:rsidRDefault="002F761C" w:rsidP="00F33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Με τη σάτιρα και το σαρκασμό επαναφέρει στην τάξη εκείνον που ενεργεί αντικοινωνικά.</w:t>
      </w:r>
    </w:p>
    <w:p w14:paraId="3A1B4008" w14:textId="77777777" w:rsidR="002F761C" w:rsidRPr="002F761C" w:rsidRDefault="002F761C" w:rsidP="00F33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Το γέλιο αποτελεί συλλογική διαδικασία, ενισχύει τη διαπροσωπική επικοινωνία και περιορίζει τάσεις εγωισμού.</w:t>
      </w:r>
    </w:p>
    <w:p w14:paraId="42745211" w14:textId="77777777" w:rsidR="002F761C" w:rsidRPr="002F761C" w:rsidRDefault="002F761C" w:rsidP="00F33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14:paraId="037D23E1" w14:textId="77777777" w:rsidR="002F761C" w:rsidRPr="002F761C" w:rsidRDefault="002F761C" w:rsidP="00E4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Καθιστά το άτομο πιο αγαπητό και ευχάριστο, γιατί καταργεί τις κοινωνικές τυπικότητες και αγκυλώσεις.</w:t>
      </w:r>
    </w:p>
    <w:p w14:paraId="72D63013" w14:textId="77777777" w:rsidR="002F761C" w:rsidRPr="002F761C" w:rsidRDefault="002F761C" w:rsidP="00E406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14:paraId="1DFF31BB" w14:textId="77777777" w:rsidR="002F761C" w:rsidRPr="002F761C" w:rsidRDefault="002F761C" w:rsidP="002F761C">
      <w:pPr>
        <w:shd w:val="clear" w:color="auto" w:fill="FFFFFF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καλλιτεχνικό τομέα:</w:t>
      </w:r>
    </w:p>
    <w:p w14:paraId="62238AE7" w14:textId="77777777" w:rsidR="002F761C" w:rsidRPr="009B1D54" w:rsidRDefault="002F761C" w:rsidP="000F56BB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lastRenderedPageBreak/>
        <w:t>Το γέλιο αποτελεί μέσο και χώρο σημαντικής καλλιτεχνικής δημιουργίας (σάτιρα, κωμωδία, θεατρική επιθεώρηση, μίμος, κ.λπ.).</w:t>
      </w:r>
    </w:p>
    <w:p w14:paraId="0894B40F" w14:textId="77777777" w:rsidR="002F761C" w:rsidRPr="009B1D54" w:rsidRDefault="002F761C" w:rsidP="000F56BB">
      <w:pPr>
        <w:pStyle w:val="a6"/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εκδοχή του ποικίλλει στις διάφορες μορφές της τέχνης (θέατρο, κινηματογράφος, σκίτσο, λογοτεχνία, κ.λπ.).</w:t>
      </w:r>
    </w:p>
    <w:p w14:paraId="4BCC6BC1" w14:textId="77777777" w:rsidR="002F761C" w:rsidRPr="002F761C" w:rsidRDefault="002F761C" w:rsidP="000F56BB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ηθικό τομέα:</w:t>
      </w:r>
    </w:p>
    <w:p w14:paraId="7C4EAFD0" w14:textId="77777777" w:rsidR="002F761C" w:rsidRPr="002F761C" w:rsidRDefault="002F761C" w:rsidP="000F56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14:paraId="71BBC38F" w14:textId="77777777" w:rsidR="002F761C" w:rsidRPr="002F761C" w:rsidRDefault="002F761C" w:rsidP="000F56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Εξαγνίζει τον άνθρωπο από τα πάθη και τις κακίες.</w:t>
      </w:r>
    </w:p>
    <w:p w14:paraId="4B4A2EAC" w14:textId="77777777" w:rsidR="002F761C" w:rsidRPr="002F761C" w:rsidRDefault="002F761C" w:rsidP="000F56B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14:paraId="77ED61B6" w14:textId="77777777" w:rsidR="002F761C" w:rsidRPr="002F761C" w:rsidRDefault="002F761C" w:rsidP="000F56BB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Στον πολιτικό τομέα:</w:t>
      </w:r>
    </w:p>
    <w:p w14:paraId="1C51315E" w14:textId="77777777" w:rsidR="009B1D54" w:rsidRDefault="002F761C" w:rsidP="009B1D54">
      <w:pPr>
        <w:pStyle w:val="a6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14:paraId="2CC72596" w14:textId="77777777" w:rsidR="009B1D54" w:rsidRDefault="009B1D54" w:rsidP="009B1D54">
      <w:pPr>
        <w:pStyle w:val="a6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</w:p>
    <w:p w14:paraId="38A47A93" w14:textId="71DFAB9A" w:rsidR="002F761C" w:rsidRPr="009B1D54" w:rsidRDefault="002F761C" w:rsidP="009B1D54">
      <w:pPr>
        <w:pStyle w:val="a6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Στο</w:t>
      </w:r>
      <w:r w:rsidR="00D244CE" w:rsidRPr="009B1D54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ν</w:t>
      </w:r>
      <w:r w:rsidRPr="009B1D54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 xml:space="preserve"> βιολογικό τομέα:</w:t>
      </w:r>
    </w:p>
    <w:p w14:paraId="0EBFE155" w14:textId="56E5D25C" w:rsidR="002F761C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Το γέλιο χρησιμοποιείται ως μέθοδος θεραπείας (</w:t>
      </w:r>
      <w:proofErr w:type="spellStart"/>
      <w:r w:rsidRPr="009B1D54">
        <w:rPr>
          <w:rFonts w:ascii="Times New Roman" w:eastAsia="Times New Roman" w:hAnsi="Times New Roman" w:cs="Times New Roman"/>
          <w:i/>
          <w:iCs/>
          <w:color w:val="28272B"/>
          <w:kern w:val="0"/>
          <w:lang w:eastAsia="el-GR"/>
          <w14:ligatures w14:val="none"/>
        </w:rPr>
        <w:t>γελωτο</w:t>
      </w:r>
      <w:proofErr w:type="spellEnd"/>
      <w:r w:rsidRPr="009B1D54">
        <w:rPr>
          <w:rFonts w:ascii="Times New Roman" w:eastAsia="Times New Roman" w:hAnsi="Times New Roman" w:cs="Times New Roman"/>
          <w:i/>
          <w:iCs/>
          <w:color w:val="28272B"/>
          <w:kern w:val="0"/>
          <w:lang w:eastAsia="el-GR"/>
          <w14:ligatures w14:val="none"/>
        </w:rPr>
        <w:t>-θεραπεία</w:t>
      </w: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) με αξιοσημείωτα αποτελέσματα</w:t>
      </w:r>
    </w:p>
    <w:p w14:paraId="72342E07" w14:textId="77777777" w:rsidR="002F761C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αυξάνει την πρόσληψη οξυγόνου.</w:t>
      </w:r>
    </w:p>
    <w:p w14:paraId="56D6AC91" w14:textId="77777777" w:rsidR="002F761C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ενισχύει την αντοχή της καρδιάς και των πνευμόνων.</w:t>
      </w:r>
    </w:p>
    <w:p w14:paraId="04A7116B" w14:textId="77777777" w:rsidR="002F761C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χαλαρώνει τους μυς.</w:t>
      </w:r>
    </w:p>
    <w:p w14:paraId="1853E813" w14:textId="77777777" w:rsidR="002F761C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βελτιώνει την κυκλοφορία του αίματος.</w:t>
      </w:r>
    </w:p>
    <w:p w14:paraId="372A0411" w14:textId="77777777" w:rsidR="00D244CE" w:rsidRPr="009B1D54" w:rsidRDefault="002F761C" w:rsidP="00BE02A3">
      <w:pPr>
        <w:pStyle w:val="a6"/>
        <w:numPr>
          <w:ilvl w:val="0"/>
          <w:numId w:val="2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ευνοεί τον ήρεμο και χαλαρό ύπνο.</w:t>
      </w:r>
    </w:p>
    <w:p w14:paraId="026958AD" w14:textId="7CC7C985" w:rsidR="00FB7FB2" w:rsidRPr="009B1D54" w:rsidRDefault="00D244CE" w:rsidP="00FB7FB2">
      <w:pPr>
        <w:pStyle w:val="a5"/>
        <w:jc w:val="center"/>
        <w:rPr>
          <w:rFonts w:ascii="Times New Roman" w:hAnsi="Times New Roman" w:cs="Times New Roman"/>
          <w:b/>
          <w:bCs/>
          <w:lang w:eastAsia="el-GR"/>
        </w:rPr>
      </w:pPr>
      <w:r w:rsidRPr="009B1D54">
        <w:rPr>
          <w:rFonts w:ascii="Times New Roman" w:hAnsi="Times New Roman" w:cs="Times New Roman"/>
          <w:b/>
          <w:bCs/>
          <w:lang w:eastAsia="el-GR"/>
        </w:rPr>
        <w:t>Ο</w:t>
      </w:r>
      <w:r w:rsidRPr="009B1D54">
        <w:rPr>
          <w:rFonts w:ascii="Times New Roman" w:hAnsi="Times New Roman" w:cs="Times New Roman"/>
          <w:lang w:eastAsia="el-GR"/>
        </w:rPr>
        <w:t xml:space="preserve"> </w:t>
      </w:r>
      <w:r w:rsidR="002F761C" w:rsidRPr="009B1D54">
        <w:rPr>
          <w:rFonts w:ascii="Times New Roman" w:hAnsi="Times New Roman" w:cs="Times New Roman"/>
          <w:b/>
          <w:bCs/>
          <w:lang w:eastAsia="el-GR"/>
        </w:rPr>
        <w:t xml:space="preserve">Ρόλος </w:t>
      </w:r>
      <w:r w:rsidRPr="009B1D54">
        <w:rPr>
          <w:rFonts w:ascii="Times New Roman" w:hAnsi="Times New Roman" w:cs="Times New Roman"/>
          <w:b/>
          <w:bCs/>
          <w:lang w:eastAsia="el-GR"/>
        </w:rPr>
        <w:t>της σ</w:t>
      </w:r>
      <w:r w:rsidR="002F761C" w:rsidRPr="009B1D54">
        <w:rPr>
          <w:rFonts w:ascii="Times New Roman" w:hAnsi="Times New Roman" w:cs="Times New Roman"/>
          <w:b/>
          <w:bCs/>
          <w:lang w:eastAsia="el-GR"/>
        </w:rPr>
        <w:t xml:space="preserve">άτιρας </w:t>
      </w:r>
      <w:r w:rsidRPr="009B1D54">
        <w:rPr>
          <w:rFonts w:ascii="Times New Roman" w:hAnsi="Times New Roman" w:cs="Times New Roman"/>
          <w:b/>
          <w:bCs/>
          <w:lang w:eastAsia="el-GR"/>
        </w:rPr>
        <w:t>στην</w:t>
      </w:r>
      <w:r w:rsidR="002F761C" w:rsidRPr="009B1D54">
        <w:rPr>
          <w:rFonts w:ascii="Times New Roman" w:hAnsi="Times New Roman" w:cs="Times New Roman"/>
          <w:b/>
          <w:bCs/>
          <w:lang w:eastAsia="el-GR"/>
        </w:rPr>
        <w:t xml:space="preserve"> Κοινωνική Ζωή και</w:t>
      </w:r>
    </w:p>
    <w:p w14:paraId="66B7709C" w14:textId="17B47E98" w:rsidR="002F761C" w:rsidRPr="009B1D54" w:rsidRDefault="00D244CE" w:rsidP="00FB7FB2">
      <w:pPr>
        <w:pStyle w:val="a5"/>
        <w:jc w:val="center"/>
        <w:rPr>
          <w:rFonts w:ascii="Times New Roman" w:hAnsi="Times New Roman" w:cs="Times New Roman"/>
          <w:b/>
          <w:bCs/>
          <w:lang w:eastAsia="el-GR"/>
        </w:rPr>
      </w:pPr>
      <w:r w:rsidRPr="009B1D54">
        <w:rPr>
          <w:rFonts w:ascii="Times New Roman" w:hAnsi="Times New Roman" w:cs="Times New Roman"/>
          <w:b/>
          <w:bCs/>
          <w:lang w:eastAsia="el-GR"/>
        </w:rPr>
        <w:t xml:space="preserve">στις </w:t>
      </w:r>
      <w:r w:rsidR="002F761C" w:rsidRPr="009B1D54">
        <w:rPr>
          <w:rFonts w:ascii="Times New Roman" w:hAnsi="Times New Roman" w:cs="Times New Roman"/>
          <w:b/>
          <w:bCs/>
          <w:lang w:eastAsia="el-GR"/>
        </w:rPr>
        <w:t>Διαπροσωπικές Σχέσεις</w:t>
      </w:r>
    </w:p>
    <w:p w14:paraId="2667FEE5" w14:textId="77777777" w:rsidR="002F761C" w:rsidRPr="002F761C" w:rsidRDefault="002F761C" w:rsidP="002F761C">
      <w:pPr>
        <w:shd w:val="clear" w:color="auto" w:fill="FFFFFF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Θετικές συνέπειες:</w:t>
      </w:r>
    </w:p>
    <w:p w14:paraId="7EAA5215" w14:textId="77777777" w:rsidR="002F761C" w:rsidRPr="002F761C" w:rsidRDefault="002F761C" w:rsidP="00BE0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14:paraId="671BE6FD" w14:textId="77777777" w:rsidR="002F761C" w:rsidRPr="002F761C" w:rsidRDefault="002F761C" w:rsidP="00BE0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14:paraId="34795F63" w14:textId="77777777" w:rsidR="002F761C" w:rsidRPr="002F761C" w:rsidRDefault="002F761C" w:rsidP="00BE02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πολιτική και κοινωνική σάτιρα γίνεται αφορμή για κοινωνικοπολιτικές βελτιώσεις.</w:t>
      </w:r>
    </w:p>
    <w:p w14:paraId="7A6147B4" w14:textId="77777777" w:rsidR="006E2C4D" w:rsidRPr="009B1D54" w:rsidRDefault="002F761C" w:rsidP="006E2C4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14:paraId="4693622D" w14:textId="77777777" w:rsidR="006E2C4D" w:rsidRPr="009B1D54" w:rsidRDefault="006E2C4D" w:rsidP="006E2C4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</w:p>
    <w:p w14:paraId="2F9AE6AC" w14:textId="77777777" w:rsidR="006E2C4D" w:rsidRPr="009B1D54" w:rsidRDefault="006E2C4D" w:rsidP="006E2C4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</w:p>
    <w:p w14:paraId="3EBFC4BA" w14:textId="0108B84F" w:rsidR="002F761C" w:rsidRPr="002F761C" w:rsidRDefault="002F761C" w:rsidP="006E2C4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Αρνητικές συνέπειες:</w:t>
      </w:r>
    </w:p>
    <w:p w14:paraId="5DEAD941" w14:textId="77777777" w:rsidR="002F761C" w:rsidRPr="002F761C" w:rsidRDefault="002F761C" w:rsidP="006E2C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Ενέχει αρκετή δόση κακίας, η οποία οδηγεί σε προκλητική και προσβλητική συμπεριφορά εις βάρος των άλλων.</w:t>
      </w:r>
    </w:p>
    <w:p w14:paraId="159D699C" w14:textId="77777777" w:rsidR="002F761C" w:rsidRPr="002F761C" w:rsidRDefault="002F761C" w:rsidP="006E2C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14:paraId="52E934BA" w14:textId="77777777" w:rsidR="002F761C" w:rsidRPr="002F761C" w:rsidRDefault="002F761C" w:rsidP="006E2C4D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14:paraId="5798A01B" w14:textId="77777777" w:rsidR="002F761C" w:rsidRPr="002F761C" w:rsidRDefault="002F761C" w:rsidP="007D2FF0">
      <w:pPr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Για Ποιους Λόγους οι Άνθρωποι Σήμερα Γελούν Όλο και Λιγότερο;</w:t>
      </w:r>
    </w:p>
    <w:p w14:paraId="491C8D61" w14:textId="3A849D5D" w:rsidR="002F761C" w:rsidRPr="009B1D54" w:rsidRDefault="002F761C" w:rsidP="002B3B69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lastRenderedPageBreak/>
        <w:t>Η εποχή μας χαρακτηρίζεται από ατομικισμό και εσωστρέφεια, στοιχεία που δεν προωθούν το γέλιο.</w:t>
      </w:r>
    </w:p>
    <w:p w14:paraId="67689DF3" w14:textId="77777777" w:rsidR="002F761C" w:rsidRPr="009B1D54" w:rsidRDefault="002F761C" w:rsidP="002B3B69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Το γέλιο του αλλοτριωμένου σύγχρονου ανθρώπου είναι ο σαρκασμός για τη δυστυχία του άλλου.</w:t>
      </w:r>
    </w:p>
    <w:p w14:paraId="338059B5" w14:textId="77777777" w:rsidR="002F761C" w:rsidRPr="009B1D54" w:rsidRDefault="002F761C" w:rsidP="002B3B69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 xml:space="preserve">Το κωμικό στοιχείο κακοποιείται στα πλαίσια της κακής, </w:t>
      </w:r>
      <w:proofErr w:type="spellStart"/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λαϊκίζουσας</w:t>
      </w:r>
      <w:proofErr w:type="spellEnd"/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 xml:space="preserve">, </w:t>
      </w:r>
      <w:proofErr w:type="spellStart"/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μαζοποιημένης</w:t>
      </w:r>
      <w:proofErr w:type="spellEnd"/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 xml:space="preserve"> και βιομηχανοποιημένης ψυχαγωγίας των ΜΜΕ και του εμπορικού θεάτρου.</w:t>
      </w:r>
    </w:p>
    <w:p w14:paraId="21FD52F7" w14:textId="77777777" w:rsidR="007D2FF0" w:rsidRPr="009B1D54" w:rsidRDefault="002F761C" w:rsidP="002B3B69">
      <w:pPr>
        <w:pStyle w:val="a6"/>
        <w:numPr>
          <w:ilvl w:val="0"/>
          <w:numId w:val="23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14:paraId="1BD66862" w14:textId="68F88B1A" w:rsidR="007D2FF0" w:rsidRPr="009B1D54" w:rsidRDefault="007D2FF0" w:rsidP="007D2FF0">
      <w:pPr>
        <w:pStyle w:val="a6"/>
        <w:shd w:val="clear" w:color="auto" w:fill="FFFFFF"/>
        <w:spacing w:before="100" w:beforeAutospacing="1" w:line="240" w:lineRule="auto"/>
        <w:ind w:left="1440"/>
        <w:jc w:val="center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9B1D54"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  <w:t>Χιούμορ και Σχολείο</w:t>
      </w:r>
    </w:p>
    <w:p w14:paraId="35BCCF40" w14:textId="77777777" w:rsidR="002F761C" w:rsidRPr="002F761C" w:rsidRDefault="002F761C" w:rsidP="002F76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u w:val="single"/>
          <w:lang w:eastAsia="el-GR"/>
          <w14:ligatures w14:val="none"/>
        </w:rPr>
        <w:t>Το χιούμορ νοείται ως θετικό στοιχείο για τη σχολική ζωή, γιατί:</w:t>
      </w:r>
    </w:p>
    <w:p w14:paraId="2767AC2F" w14:textId="77777777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διαμορφώνει ευχάριστο κλίμα, απαραίτητο για τη διαδικασία της μάθησης.</w:t>
      </w:r>
    </w:p>
    <w:p w14:paraId="4F454A0F" w14:textId="77777777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υποστηρίζει τη σύναψη φιλικών σχέσεων μεταξύ των μαθητών.</w:t>
      </w:r>
    </w:p>
    <w:p w14:paraId="30370A20" w14:textId="77777777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14:paraId="4A8C3DF3" w14:textId="77777777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14:paraId="01316255" w14:textId="36405C9D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 xml:space="preserve">σε στιγμές κούρασης και υπερβολικής έντασης αποφορτίζει την κατάσταση και </w:t>
      </w:r>
      <w:r w:rsidR="009B1D54" w:rsidRPr="009B1D54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 xml:space="preserve">βοηθά </w:t>
      </w: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στην ομαλότερη πορεία του μαθήματος.</w:t>
      </w:r>
    </w:p>
    <w:p w14:paraId="5E95FC31" w14:textId="77777777" w:rsidR="002F761C" w:rsidRPr="002F761C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η αίσθηση του χιούμορ θεωρείται ένδειξη ευφυΐας και αισθητικής αγωγής.</w:t>
      </w:r>
    </w:p>
    <w:p w14:paraId="4CA44F3A" w14:textId="77777777" w:rsidR="009B1D54" w:rsidRPr="009B1D54" w:rsidRDefault="002F761C" w:rsidP="009B1D5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14:paraId="7630BB73" w14:textId="729EAEC9" w:rsidR="002F761C" w:rsidRPr="002F761C" w:rsidRDefault="002F761C" w:rsidP="009B1D5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u w:val="single"/>
          <w:lang w:eastAsia="el-GR"/>
          <w14:ligatures w14:val="none"/>
        </w:rPr>
        <w:t>Επιφυλάξεις:</w:t>
      </w:r>
    </w:p>
    <w:p w14:paraId="46941D45" w14:textId="77777777" w:rsidR="002F761C" w:rsidRPr="009B1D54" w:rsidRDefault="002F761C" w:rsidP="009B1D54">
      <w:pPr>
        <w:pStyle w:val="a5"/>
        <w:rPr>
          <w:rFonts w:ascii="Times New Roman" w:hAnsi="Times New Roman" w:cs="Times New Roman"/>
          <w:lang w:eastAsia="el-GR"/>
        </w:rPr>
      </w:pPr>
      <w:r w:rsidRPr="009B1D54">
        <w:rPr>
          <w:rFonts w:ascii="Times New Roman" w:hAnsi="Times New Roman" w:cs="Times New Roman"/>
          <w:lang w:eastAsia="el-GR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14:paraId="3B33A886" w14:textId="77777777" w:rsidR="002F761C" w:rsidRPr="002F761C" w:rsidRDefault="002F761C" w:rsidP="009B1D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να συνδέεται το χιούμορ με την παιδαγωγική πράξη.</w:t>
      </w:r>
    </w:p>
    <w:p w14:paraId="47D4E8F5" w14:textId="77777777" w:rsidR="002F761C" w:rsidRPr="002F761C" w:rsidRDefault="002F761C" w:rsidP="009B1D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14:paraId="4DF9D565" w14:textId="77777777" w:rsidR="002F761C" w:rsidRPr="002F761C" w:rsidRDefault="002F761C" w:rsidP="009B1D54">
      <w:pPr>
        <w:numPr>
          <w:ilvl w:val="0"/>
          <w:numId w:val="14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14:paraId="33AC7805" w14:textId="77777777" w:rsidR="002F761C" w:rsidRPr="002F761C" w:rsidRDefault="002F761C" w:rsidP="009B1D54">
      <w:pPr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b/>
          <w:bCs/>
          <w:color w:val="28272B"/>
          <w:kern w:val="0"/>
          <w:lang w:eastAsia="el-GR"/>
          <w14:ligatures w14:val="none"/>
        </w:rPr>
        <w:t>Πώς Μπορεί να Ασκηθεί μια Αγωγή του Γέλιου στο Σχολείο;</w:t>
      </w:r>
    </w:p>
    <w:p w14:paraId="7A851913" w14:textId="77777777" w:rsidR="002F761C" w:rsidRPr="002F761C" w:rsidRDefault="002F761C" w:rsidP="009B1D5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14:paraId="5F1FF61F" w14:textId="77777777" w:rsidR="002F761C" w:rsidRPr="002F761C" w:rsidRDefault="002F761C" w:rsidP="009B1D5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14:paraId="6831E5CA" w14:textId="77777777" w:rsidR="002F761C" w:rsidRPr="002F761C" w:rsidRDefault="002F761C" w:rsidP="009B1D5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Με την αξιοποίηση του χιούμορ μέσα στην τάξη, κατά τη διαδικασία της διδασκαλίας.</w:t>
      </w:r>
    </w:p>
    <w:p w14:paraId="5D49711D" w14:textId="77777777" w:rsidR="002F761C" w:rsidRPr="002F761C" w:rsidRDefault="002F761C" w:rsidP="009B1D54">
      <w:pPr>
        <w:numPr>
          <w:ilvl w:val="0"/>
          <w:numId w:val="16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</w:pPr>
      <w:r w:rsidRPr="002F761C">
        <w:rPr>
          <w:rFonts w:ascii="Times New Roman" w:eastAsia="Times New Roman" w:hAnsi="Times New Roman" w:cs="Times New Roman"/>
          <w:color w:val="28272B"/>
          <w:kern w:val="0"/>
          <w:lang w:eastAsia="el-GR"/>
          <w14:ligatures w14:val="none"/>
        </w:rPr>
        <w:t>Μέσω της παρακολούθησης ή της παρουσίασης από τους ίδιους τους μαθητές κωμικών θεατρικών παραστάσεων.</w:t>
      </w:r>
    </w:p>
    <w:p w14:paraId="7FB53E51" w14:textId="77777777" w:rsidR="002F761C" w:rsidRPr="009B1D54" w:rsidRDefault="002F761C">
      <w:pPr>
        <w:rPr>
          <w:rFonts w:ascii="Times New Roman" w:hAnsi="Times New Roman" w:cs="Times New Roman"/>
        </w:rPr>
      </w:pPr>
    </w:p>
    <w:sectPr w:rsidR="002F761C" w:rsidRPr="009B1D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4B"/>
    <w:multiLevelType w:val="multilevel"/>
    <w:tmpl w:val="E0B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0CEE"/>
    <w:multiLevelType w:val="hybridMultilevel"/>
    <w:tmpl w:val="BA920C1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372CA"/>
    <w:multiLevelType w:val="hybridMultilevel"/>
    <w:tmpl w:val="EF64802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1EF6"/>
    <w:multiLevelType w:val="hybridMultilevel"/>
    <w:tmpl w:val="F216E2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B2"/>
    <w:multiLevelType w:val="multilevel"/>
    <w:tmpl w:val="AA5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C7BF9"/>
    <w:multiLevelType w:val="multilevel"/>
    <w:tmpl w:val="C40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16E48"/>
    <w:multiLevelType w:val="multilevel"/>
    <w:tmpl w:val="144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F59D4"/>
    <w:multiLevelType w:val="multilevel"/>
    <w:tmpl w:val="E07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B545D"/>
    <w:multiLevelType w:val="hybridMultilevel"/>
    <w:tmpl w:val="7A1AD8F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9734D"/>
    <w:multiLevelType w:val="multilevel"/>
    <w:tmpl w:val="46E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51903"/>
    <w:multiLevelType w:val="multilevel"/>
    <w:tmpl w:val="5C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103F0"/>
    <w:multiLevelType w:val="multilevel"/>
    <w:tmpl w:val="6FC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2352D"/>
    <w:multiLevelType w:val="multilevel"/>
    <w:tmpl w:val="93E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C5A09"/>
    <w:multiLevelType w:val="hybridMultilevel"/>
    <w:tmpl w:val="AA7282B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DE73CE"/>
    <w:multiLevelType w:val="multilevel"/>
    <w:tmpl w:val="E236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C56F6"/>
    <w:multiLevelType w:val="multilevel"/>
    <w:tmpl w:val="AB48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2193B"/>
    <w:multiLevelType w:val="multilevel"/>
    <w:tmpl w:val="3AF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22407"/>
    <w:multiLevelType w:val="multilevel"/>
    <w:tmpl w:val="907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E64D2"/>
    <w:multiLevelType w:val="hybridMultilevel"/>
    <w:tmpl w:val="41D4BD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052F"/>
    <w:multiLevelType w:val="multilevel"/>
    <w:tmpl w:val="FF7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00271"/>
    <w:multiLevelType w:val="multilevel"/>
    <w:tmpl w:val="B39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0361C"/>
    <w:multiLevelType w:val="multilevel"/>
    <w:tmpl w:val="620C00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14D8D"/>
    <w:multiLevelType w:val="hybridMultilevel"/>
    <w:tmpl w:val="A042988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556765">
    <w:abstractNumId w:val="14"/>
  </w:num>
  <w:num w:numId="2" w16cid:durableId="1209684254">
    <w:abstractNumId w:val="9"/>
  </w:num>
  <w:num w:numId="3" w16cid:durableId="1913542557">
    <w:abstractNumId w:val="5"/>
  </w:num>
  <w:num w:numId="4" w16cid:durableId="857933772">
    <w:abstractNumId w:val="21"/>
  </w:num>
  <w:num w:numId="5" w16cid:durableId="688482535">
    <w:abstractNumId w:val="15"/>
  </w:num>
  <w:num w:numId="6" w16cid:durableId="1631940917">
    <w:abstractNumId w:val="7"/>
  </w:num>
  <w:num w:numId="7" w16cid:durableId="1502576143">
    <w:abstractNumId w:val="12"/>
  </w:num>
  <w:num w:numId="8" w16cid:durableId="350182472">
    <w:abstractNumId w:val="17"/>
  </w:num>
  <w:num w:numId="9" w16cid:durableId="975641750">
    <w:abstractNumId w:val="19"/>
  </w:num>
  <w:num w:numId="10" w16cid:durableId="1133521339">
    <w:abstractNumId w:val="0"/>
  </w:num>
  <w:num w:numId="11" w16cid:durableId="602497928">
    <w:abstractNumId w:val="6"/>
  </w:num>
  <w:num w:numId="12" w16cid:durableId="630525636">
    <w:abstractNumId w:val="4"/>
  </w:num>
  <w:num w:numId="13" w16cid:durableId="888151063">
    <w:abstractNumId w:val="10"/>
  </w:num>
  <w:num w:numId="14" w16cid:durableId="1686053662">
    <w:abstractNumId w:val="16"/>
  </w:num>
  <w:num w:numId="15" w16cid:durableId="2017919603">
    <w:abstractNumId w:val="11"/>
  </w:num>
  <w:num w:numId="16" w16cid:durableId="2121299368">
    <w:abstractNumId w:val="20"/>
  </w:num>
  <w:num w:numId="17" w16cid:durableId="240144912">
    <w:abstractNumId w:val="18"/>
  </w:num>
  <w:num w:numId="18" w16cid:durableId="2066563686">
    <w:abstractNumId w:val="2"/>
  </w:num>
  <w:num w:numId="19" w16cid:durableId="1339892916">
    <w:abstractNumId w:val="8"/>
  </w:num>
  <w:num w:numId="20" w16cid:durableId="1916696727">
    <w:abstractNumId w:val="22"/>
  </w:num>
  <w:num w:numId="21" w16cid:durableId="1516070358">
    <w:abstractNumId w:val="1"/>
  </w:num>
  <w:num w:numId="22" w16cid:durableId="781072807">
    <w:abstractNumId w:val="3"/>
  </w:num>
  <w:num w:numId="23" w16cid:durableId="708991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1C"/>
    <w:rsid w:val="000F56BB"/>
    <w:rsid w:val="002B3B69"/>
    <w:rsid w:val="002F761C"/>
    <w:rsid w:val="006E2C4D"/>
    <w:rsid w:val="007D2FF0"/>
    <w:rsid w:val="009B1D54"/>
    <w:rsid w:val="00A806B2"/>
    <w:rsid w:val="00B21A19"/>
    <w:rsid w:val="00BE02A3"/>
    <w:rsid w:val="00D244CE"/>
    <w:rsid w:val="00E40626"/>
    <w:rsid w:val="00F33B08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3172"/>
  <w15:chartTrackingRefBased/>
  <w15:docId w15:val="{ABBA7A31-2FA4-4D35-AA4D-9D1B941A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F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paragraph" w:styleId="4">
    <w:name w:val="heading 4"/>
    <w:basedOn w:val="a"/>
    <w:link w:val="4Char"/>
    <w:uiPriority w:val="9"/>
    <w:qFormat/>
    <w:rsid w:val="002F7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761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2F761C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2F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2F761C"/>
    <w:rPr>
      <w:b/>
      <w:bCs/>
    </w:rPr>
  </w:style>
  <w:style w:type="character" w:styleId="a4">
    <w:name w:val="Emphasis"/>
    <w:basedOn w:val="a0"/>
    <w:uiPriority w:val="20"/>
    <w:qFormat/>
    <w:rsid w:val="002F761C"/>
    <w:rPr>
      <w:i/>
      <w:iCs/>
    </w:rPr>
  </w:style>
  <w:style w:type="paragraph" w:styleId="a5">
    <w:name w:val="No Spacing"/>
    <w:uiPriority w:val="1"/>
    <w:qFormat/>
    <w:rsid w:val="002F76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7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43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2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4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7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75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01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9514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1094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ΚΑΡΑΝΤΩΝΗΣ</dc:creator>
  <cp:keywords/>
  <dc:description/>
  <cp:lastModifiedBy>ΙΩΑΝΝΗΣ ΚΑΡΑΝΤΩΝΗΣ</cp:lastModifiedBy>
  <cp:revision>14</cp:revision>
  <dcterms:created xsi:type="dcterms:W3CDTF">2024-03-18T14:31:00Z</dcterms:created>
  <dcterms:modified xsi:type="dcterms:W3CDTF">2024-03-18T15:07:00Z</dcterms:modified>
</cp:coreProperties>
</file>