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5446" w14:textId="77777777" w:rsidR="005B098C" w:rsidRDefault="003B63CB" w:rsidP="000D3721">
      <w:pPr>
        <w:jc w:val="both"/>
        <w:rPr>
          <w:b/>
          <w:bCs/>
          <w:sz w:val="24"/>
          <w:szCs w:val="24"/>
        </w:rPr>
      </w:pPr>
      <w:r w:rsidRPr="00BE3553">
        <w:rPr>
          <w:b/>
          <w:bCs/>
          <w:sz w:val="24"/>
          <w:szCs w:val="24"/>
        </w:rPr>
        <w:t>Ενδεικτικές απαντήσεις</w:t>
      </w:r>
      <w:r w:rsidR="00430B68" w:rsidRPr="00BE3553">
        <w:rPr>
          <w:b/>
          <w:bCs/>
          <w:sz w:val="24"/>
          <w:szCs w:val="24"/>
        </w:rPr>
        <w:t xml:space="preserve"> του </w:t>
      </w:r>
      <w:proofErr w:type="spellStart"/>
      <w:r w:rsidR="00430B68" w:rsidRPr="00BE3553">
        <w:rPr>
          <w:b/>
          <w:bCs/>
          <w:sz w:val="24"/>
          <w:szCs w:val="24"/>
        </w:rPr>
        <w:t>προσομοιωτ</w:t>
      </w:r>
      <w:r w:rsidR="00BE3553">
        <w:rPr>
          <w:b/>
          <w:bCs/>
          <w:sz w:val="24"/>
          <w:szCs w:val="24"/>
        </w:rPr>
        <w:t>ικού</w:t>
      </w:r>
      <w:proofErr w:type="spellEnd"/>
      <w:r w:rsidR="00BE3553">
        <w:rPr>
          <w:b/>
          <w:bCs/>
          <w:sz w:val="24"/>
          <w:szCs w:val="24"/>
        </w:rPr>
        <w:t xml:space="preserve"> διαγωνίσματος</w:t>
      </w:r>
    </w:p>
    <w:p w14:paraId="7E46B6F0" w14:textId="28B85898" w:rsidR="003B63CB" w:rsidRPr="00BE3553" w:rsidRDefault="00430B68" w:rsidP="000D3721">
      <w:pPr>
        <w:jc w:val="both"/>
        <w:rPr>
          <w:b/>
          <w:bCs/>
          <w:sz w:val="24"/>
          <w:szCs w:val="24"/>
        </w:rPr>
      </w:pPr>
      <w:r w:rsidRPr="00BE3553">
        <w:rPr>
          <w:b/>
          <w:bCs/>
          <w:sz w:val="24"/>
          <w:szCs w:val="24"/>
        </w:rPr>
        <w:t xml:space="preserve">στη </w:t>
      </w:r>
      <w:r w:rsidR="005B098C">
        <w:rPr>
          <w:b/>
          <w:bCs/>
          <w:sz w:val="24"/>
          <w:szCs w:val="24"/>
        </w:rPr>
        <w:t>Γ</w:t>
      </w:r>
      <w:r w:rsidRPr="00BE3553">
        <w:rPr>
          <w:b/>
          <w:bCs/>
          <w:sz w:val="24"/>
          <w:szCs w:val="24"/>
        </w:rPr>
        <w:t>λώσσα</w:t>
      </w:r>
      <w:r w:rsidR="005B098C">
        <w:rPr>
          <w:b/>
          <w:bCs/>
          <w:sz w:val="24"/>
          <w:szCs w:val="24"/>
        </w:rPr>
        <w:t>-Λ</w:t>
      </w:r>
      <w:r w:rsidRPr="00BE3553">
        <w:rPr>
          <w:b/>
          <w:bCs/>
          <w:sz w:val="24"/>
          <w:szCs w:val="24"/>
        </w:rPr>
        <w:t>ογοτεχνία</w:t>
      </w:r>
    </w:p>
    <w:p w14:paraId="708CF27F" w14:textId="7637CC35" w:rsidR="00430B68" w:rsidRDefault="00430B68" w:rsidP="000D3721">
      <w:pPr>
        <w:jc w:val="both"/>
        <w:rPr>
          <w:sz w:val="24"/>
          <w:szCs w:val="24"/>
        </w:rPr>
      </w:pPr>
      <w:r w:rsidRPr="00430B68">
        <w:rPr>
          <w:sz w:val="24"/>
          <w:szCs w:val="24"/>
        </w:rPr>
        <w:t>β</w:t>
      </w:r>
      <w:r w:rsidR="005B098C">
        <w:rPr>
          <w:sz w:val="24"/>
          <w:szCs w:val="24"/>
        </w:rPr>
        <w:t>΄</w:t>
      </w:r>
      <w:r w:rsidRPr="00430B68">
        <w:rPr>
          <w:sz w:val="24"/>
          <w:szCs w:val="24"/>
        </w:rPr>
        <w:t xml:space="preserve"> τετρ</w:t>
      </w:r>
      <w:r w:rsidR="005B098C">
        <w:rPr>
          <w:sz w:val="24"/>
          <w:szCs w:val="24"/>
        </w:rPr>
        <w:t>ά</w:t>
      </w:r>
      <w:r w:rsidRPr="00430B68">
        <w:rPr>
          <w:sz w:val="24"/>
          <w:szCs w:val="24"/>
        </w:rPr>
        <w:t xml:space="preserve">μηνο 2025 </w:t>
      </w:r>
    </w:p>
    <w:p w14:paraId="20B9AA2F" w14:textId="77777777" w:rsidR="00946746" w:rsidRDefault="00946746" w:rsidP="000D3721">
      <w:pPr>
        <w:jc w:val="both"/>
        <w:rPr>
          <w:sz w:val="24"/>
          <w:szCs w:val="24"/>
        </w:rPr>
      </w:pPr>
    </w:p>
    <w:p w14:paraId="1B3931C3" w14:textId="2358CE94" w:rsidR="00430B68" w:rsidRDefault="00457B3A" w:rsidP="000D3721">
      <w:pPr>
        <w:jc w:val="both"/>
        <w:rPr>
          <w:sz w:val="24"/>
          <w:szCs w:val="24"/>
        </w:rPr>
      </w:pPr>
      <w:proofErr w:type="spellStart"/>
      <w:r w:rsidRPr="00457B3A">
        <w:rPr>
          <w:sz w:val="24"/>
          <w:szCs w:val="24"/>
        </w:rPr>
        <w:t>θ</w:t>
      </w:r>
      <w:r w:rsidR="00946746">
        <w:rPr>
          <w:sz w:val="24"/>
          <w:szCs w:val="24"/>
        </w:rPr>
        <w:t>ΕΜΑ</w:t>
      </w:r>
      <w:proofErr w:type="spellEnd"/>
      <w:r w:rsidRPr="00457B3A">
        <w:rPr>
          <w:sz w:val="24"/>
          <w:szCs w:val="24"/>
        </w:rPr>
        <w:t xml:space="preserve"> </w:t>
      </w:r>
      <w:r w:rsidR="00946746">
        <w:rPr>
          <w:sz w:val="24"/>
          <w:szCs w:val="24"/>
        </w:rPr>
        <w:t>Α</w:t>
      </w:r>
    </w:p>
    <w:p w14:paraId="29B1522D" w14:textId="3A3B97BE" w:rsidR="0041338D" w:rsidRDefault="000D3721" w:rsidP="000D3721">
      <w:pPr>
        <w:jc w:val="both"/>
        <w:rPr>
          <w:sz w:val="24"/>
          <w:szCs w:val="24"/>
        </w:rPr>
      </w:pPr>
      <w:r w:rsidRPr="00C779C5">
        <w:rPr>
          <w:sz w:val="24"/>
          <w:szCs w:val="24"/>
        </w:rPr>
        <w:t xml:space="preserve">Η υπογεννητικότητα οφείλεται κυρίως στην έντονη αστικοποίηση της σύγχρονης μεταβιομηχανικής κοινωνίας, την εξύψωση της </w:t>
      </w:r>
      <w:r w:rsidR="00C779C5" w:rsidRPr="00C779C5">
        <w:rPr>
          <w:sz w:val="24"/>
          <w:szCs w:val="24"/>
        </w:rPr>
        <w:t xml:space="preserve">κοινωνικής </w:t>
      </w:r>
      <w:r w:rsidRPr="00C779C5">
        <w:rPr>
          <w:sz w:val="24"/>
          <w:szCs w:val="24"/>
        </w:rPr>
        <w:t xml:space="preserve">θέσης της γυναίκας και τη χρήση μεθόδων αντισύλληψης, την έμφαση στην ενίσχυση του εισοδήματος και πρόταξη της εργασίας στο </w:t>
      </w:r>
      <w:proofErr w:type="spellStart"/>
      <w:r w:rsidRPr="00C779C5">
        <w:rPr>
          <w:sz w:val="24"/>
          <w:szCs w:val="24"/>
        </w:rPr>
        <w:t>αξιακό</w:t>
      </w:r>
      <w:proofErr w:type="spellEnd"/>
      <w:r w:rsidRPr="00C779C5">
        <w:rPr>
          <w:sz w:val="24"/>
          <w:szCs w:val="24"/>
        </w:rPr>
        <w:t xml:space="preserve"> σύστημα των σύγχρονων οικογενειών</w:t>
      </w:r>
      <w:r w:rsidR="00C779C5" w:rsidRPr="00C779C5">
        <w:rPr>
          <w:rFonts w:ascii="Palatino Linotype" w:hAnsi="Palatino Linotype"/>
          <w:b/>
          <w:bCs/>
          <w:sz w:val="24"/>
          <w:szCs w:val="24"/>
        </w:rPr>
        <w:t>·</w:t>
      </w:r>
      <w:r w:rsidRPr="00C779C5">
        <w:rPr>
          <w:sz w:val="24"/>
          <w:szCs w:val="24"/>
        </w:rPr>
        <w:t xml:space="preserve"> συμβάλλει και η στενότητα του αστικού χώρου. Επιπλέον η επέκταση του προσδόκιμου ζωής καθώς και η αύξηση των μονογονεϊκών οικογενειών και μείωση πολυτέκνων </w:t>
      </w:r>
      <w:r w:rsidR="00C779C5" w:rsidRPr="00C779C5">
        <w:rPr>
          <w:sz w:val="24"/>
          <w:szCs w:val="24"/>
        </w:rPr>
        <w:t>κ</w:t>
      </w:r>
      <w:r w:rsidRPr="00C779C5">
        <w:rPr>
          <w:sz w:val="24"/>
          <w:szCs w:val="24"/>
        </w:rPr>
        <w:t>αταδεικνύουν το</w:t>
      </w:r>
      <w:r w:rsidR="00B711C0">
        <w:rPr>
          <w:sz w:val="24"/>
          <w:szCs w:val="24"/>
        </w:rPr>
        <w:t>ν</w:t>
      </w:r>
      <w:r w:rsidRPr="00C779C5">
        <w:rPr>
          <w:sz w:val="24"/>
          <w:szCs w:val="24"/>
        </w:rPr>
        <w:t xml:space="preserve"> προσανατολισμό του θεσμού. Στην Ελλάδα</w:t>
      </w:r>
      <w:r w:rsidR="00C779C5" w:rsidRPr="00C779C5">
        <w:rPr>
          <w:sz w:val="24"/>
          <w:szCs w:val="24"/>
        </w:rPr>
        <w:t>,</w:t>
      </w:r>
      <w:r w:rsidRPr="00C779C5">
        <w:rPr>
          <w:sz w:val="24"/>
          <w:szCs w:val="24"/>
        </w:rPr>
        <w:t xml:space="preserve"> </w:t>
      </w:r>
      <w:r w:rsidR="00B711C0">
        <w:rPr>
          <w:sz w:val="24"/>
          <w:szCs w:val="24"/>
        </w:rPr>
        <w:t>εμφανέστερα</w:t>
      </w:r>
      <w:r w:rsidR="00C779C5" w:rsidRPr="00C779C5">
        <w:rPr>
          <w:sz w:val="24"/>
          <w:szCs w:val="24"/>
        </w:rPr>
        <w:t>,</w:t>
      </w:r>
      <w:r w:rsidRPr="00C779C5">
        <w:rPr>
          <w:sz w:val="24"/>
          <w:szCs w:val="24"/>
        </w:rPr>
        <w:t xml:space="preserve"> η απ</w:t>
      </w:r>
      <w:r w:rsidR="00C779C5" w:rsidRPr="00C779C5">
        <w:rPr>
          <w:sz w:val="24"/>
          <w:szCs w:val="24"/>
        </w:rPr>
        <w:t>οστα</w:t>
      </w:r>
      <w:r w:rsidRPr="00C779C5">
        <w:rPr>
          <w:sz w:val="24"/>
          <w:szCs w:val="24"/>
        </w:rPr>
        <w:t xml:space="preserve">σιοποίηση του </w:t>
      </w:r>
      <w:r w:rsidR="00B711C0">
        <w:rPr>
          <w:sz w:val="24"/>
          <w:szCs w:val="24"/>
        </w:rPr>
        <w:t>Κ</w:t>
      </w:r>
      <w:r w:rsidRPr="00C779C5">
        <w:rPr>
          <w:sz w:val="24"/>
          <w:szCs w:val="24"/>
        </w:rPr>
        <w:t xml:space="preserve">ράτους </w:t>
      </w:r>
      <w:r w:rsidR="00B711C0">
        <w:rPr>
          <w:sz w:val="24"/>
          <w:szCs w:val="24"/>
        </w:rPr>
        <w:t>Π</w:t>
      </w:r>
      <w:r w:rsidRPr="00C779C5">
        <w:rPr>
          <w:sz w:val="24"/>
          <w:szCs w:val="24"/>
        </w:rPr>
        <w:t xml:space="preserve">ρόνοιας </w:t>
      </w:r>
      <w:r w:rsidR="00C779C5" w:rsidRPr="00C779C5">
        <w:rPr>
          <w:sz w:val="24"/>
          <w:szCs w:val="24"/>
        </w:rPr>
        <w:t xml:space="preserve">από </w:t>
      </w:r>
      <w:r w:rsidRPr="00C779C5">
        <w:rPr>
          <w:sz w:val="24"/>
          <w:szCs w:val="24"/>
        </w:rPr>
        <w:t>την εκπαίδευση και επαγγελματική αποκατάστα</w:t>
      </w:r>
      <w:r w:rsidR="00C779C5" w:rsidRPr="00C779C5">
        <w:rPr>
          <w:sz w:val="24"/>
          <w:szCs w:val="24"/>
        </w:rPr>
        <w:t>σ</w:t>
      </w:r>
      <w:r w:rsidRPr="00C779C5">
        <w:rPr>
          <w:sz w:val="24"/>
          <w:szCs w:val="24"/>
        </w:rPr>
        <w:t>η</w:t>
      </w:r>
      <w:r w:rsidR="00C779C5" w:rsidRPr="00C779C5">
        <w:rPr>
          <w:sz w:val="24"/>
          <w:szCs w:val="24"/>
        </w:rPr>
        <w:t xml:space="preserve"> των νέων,</w:t>
      </w:r>
      <w:r w:rsidRPr="00C779C5">
        <w:rPr>
          <w:sz w:val="24"/>
          <w:szCs w:val="24"/>
        </w:rPr>
        <w:t xml:space="preserve"> </w:t>
      </w:r>
      <w:r w:rsidR="00B711C0">
        <w:rPr>
          <w:sz w:val="24"/>
          <w:szCs w:val="24"/>
        </w:rPr>
        <w:t>επιβαρύνει την Οικογένεια.</w:t>
      </w:r>
    </w:p>
    <w:p w14:paraId="4A4E1C77" w14:textId="2B5BF5F0" w:rsidR="00B711C0" w:rsidRDefault="00B711C0" w:rsidP="00E04ED4">
      <w:pPr>
        <w:jc w:val="right"/>
        <w:rPr>
          <w:b/>
          <w:bCs/>
          <w:sz w:val="24"/>
          <w:szCs w:val="24"/>
        </w:rPr>
      </w:pPr>
      <w:r w:rsidRPr="00E04ED4">
        <w:rPr>
          <w:b/>
          <w:bCs/>
          <w:sz w:val="24"/>
          <w:szCs w:val="24"/>
        </w:rPr>
        <w:t>86 λέξεις</w:t>
      </w:r>
    </w:p>
    <w:p w14:paraId="544F1D66" w14:textId="0986A803" w:rsidR="00457B3A" w:rsidRDefault="00616EAD" w:rsidP="00E04ED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ΘΕΜΑ</w:t>
      </w:r>
      <w:r w:rsidR="00457B3A" w:rsidRPr="00457B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Β</w:t>
      </w:r>
    </w:p>
    <w:p w14:paraId="6A0C4B21" w14:textId="778C7871" w:rsidR="00E04ED4" w:rsidRPr="001D1910" w:rsidRDefault="00952752" w:rsidP="00E04ED4">
      <w:pPr>
        <w:jc w:val="both"/>
        <w:rPr>
          <w:sz w:val="24"/>
          <w:szCs w:val="24"/>
        </w:rPr>
      </w:pPr>
      <w:r w:rsidRPr="001D1910">
        <w:rPr>
          <w:sz w:val="24"/>
          <w:szCs w:val="24"/>
        </w:rPr>
        <w:t>α λάθος</w:t>
      </w:r>
      <w:r w:rsidR="00521E88" w:rsidRPr="001D1910">
        <w:rPr>
          <w:sz w:val="24"/>
          <w:szCs w:val="24"/>
        </w:rPr>
        <w:t xml:space="preserve"> </w:t>
      </w:r>
      <w:r w:rsidR="007B53F9" w:rsidRPr="001D1910">
        <w:rPr>
          <w:sz w:val="24"/>
          <w:szCs w:val="24"/>
        </w:rPr>
        <w:t>/</w:t>
      </w:r>
      <w:r w:rsidR="00521E88" w:rsidRPr="001D1910">
        <w:rPr>
          <w:sz w:val="24"/>
          <w:szCs w:val="24"/>
        </w:rPr>
        <w:t xml:space="preserve"> β σωστό </w:t>
      </w:r>
      <w:r w:rsidR="007B53F9" w:rsidRPr="001D1910">
        <w:rPr>
          <w:sz w:val="24"/>
          <w:szCs w:val="24"/>
        </w:rPr>
        <w:t>/ γ</w:t>
      </w:r>
      <w:r w:rsidR="00521E88" w:rsidRPr="001D1910">
        <w:rPr>
          <w:sz w:val="24"/>
          <w:szCs w:val="24"/>
        </w:rPr>
        <w:t xml:space="preserve"> λάθος </w:t>
      </w:r>
      <w:r w:rsidR="007B53F9" w:rsidRPr="001D1910">
        <w:rPr>
          <w:sz w:val="24"/>
          <w:szCs w:val="24"/>
        </w:rPr>
        <w:t xml:space="preserve">/ </w:t>
      </w:r>
      <w:r w:rsidR="00521E88" w:rsidRPr="001D1910">
        <w:rPr>
          <w:sz w:val="24"/>
          <w:szCs w:val="24"/>
        </w:rPr>
        <w:t xml:space="preserve">δ λάθος </w:t>
      </w:r>
      <w:r w:rsidR="007B53F9" w:rsidRPr="001D1910">
        <w:rPr>
          <w:sz w:val="24"/>
          <w:szCs w:val="24"/>
        </w:rPr>
        <w:t>/ ε</w:t>
      </w:r>
      <w:r w:rsidR="00521E88" w:rsidRPr="001D1910">
        <w:rPr>
          <w:sz w:val="24"/>
          <w:szCs w:val="24"/>
        </w:rPr>
        <w:t xml:space="preserve"> σωστό.</w:t>
      </w:r>
    </w:p>
    <w:p w14:paraId="223C01FF" w14:textId="77777777" w:rsidR="007F545A" w:rsidRDefault="007F545A" w:rsidP="00E04ED4">
      <w:pPr>
        <w:jc w:val="both"/>
        <w:rPr>
          <w:sz w:val="24"/>
          <w:szCs w:val="24"/>
        </w:rPr>
      </w:pPr>
    </w:p>
    <w:p w14:paraId="6BF3711A" w14:textId="442A34E5" w:rsidR="00457B3A" w:rsidRPr="007F545A" w:rsidRDefault="00A32821" w:rsidP="00E04ED4">
      <w:pPr>
        <w:jc w:val="both"/>
        <w:rPr>
          <w:b/>
          <w:bCs/>
          <w:sz w:val="24"/>
          <w:szCs w:val="24"/>
        </w:rPr>
      </w:pPr>
      <w:r w:rsidRPr="007F545A">
        <w:rPr>
          <w:b/>
          <w:bCs/>
          <w:sz w:val="24"/>
          <w:szCs w:val="24"/>
        </w:rPr>
        <w:t>ΘΕΜΑ Β2α</w:t>
      </w:r>
    </w:p>
    <w:p w14:paraId="76FBCA72" w14:textId="72553C0F" w:rsidR="00416C1D" w:rsidRDefault="00334B42" w:rsidP="00E04ED4">
      <w:pPr>
        <w:jc w:val="both"/>
        <w:rPr>
          <w:sz w:val="24"/>
          <w:szCs w:val="24"/>
        </w:rPr>
      </w:pPr>
      <w:r w:rsidRPr="00A7141C">
        <w:rPr>
          <w:sz w:val="24"/>
          <w:szCs w:val="24"/>
        </w:rPr>
        <w:t>Στην τρίτη παράγραφο του κειμένου 2 διαπιστώνουμε ότι πρόθεση της συγγραφέως είναι να καταγράψει</w:t>
      </w:r>
      <w:r w:rsidR="00973D6B" w:rsidRPr="00A7141C">
        <w:rPr>
          <w:sz w:val="24"/>
          <w:szCs w:val="24"/>
        </w:rPr>
        <w:t xml:space="preserve"> με συγκεκριμένα δεδομένα τα κυριότερα αίτια της υπογεννητικότητας</w:t>
      </w:r>
      <w:r w:rsidR="00E63515" w:rsidRPr="00A7141C">
        <w:rPr>
          <w:sz w:val="24"/>
          <w:szCs w:val="24"/>
        </w:rPr>
        <w:t xml:space="preserve">. Αυτό φαίνεται από τη φράση </w:t>
      </w:r>
      <w:r w:rsidR="00F165CE">
        <w:rPr>
          <w:sz w:val="24"/>
          <w:szCs w:val="24"/>
        </w:rPr>
        <w:t>«Σ</w:t>
      </w:r>
      <w:r w:rsidR="00E63515" w:rsidRPr="00A7141C">
        <w:rPr>
          <w:sz w:val="24"/>
          <w:szCs w:val="24"/>
        </w:rPr>
        <w:t xml:space="preserve">ημαντικός παράγοντας </w:t>
      </w:r>
      <w:r w:rsidR="0089710C">
        <w:rPr>
          <w:sz w:val="24"/>
          <w:szCs w:val="24"/>
        </w:rPr>
        <w:t>… σε μεταβιομηχανική</w:t>
      </w:r>
      <w:r w:rsidR="00F165CE">
        <w:rPr>
          <w:sz w:val="24"/>
          <w:szCs w:val="24"/>
        </w:rPr>
        <w:t>», τη</w:t>
      </w:r>
      <w:r w:rsidR="00E63515" w:rsidRPr="00A7141C">
        <w:rPr>
          <w:sz w:val="24"/>
          <w:szCs w:val="24"/>
        </w:rPr>
        <w:t xml:space="preserve"> θεματική</w:t>
      </w:r>
      <w:r w:rsidR="00F165CE">
        <w:rPr>
          <w:sz w:val="24"/>
          <w:szCs w:val="24"/>
        </w:rPr>
        <w:t>, δηλαδή,</w:t>
      </w:r>
      <w:r w:rsidR="00E63515" w:rsidRPr="00A7141C">
        <w:rPr>
          <w:sz w:val="24"/>
          <w:szCs w:val="24"/>
        </w:rPr>
        <w:t xml:space="preserve"> περ</w:t>
      </w:r>
      <w:r w:rsidR="00F165CE">
        <w:rPr>
          <w:sz w:val="24"/>
          <w:szCs w:val="24"/>
        </w:rPr>
        <w:t>ίοδο</w:t>
      </w:r>
      <w:r w:rsidR="00E63515" w:rsidRPr="00A7141C">
        <w:rPr>
          <w:sz w:val="24"/>
          <w:szCs w:val="24"/>
        </w:rPr>
        <w:t xml:space="preserve"> </w:t>
      </w:r>
      <w:r w:rsidR="000E4C63">
        <w:rPr>
          <w:sz w:val="24"/>
          <w:szCs w:val="24"/>
        </w:rPr>
        <w:t>κ</w:t>
      </w:r>
      <w:r w:rsidR="00705123" w:rsidRPr="00A7141C">
        <w:rPr>
          <w:sz w:val="24"/>
          <w:szCs w:val="24"/>
        </w:rPr>
        <w:t>αθώς και από το σύνολο των νοημάτων τα οποία πραγματεύεται η συγγραφέας στην παράγραφο αυτή</w:t>
      </w:r>
      <w:r w:rsidR="000E4C63">
        <w:rPr>
          <w:sz w:val="24"/>
          <w:szCs w:val="24"/>
        </w:rPr>
        <w:t>: ό</w:t>
      </w:r>
      <w:r w:rsidR="00705123" w:rsidRPr="00A7141C">
        <w:rPr>
          <w:sz w:val="24"/>
          <w:szCs w:val="24"/>
        </w:rPr>
        <w:t>λα αφορούν το πού οφείλεται η υπογεννητικότητα.</w:t>
      </w:r>
      <w:r w:rsidR="006A391A" w:rsidRPr="00A7141C">
        <w:rPr>
          <w:sz w:val="24"/>
          <w:szCs w:val="24"/>
        </w:rPr>
        <w:t xml:space="preserve"> Στην προσπάθειά της αυτή</w:t>
      </w:r>
      <w:r w:rsidR="000E4C63">
        <w:rPr>
          <w:sz w:val="24"/>
          <w:szCs w:val="24"/>
        </w:rPr>
        <w:t>, η συγγραφέας</w:t>
      </w:r>
      <w:r w:rsidR="006A391A" w:rsidRPr="00A7141C">
        <w:rPr>
          <w:sz w:val="24"/>
          <w:szCs w:val="24"/>
        </w:rPr>
        <w:t xml:space="preserve"> αξιοποιεί </w:t>
      </w:r>
      <w:r w:rsidR="006A391A" w:rsidRPr="00560C75">
        <w:rPr>
          <w:i/>
          <w:iCs/>
          <w:sz w:val="24"/>
          <w:szCs w:val="24"/>
        </w:rPr>
        <w:t>πρώτον</w:t>
      </w:r>
      <w:r w:rsidR="006A391A" w:rsidRPr="00A7141C">
        <w:rPr>
          <w:sz w:val="24"/>
          <w:szCs w:val="24"/>
        </w:rPr>
        <w:t xml:space="preserve"> τη σύγκριση</w:t>
      </w:r>
      <w:r w:rsidR="00560C75">
        <w:rPr>
          <w:sz w:val="24"/>
          <w:szCs w:val="24"/>
        </w:rPr>
        <w:t>-</w:t>
      </w:r>
      <w:r w:rsidR="006A391A" w:rsidRPr="00A7141C">
        <w:rPr>
          <w:sz w:val="24"/>
          <w:szCs w:val="24"/>
        </w:rPr>
        <w:t xml:space="preserve">αντίθεση με το </w:t>
      </w:r>
      <w:r w:rsidR="00560C75">
        <w:rPr>
          <w:sz w:val="24"/>
          <w:szCs w:val="24"/>
        </w:rPr>
        <w:t xml:space="preserve">να </w:t>
      </w:r>
      <w:r w:rsidR="006A391A" w:rsidRPr="00A7141C">
        <w:rPr>
          <w:sz w:val="24"/>
          <w:szCs w:val="24"/>
        </w:rPr>
        <w:t>αντιπαραθέτει τα γνωρίσματα των παραδοσιακών αγροτικών κοινωνιών</w:t>
      </w:r>
      <w:r w:rsidR="00915E88">
        <w:rPr>
          <w:sz w:val="24"/>
          <w:szCs w:val="24"/>
        </w:rPr>
        <w:t xml:space="preserve">, </w:t>
      </w:r>
      <w:r w:rsidR="00F519CE" w:rsidRPr="00A7141C">
        <w:rPr>
          <w:sz w:val="24"/>
          <w:szCs w:val="24"/>
        </w:rPr>
        <w:t>που ευνοούσαν τη γεννητικότητα</w:t>
      </w:r>
      <w:r w:rsidR="00915E88">
        <w:rPr>
          <w:sz w:val="24"/>
          <w:szCs w:val="24"/>
        </w:rPr>
        <w:t xml:space="preserve"> </w:t>
      </w:r>
      <w:r w:rsidR="00034A38">
        <w:rPr>
          <w:sz w:val="24"/>
          <w:szCs w:val="24"/>
        </w:rPr>
        <w:t>μ</w:t>
      </w:r>
      <w:r w:rsidR="00034A38" w:rsidRPr="00A7141C">
        <w:rPr>
          <w:sz w:val="24"/>
          <w:szCs w:val="24"/>
        </w:rPr>
        <w:t>ε αυτά των σύγχρονων αστικών μεταβιομηχανικών κοινωνιών που την περιορίζουν αισθητά</w:t>
      </w:r>
      <w:r w:rsidR="00034A38">
        <w:rPr>
          <w:sz w:val="24"/>
          <w:szCs w:val="24"/>
        </w:rPr>
        <w:t xml:space="preserve"> </w:t>
      </w:r>
      <w:r w:rsidR="00915E88">
        <w:rPr>
          <w:sz w:val="24"/>
          <w:szCs w:val="24"/>
        </w:rPr>
        <w:t>(</w:t>
      </w:r>
      <w:r w:rsidR="00CC0F48">
        <w:rPr>
          <w:sz w:val="24"/>
          <w:szCs w:val="24"/>
        </w:rPr>
        <w:t>«</w:t>
      </w:r>
      <w:r w:rsidR="003B495B">
        <w:rPr>
          <w:sz w:val="24"/>
          <w:szCs w:val="24"/>
        </w:rPr>
        <w:t>Στις παραδοσιακές αγροτικές κοινωνίες</w:t>
      </w:r>
      <w:r w:rsidR="00034A38">
        <w:rPr>
          <w:sz w:val="24"/>
          <w:szCs w:val="24"/>
        </w:rPr>
        <w:t xml:space="preserve"> … μειώνουν τη γεννητικότητα</w:t>
      </w:r>
      <w:r w:rsidR="00CC0F48">
        <w:rPr>
          <w:sz w:val="24"/>
          <w:szCs w:val="24"/>
        </w:rPr>
        <w:t>»)</w:t>
      </w:r>
      <w:r w:rsidR="00034A38">
        <w:rPr>
          <w:sz w:val="24"/>
          <w:szCs w:val="24"/>
        </w:rPr>
        <w:t xml:space="preserve"> </w:t>
      </w:r>
      <w:r w:rsidR="00201D1F">
        <w:rPr>
          <w:sz w:val="24"/>
          <w:szCs w:val="24"/>
        </w:rPr>
        <w:t xml:space="preserve">καθώς και από τη χρήση των διαρθρωτικών λέξεων </w:t>
      </w:r>
      <w:r w:rsidR="00CE5825">
        <w:rPr>
          <w:sz w:val="24"/>
          <w:szCs w:val="24"/>
        </w:rPr>
        <w:t>«</w:t>
      </w:r>
      <w:r w:rsidR="00201D1F">
        <w:rPr>
          <w:sz w:val="24"/>
          <w:szCs w:val="24"/>
        </w:rPr>
        <w:t>ενώ αντίθετα</w:t>
      </w:r>
      <w:r w:rsidR="00CE5825">
        <w:rPr>
          <w:sz w:val="24"/>
          <w:szCs w:val="24"/>
        </w:rPr>
        <w:t>» που διαφοροποιούν τους δύο τύπους κοινωνιών</w:t>
      </w:r>
      <w:r w:rsidR="00CC0F48">
        <w:rPr>
          <w:sz w:val="24"/>
          <w:szCs w:val="24"/>
        </w:rPr>
        <w:t>.</w:t>
      </w:r>
      <w:r w:rsidR="004F608A" w:rsidRPr="00A7141C">
        <w:rPr>
          <w:sz w:val="24"/>
          <w:szCs w:val="24"/>
        </w:rPr>
        <w:t xml:space="preserve"> </w:t>
      </w:r>
      <w:r w:rsidR="004F608A" w:rsidRPr="00311E81">
        <w:rPr>
          <w:i/>
          <w:iCs/>
          <w:sz w:val="24"/>
          <w:szCs w:val="24"/>
        </w:rPr>
        <w:t>Επιπλέον</w:t>
      </w:r>
      <w:r w:rsidR="006B3D82">
        <w:rPr>
          <w:sz w:val="24"/>
          <w:szCs w:val="24"/>
        </w:rPr>
        <w:t>,</w:t>
      </w:r>
      <w:r w:rsidR="004F608A" w:rsidRPr="00A7141C">
        <w:rPr>
          <w:sz w:val="24"/>
          <w:szCs w:val="24"/>
        </w:rPr>
        <w:t xml:space="preserve"> </w:t>
      </w:r>
      <w:r w:rsidR="006B3D82">
        <w:rPr>
          <w:sz w:val="24"/>
          <w:szCs w:val="24"/>
        </w:rPr>
        <w:t>τ</w:t>
      </w:r>
      <w:r w:rsidR="004F608A" w:rsidRPr="00A7141C">
        <w:rPr>
          <w:sz w:val="24"/>
          <w:szCs w:val="24"/>
        </w:rPr>
        <w:t>όσο στο τμήμα αυτό της σύγκρισης</w:t>
      </w:r>
      <w:r w:rsidR="006B3D82">
        <w:rPr>
          <w:sz w:val="24"/>
          <w:szCs w:val="24"/>
        </w:rPr>
        <w:t>-</w:t>
      </w:r>
      <w:r w:rsidR="004F608A" w:rsidRPr="00A7141C">
        <w:rPr>
          <w:sz w:val="24"/>
          <w:szCs w:val="24"/>
        </w:rPr>
        <w:t xml:space="preserve">αντίθεσης όσο και στις </w:t>
      </w:r>
      <w:r w:rsidR="006B3D82">
        <w:rPr>
          <w:sz w:val="24"/>
          <w:szCs w:val="24"/>
        </w:rPr>
        <w:t>δύο</w:t>
      </w:r>
      <w:r w:rsidR="004F608A" w:rsidRPr="00A7141C">
        <w:rPr>
          <w:sz w:val="24"/>
          <w:szCs w:val="24"/>
        </w:rPr>
        <w:t xml:space="preserve"> τελευταίες περιόδους λόγου που </w:t>
      </w:r>
      <w:r w:rsidR="006B3D82">
        <w:rPr>
          <w:sz w:val="24"/>
          <w:szCs w:val="24"/>
        </w:rPr>
        <w:t xml:space="preserve">το </w:t>
      </w:r>
      <w:r w:rsidR="004F608A" w:rsidRPr="00A7141C">
        <w:rPr>
          <w:sz w:val="24"/>
          <w:szCs w:val="24"/>
        </w:rPr>
        <w:t xml:space="preserve">ακολουθούν διαφαίνονται </w:t>
      </w:r>
      <w:r w:rsidR="00311E81">
        <w:rPr>
          <w:sz w:val="24"/>
          <w:szCs w:val="24"/>
        </w:rPr>
        <w:t>«</w:t>
      </w:r>
      <w:r w:rsidR="004F608A" w:rsidRPr="00A7141C">
        <w:rPr>
          <w:sz w:val="24"/>
          <w:szCs w:val="24"/>
        </w:rPr>
        <w:t>αίτια</w:t>
      </w:r>
      <w:r w:rsidR="00311E81">
        <w:rPr>
          <w:sz w:val="24"/>
          <w:szCs w:val="24"/>
        </w:rPr>
        <w:t>»</w:t>
      </w:r>
      <w:r w:rsidR="00170A36" w:rsidRPr="00A7141C">
        <w:rPr>
          <w:sz w:val="24"/>
          <w:szCs w:val="24"/>
        </w:rPr>
        <w:t xml:space="preserve"> σημαντικά </w:t>
      </w:r>
      <w:r w:rsidR="00C52E76">
        <w:rPr>
          <w:sz w:val="24"/>
          <w:szCs w:val="24"/>
        </w:rPr>
        <w:t>(</w:t>
      </w:r>
      <w:r w:rsidR="00170A36" w:rsidRPr="00A7141C">
        <w:rPr>
          <w:sz w:val="24"/>
          <w:szCs w:val="24"/>
        </w:rPr>
        <w:t>έλλειψη ζωτικού χώρου</w:t>
      </w:r>
      <w:r w:rsidR="00C52E76">
        <w:rPr>
          <w:sz w:val="24"/>
          <w:szCs w:val="24"/>
        </w:rPr>
        <w:t>,</w:t>
      </w:r>
      <w:r w:rsidR="00170A36" w:rsidRPr="00A7141C">
        <w:rPr>
          <w:sz w:val="24"/>
          <w:szCs w:val="24"/>
        </w:rPr>
        <w:t xml:space="preserve"> αύξηση </w:t>
      </w:r>
      <w:proofErr w:type="spellStart"/>
      <w:r w:rsidR="00170A36" w:rsidRPr="00A7141C">
        <w:rPr>
          <w:sz w:val="24"/>
          <w:szCs w:val="24"/>
        </w:rPr>
        <w:t>γονεϊκού</w:t>
      </w:r>
      <w:proofErr w:type="spellEnd"/>
      <w:r w:rsidR="00170A36" w:rsidRPr="00A7141C">
        <w:rPr>
          <w:sz w:val="24"/>
          <w:szCs w:val="24"/>
        </w:rPr>
        <w:t xml:space="preserve"> εισοδήματος</w:t>
      </w:r>
      <w:r w:rsidR="00C52E76">
        <w:rPr>
          <w:sz w:val="24"/>
          <w:szCs w:val="24"/>
        </w:rPr>
        <w:t>),</w:t>
      </w:r>
      <w:r w:rsidR="00170A36" w:rsidRPr="00A7141C">
        <w:rPr>
          <w:sz w:val="24"/>
          <w:szCs w:val="24"/>
        </w:rPr>
        <w:t xml:space="preserve"> τα οποία έχουν ως </w:t>
      </w:r>
      <w:r w:rsidR="00311E81">
        <w:rPr>
          <w:sz w:val="24"/>
          <w:szCs w:val="24"/>
        </w:rPr>
        <w:t>«</w:t>
      </w:r>
      <w:r w:rsidR="00170A36" w:rsidRPr="00A7141C">
        <w:rPr>
          <w:sz w:val="24"/>
          <w:szCs w:val="24"/>
        </w:rPr>
        <w:t>αποτέλεσμα</w:t>
      </w:r>
      <w:r w:rsidR="00311E81">
        <w:rPr>
          <w:sz w:val="24"/>
          <w:szCs w:val="24"/>
        </w:rPr>
        <w:t>»</w:t>
      </w:r>
      <w:r w:rsidR="00170A36" w:rsidRPr="00A7141C">
        <w:rPr>
          <w:sz w:val="24"/>
          <w:szCs w:val="24"/>
        </w:rPr>
        <w:t xml:space="preserve"> </w:t>
      </w:r>
      <w:r w:rsidR="00311E81">
        <w:rPr>
          <w:sz w:val="24"/>
          <w:szCs w:val="24"/>
        </w:rPr>
        <w:t xml:space="preserve">- όπως </w:t>
      </w:r>
      <w:r w:rsidR="00170A36" w:rsidRPr="00A7141C">
        <w:rPr>
          <w:sz w:val="24"/>
          <w:szCs w:val="24"/>
        </w:rPr>
        <w:t xml:space="preserve"> δηλώνεται </w:t>
      </w:r>
      <w:r w:rsidR="00311E81">
        <w:rPr>
          <w:sz w:val="24"/>
          <w:szCs w:val="24"/>
        </w:rPr>
        <w:t xml:space="preserve">- </w:t>
      </w:r>
      <w:r w:rsidR="00170A36" w:rsidRPr="00A7141C">
        <w:rPr>
          <w:sz w:val="24"/>
          <w:szCs w:val="24"/>
        </w:rPr>
        <w:t>την υπογεννητικότητα</w:t>
      </w:r>
      <w:r w:rsidR="00A7141C" w:rsidRPr="00A7141C">
        <w:rPr>
          <w:sz w:val="24"/>
          <w:szCs w:val="24"/>
        </w:rPr>
        <w:t>.</w:t>
      </w:r>
    </w:p>
    <w:p w14:paraId="3A0F5A85" w14:textId="77777777" w:rsidR="00D441D0" w:rsidRDefault="00D441D0" w:rsidP="00E04ED4">
      <w:pPr>
        <w:jc w:val="both"/>
        <w:rPr>
          <w:b/>
          <w:bCs/>
          <w:sz w:val="24"/>
          <w:szCs w:val="24"/>
        </w:rPr>
      </w:pPr>
    </w:p>
    <w:p w14:paraId="4E8D760E" w14:textId="6FA57892" w:rsidR="00B4154F" w:rsidRPr="00D441D0" w:rsidRDefault="00D441D0" w:rsidP="00E04ED4">
      <w:pPr>
        <w:jc w:val="both"/>
        <w:rPr>
          <w:b/>
          <w:bCs/>
          <w:sz w:val="24"/>
          <w:szCs w:val="24"/>
        </w:rPr>
      </w:pPr>
      <w:r w:rsidRPr="00D441D0">
        <w:rPr>
          <w:b/>
          <w:bCs/>
          <w:sz w:val="24"/>
          <w:szCs w:val="24"/>
        </w:rPr>
        <w:t>ΘΕΜΑ Β2β</w:t>
      </w:r>
    </w:p>
    <w:p w14:paraId="72E3D8DC" w14:textId="55CC635A" w:rsidR="00EB08B2" w:rsidRDefault="0077777C" w:rsidP="00E04ED4">
      <w:pPr>
        <w:jc w:val="both"/>
        <w:rPr>
          <w:sz w:val="24"/>
          <w:szCs w:val="24"/>
        </w:rPr>
      </w:pPr>
      <w:r w:rsidRPr="0077777C">
        <w:rPr>
          <w:sz w:val="24"/>
          <w:szCs w:val="24"/>
        </w:rPr>
        <w:t xml:space="preserve">Η συντάκτρια του άρθρου επιλέγει να παρουσιάσει τις απόψεις της σε </w:t>
      </w:r>
      <w:proofErr w:type="spellStart"/>
      <w:r w:rsidRPr="0077777C">
        <w:rPr>
          <w:sz w:val="24"/>
          <w:szCs w:val="24"/>
        </w:rPr>
        <w:t>γ</w:t>
      </w:r>
      <w:r w:rsidR="00D441D0">
        <w:rPr>
          <w:sz w:val="24"/>
          <w:szCs w:val="24"/>
        </w:rPr>
        <w:t>΄</w:t>
      </w:r>
      <w:r w:rsidRPr="0077777C">
        <w:rPr>
          <w:sz w:val="24"/>
          <w:szCs w:val="24"/>
        </w:rPr>
        <w:t>ρηματικό</w:t>
      </w:r>
      <w:proofErr w:type="spellEnd"/>
      <w:r w:rsidRPr="0077777C">
        <w:rPr>
          <w:sz w:val="24"/>
          <w:szCs w:val="24"/>
        </w:rPr>
        <w:t xml:space="preserve"> πρόσωπο για </w:t>
      </w:r>
      <w:r w:rsidR="00E95C7D">
        <w:rPr>
          <w:sz w:val="24"/>
          <w:szCs w:val="24"/>
        </w:rPr>
        <w:t>δύο</w:t>
      </w:r>
      <w:r w:rsidRPr="0077777C">
        <w:rPr>
          <w:sz w:val="24"/>
          <w:szCs w:val="24"/>
        </w:rPr>
        <w:t xml:space="preserve"> κυρίως λόγους. </w:t>
      </w:r>
      <w:r w:rsidRPr="00E95C7D">
        <w:rPr>
          <w:i/>
          <w:iCs/>
          <w:sz w:val="24"/>
          <w:szCs w:val="24"/>
        </w:rPr>
        <w:t>Πρώτον</w:t>
      </w:r>
      <w:r w:rsidR="00190BA9" w:rsidRPr="00190BA9">
        <w:rPr>
          <w:sz w:val="24"/>
          <w:szCs w:val="24"/>
        </w:rPr>
        <w:t xml:space="preserve"> το κείμενο είναι επιστημονικό άρθρο και επομένως από τη φύση του επιδιώκει να καταγράψει πραγματικά δεδομένα</w:t>
      </w:r>
      <w:r w:rsidR="009E3A73" w:rsidRPr="009E3A73">
        <w:rPr>
          <w:sz w:val="24"/>
          <w:szCs w:val="24"/>
        </w:rPr>
        <w:t xml:space="preserve"> και να τα ερμηνεύσει χωρίς </w:t>
      </w:r>
      <w:r w:rsidR="00E95C7D">
        <w:rPr>
          <w:sz w:val="24"/>
          <w:szCs w:val="24"/>
        </w:rPr>
        <w:t xml:space="preserve">να </w:t>
      </w:r>
      <w:r w:rsidR="00E95C7D" w:rsidRPr="009E3A73">
        <w:rPr>
          <w:sz w:val="24"/>
          <w:szCs w:val="24"/>
        </w:rPr>
        <w:t xml:space="preserve">παρεμβάλλονται προσωπικά σχόλια και εικασίες </w:t>
      </w:r>
      <w:r w:rsidR="00E95C7D">
        <w:rPr>
          <w:sz w:val="24"/>
          <w:szCs w:val="24"/>
        </w:rPr>
        <w:t>εκ μέρους</w:t>
      </w:r>
      <w:r w:rsidR="009E3A73" w:rsidRPr="009E3A73">
        <w:rPr>
          <w:sz w:val="24"/>
          <w:szCs w:val="24"/>
        </w:rPr>
        <w:t xml:space="preserve"> του γράφοντος. Το </w:t>
      </w:r>
      <w:proofErr w:type="spellStart"/>
      <w:r w:rsidR="00977F63">
        <w:rPr>
          <w:sz w:val="24"/>
          <w:szCs w:val="24"/>
        </w:rPr>
        <w:t>γ΄</w:t>
      </w:r>
      <w:r w:rsidR="009E3A73" w:rsidRPr="009E3A73">
        <w:rPr>
          <w:sz w:val="24"/>
          <w:szCs w:val="24"/>
        </w:rPr>
        <w:t>ρηματικό</w:t>
      </w:r>
      <w:proofErr w:type="spellEnd"/>
      <w:r w:rsidR="009E3A73" w:rsidRPr="009E3A73">
        <w:rPr>
          <w:sz w:val="24"/>
          <w:szCs w:val="24"/>
        </w:rPr>
        <w:t xml:space="preserve"> πρόσωπο</w:t>
      </w:r>
      <w:r w:rsidR="0003538A" w:rsidRPr="0003538A">
        <w:rPr>
          <w:sz w:val="24"/>
          <w:szCs w:val="24"/>
        </w:rPr>
        <w:t xml:space="preserve"> εξυπηρετεί πολύ αυτό τον απρόσωπο χαρακτήρα και</w:t>
      </w:r>
      <w:r w:rsidR="00977F63">
        <w:rPr>
          <w:sz w:val="24"/>
          <w:szCs w:val="24"/>
        </w:rPr>
        <w:t>,</w:t>
      </w:r>
      <w:r w:rsidR="0003538A" w:rsidRPr="0003538A">
        <w:rPr>
          <w:sz w:val="24"/>
          <w:szCs w:val="24"/>
        </w:rPr>
        <w:t xml:space="preserve"> κατά το δυνατόν</w:t>
      </w:r>
      <w:r w:rsidR="00977F63">
        <w:rPr>
          <w:sz w:val="24"/>
          <w:szCs w:val="24"/>
        </w:rPr>
        <w:t>,</w:t>
      </w:r>
      <w:r w:rsidR="0003538A" w:rsidRPr="0003538A">
        <w:rPr>
          <w:sz w:val="24"/>
          <w:szCs w:val="24"/>
        </w:rPr>
        <w:t xml:space="preserve"> αντικειμενικό</w:t>
      </w:r>
      <w:r w:rsidR="00977F63">
        <w:rPr>
          <w:sz w:val="24"/>
          <w:szCs w:val="24"/>
        </w:rPr>
        <w:t>τερο</w:t>
      </w:r>
      <w:r w:rsidR="0003538A" w:rsidRPr="0003538A">
        <w:rPr>
          <w:sz w:val="24"/>
          <w:szCs w:val="24"/>
        </w:rPr>
        <w:t xml:space="preserve"> ενός επιστημονικού κειμένου. </w:t>
      </w:r>
      <w:r w:rsidR="0003538A" w:rsidRPr="00AC4619">
        <w:rPr>
          <w:i/>
          <w:iCs/>
          <w:sz w:val="24"/>
          <w:szCs w:val="24"/>
        </w:rPr>
        <w:t>Δεύτερον</w:t>
      </w:r>
      <w:r w:rsidR="0003538A" w:rsidRPr="0003538A">
        <w:rPr>
          <w:sz w:val="24"/>
          <w:szCs w:val="24"/>
        </w:rPr>
        <w:t xml:space="preserve"> το </w:t>
      </w:r>
      <w:proofErr w:type="spellStart"/>
      <w:r w:rsidR="00AC4619">
        <w:rPr>
          <w:sz w:val="24"/>
          <w:szCs w:val="24"/>
        </w:rPr>
        <w:t>γ΄</w:t>
      </w:r>
      <w:r w:rsidR="0003538A" w:rsidRPr="0003538A">
        <w:rPr>
          <w:sz w:val="24"/>
          <w:szCs w:val="24"/>
        </w:rPr>
        <w:t>ρηματικό</w:t>
      </w:r>
      <w:proofErr w:type="spellEnd"/>
      <w:r w:rsidR="0003538A" w:rsidRPr="0003538A">
        <w:rPr>
          <w:sz w:val="24"/>
          <w:szCs w:val="24"/>
        </w:rPr>
        <w:t xml:space="preserve"> πρόσωπο αποδίδει</w:t>
      </w:r>
      <w:r w:rsidR="009E56FC" w:rsidRPr="009E56FC">
        <w:rPr>
          <w:sz w:val="24"/>
          <w:szCs w:val="24"/>
        </w:rPr>
        <w:t xml:space="preserve"> τα δεδομένα ως αλήθειες αδιαμφισβήτητες, στηρίζεται κυρίως στη χρήση της λογικής γλώσσας</w:t>
      </w:r>
      <w:r w:rsidR="002C02BB" w:rsidRPr="002C02BB">
        <w:rPr>
          <w:sz w:val="24"/>
          <w:szCs w:val="24"/>
        </w:rPr>
        <w:t xml:space="preserve"> </w:t>
      </w:r>
      <w:r w:rsidR="00AC4619">
        <w:rPr>
          <w:sz w:val="24"/>
          <w:szCs w:val="24"/>
        </w:rPr>
        <w:t>αλλά</w:t>
      </w:r>
      <w:r w:rsidR="002C02BB" w:rsidRPr="002C02BB">
        <w:rPr>
          <w:sz w:val="24"/>
          <w:szCs w:val="24"/>
        </w:rPr>
        <w:t xml:space="preserve"> και αποδίδει με αμεσότητα τα επιστημονικά ζητούμενα</w:t>
      </w:r>
      <w:r w:rsidR="005B2FEB" w:rsidRPr="005B2FEB">
        <w:rPr>
          <w:sz w:val="24"/>
          <w:szCs w:val="24"/>
        </w:rPr>
        <w:t>, πράγμα το οποίο ενισχύει προφανώς το ήθος του πομπού που γράφει τα συγκεκριμένα στοιχεία.</w:t>
      </w:r>
    </w:p>
    <w:p w14:paraId="755BC376" w14:textId="77777777" w:rsidR="004F7847" w:rsidRDefault="004F7847" w:rsidP="00E04ED4">
      <w:pPr>
        <w:jc w:val="both"/>
        <w:rPr>
          <w:sz w:val="24"/>
          <w:szCs w:val="24"/>
        </w:rPr>
      </w:pPr>
    </w:p>
    <w:p w14:paraId="5A0F0CAD" w14:textId="058DC620" w:rsidR="00B4154F" w:rsidRPr="004F7847" w:rsidRDefault="004F7847" w:rsidP="00E04ED4">
      <w:pPr>
        <w:jc w:val="both"/>
        <w:rPr>
          <w:b/>
          <w:bCs/>
          <w:sz w:val="24"/>
          <w:szCs w:val="24"/>
        </w:rPr>
      </w:pPr>
      <w:r w:rsidRPr="004F7847">
        <w:rPr>
          <w:b/>
          <w:bCs/>
          <w:sz w:val="24"/>
          <w:szCs w:val="24"/>
        </w:rPr>
        <w:lastRenderedPageBreak/>
        <w:t>ΘΕΜΑ Β3α</w:t>
      </w:r>
      <w:r w:rsidR="00FA67A8" w:rsidRPr="004F7847">
        <w:rPr>
          <w:b/>
          <w:bCs/>
          <w:sz w:val="24"/>
          <w:szCs w:val="24"/>
        </w:rPr>
        <w:t xml:space="preserve"> </w:t>
      </w:r>
    </w:p>
    <w:p w14:paraId="5E629FB4" w14:textId="3FDF78A3" w:rsidR="007310A6" w:rsidRDefault="00E2668C" w:rsidP="00E04ED4">
      <w:pPr>
        <w:jc w:val="both"/>
        <w:rPr>
          <w:sz w:val="24"/>
          <w:szCs w:val="24"/>
        </w:rPr>
      </w:pPr>
      <w:r w:rsidRPr="00E2668C">
        <w:rPr>
          <w:sz w:val="24"/>
          <w:szCs w:val="24"/>
        </w:rPr>
        <w:t xml:space="preserve">Στην πρώτη παράγραφο του κειμένου </w:t>
      </w:r>
      <w:r w:rsidR="00CB1E22">
        <w:rPr>
          <w:sz w:val="24"/>
          <w:szCs w:val="24"/>
        </w:rPr>
        <w:t>1</w:t>
      </w:r>
      <w:r w:rsidR="003B77A2">
        <w:rPr>
          <w:sz w:val="24"/>
          <w:szCs w:val="24"/>
        </w:rPr>
        <w:t>,</w:t>
      </w:r>
      <w:r w:rsidRPr="00E2668C">
        <w:rPr>
          <w:sz w:val="24"/>
          <w:szCs w:val="24"/>
        </w:rPr>
        <w:t xml:space="preserve"> ο δοκιμιογράφος αποτυπώνει την εικόνα της οικογένειας του παρελθόντος</w:t>
      </w:r>
      <w:r w:rsidR="001542AD" w:rsidRPr="001542AD">
        <w:rPr>
          <w:sz w:val="24"/>
          <w:szCs w:val="24"/>
        </w:rPr>
        <w:t>, μέσα στην οποία η παρουσία της γυναίκας</w:t>
      </w:r>
      <w:r w:rsidR="00CB1E22">
        <w:rPr>
          <w:sz w:val="24"/>
          <w:szCs w:val="24"/>
        </w:rPr>
        <w:t>,</w:t>
      </w:r>
      <w:r w:rsidR="001542AD" w:rsidRPr="001542AD">
        <w:rPr>
          <w:sz w:val="24"/>
          <w:szCs w:val="24"/>
        </w:rPr>
        <w:t xml:space="preserve"> σε σχέση με την προσωπική της αξιοπρέπεια και τον δυναμισμό </w:t>
      </w:r>
      <w:r w:rsidR="00CB1E22">
        <w:rPr>
          <w:sz w:val="24"/>
          <w:szCs w:val="24"/>
        </w:rPr>
        <w:t>της,</w:t>
      </w:r>
      <w:r w:rsidR="005E4049" w:rsidRPr="005E4049">
        <w:rPr>
          <w:sz w:val="24"/>
          <w:szCs w:val="24"/>
        </w:rPr>
        <w:t xml:space="preserve"> φαίνεται πολύ ισχνή και αναιμική. Η γυναίκα είναι υποταγμένη στον άντρα, έχει πλήθος υποχρεώσεων να εκτελέσει</w:t>
      </w:r>
      <w:r w:rsidR="00F53CE5" w:rsidRPr="00F53CE5">
        <w:rPr>
          <w:sz w:val="24"/>
          <w:szCs w:val="24"/>
        </w:rPr>
        <w:t xml:space="preserve"> και βέβαια διστάζει να μιλήσει ακόμη και όταν βλέπει παρατράγουδα σε σχέση με τη συμπεριφορά του συζύγου της απέναντι στα παιδιά.</w:t>
      </w:r>
      <w:r w:rsidR="00AF1D76" w:rsidRPr="00AF1D76">
        <w:rPr>
          <w:sz w:val="24"/>
          <w:szCs w:val="24"/>
        </w:rPr>
        <w:t xml:space="preserve"> Στην τρίτη παράγραφο του κειμένου 2</w:t>
      </w:r>
      <w:r w:rsidR="00CB1E22">
        <w:rPr>
          <w:sz w:val="24"/>
          <w:szCs w:val="24"/>
        </w:rPr>
        <w:t>,</w:t>
      </w:r>
      <w:r w:rsidR="00AF1D76" w:rsidRPr="00AF1D76">
        <w:rPr>
          <w:sz w:val="24"/>
          <w:szCs w:val="24"/>
        </w:rPr>
        <w:t xml:space="preserve"> παρατηρούμε ότι </w:t>
      </w:r>
      <w:r w:rsidR="00AF1D76">
        <w:rPr>
          <w:sz w:val="24"/>
          <w:szCs w:val="24"/>
        </w:rPr>
        <w:t>η</w:t>
      </w:r>
      <w:r w:rsidR="00AF1D76" w:rsidRPr="00AF1D76">
        <w:rPr>
          <w:sz w:val="24"/>
          <w:szCs w:val="24"/>
        </w:rPr>
        <w:t xml:space="preserve"> </w:t>
      </w:r>
      <w:r w:rsidR="00AF1D76">
        <w:rPr>
          <w:sz w:val="24"/>
          <w:szCs w:val="24"/>
        </w:rPr>
        <w:t>υφή</w:t>
      </w:r>
      <w:r w:rsidR="00AF1D76" w:rsidRPr="00AF1D76">
        <w:rPr>
          <w:sz w:val="24"/>
          <w:szCs w:val="24"/>
        </w:rPr>
        <w:t xml:space="preserve"> των μεταβιομηχανικών κοινωνιών</w:t>
      </w:r>
      <w:r w:rsidR="00AF1D76">
        <w:rPr>
          <w:sz w:val="24"/>
          <w:szCs w:val="24"/>
        </w:rPr>
        <w:t xml:space="preserve"> </w:t>
      </w:r>
      <w:r w:rsidR="00CB1E22">
        <w:rPr>
          <w:sz w:val="24"/>
          <w:szCs w:val="24"/>
        </w:rPr>
        <w:t>μ</w:t>
      </w:r>
      <w:r w:rsidR="003574FE" w:rsidRPr="003574FE">
        <w:rPr>
          <w:sz w:val="24"/>
          <w:szCs w:val="24"/>
        </w:rPr>
        <w:t>εταμορφώνει τη θέση της γυναίκας</w:t>
      </w:r>
      <w:r w:rsidR="00CB1E22">
        <w:rPr>
          <w:sz w:val="24"/>
          <w:szCs w:val="24"/>
        </w:rPr>
        <w:t>:</w:t>
      </w:r>
      <w:r w:rsidR="003574FE" w:rsidRPr="003574FE">
        <w:rPr>
          <w:sz w:val="24"/>
          <w:szCs w:val="24"/>
        </w:rPr>
        <w:t xml:space="preserve"> τ</w:t>
      </w:r>
      <w:r w:rsidR="00CB1E22">
        <w:rPr>
          <w:sz w:val="24"/>
          <w:szCs w:val="24"/>
        </w:rPr>
        <w:t>ή</w:t>
      </w:r>
      <w:r w:rsidR="003574FE" w:rsidRPr="003574FE">
        <w:rPr>
          <w:sz w:val="24"/>
          <w:szCs w:val="24"/>
        </w:rPr>
        <w:t>ς επιτρέπει να βγει στη ζωή και να γίνει κυριολεκτικά κυρία του εαυτού της</w:t>
      </w:r>
      <w:r w:rsidR="007867B5" w:rsidRPr="007867B5">
        <w:rPr>
          <w:sz w:val="24"/>
          <w:szCs w:val="24"/>
        </w:rPr>
        <w:t xml:space="preserve"> και να προσδιορίσει αυτά που η ίδια επιθυμεί ως προσωπικές τις προσδοκίες.</w:t>
      </w:r>
      <w:r w:rsidR="00173F77" w:rsidRPr="00173F77">
        <w:rPr>
          <w:sz w:val="24"/>
          <w:szCs w:val="24"/>
        </w:rPr>
        <w:t xml:space="preserve"> Συγκρίνοντας την τοποθέτηση που υπάρχει στο δοκίμιο </w:t>
      </w:r>
      <w:r w:rsidR="00CB1E22">
        <w:rPr>
          <w:sz w:val="24"/>
          <w:szCs w:val="24"/>
        </w:rPr>
        <w:t>(</w:t>
      </w:r>
      <w:r w:rsidR="00173F77" w:rsidRPr="00173F77">
        <w:rPr>
          <w:sz w:val="24"/>
          <w:szCs w:val="24"/>
        </w:rPr>
        <w:t>σε σχέση με τη γυναίκα της παλιάς εποχής</w:t>
      </w:r>
      <w:r w:rsidR="00CB1E22">
        <w:rPr>
          <w:sz w:val="24"/>
          <w:szCs w:val="24"/>
        </w:rPr>
        <w:t>)</w:t>
      </w:r>
      <w:r w:rsidR="00173F77" w:rsidRPr="00173F77">
        <w:rPr>
          <w:sz w:val="24"/>
          <w:szCs w:val="24"/>
        </w:rPr>
        <w:t xml:space="preserve"> με την αντίστοιχη θέση που παίρνει το επιστημονικό άρθρο </w:t>
      </w:r>
      <w:r w:rsidR="00CB1E22">
        <w:rPr>
          <w:sz w:val="24"/>
          <w:szCs w:val="24"/>
        </w:rPr>
        <w:t>(</w:t>
      </w:r>
      <w:r w:rsidR="00173F77" w:rsidRPr="00173F77">
        <w:rPr>
          <w:sz w:val="24"/>
          <w:szCs w:val="24"/>
        </w:rPr>
        <w:t>σε σχέση με τη σύγχρονη γυναίκα</w:t>
      </w:r>
      <w:r w:rsidR="00CB1E22">
        <w:rPr>
          <w:sz w:val="24"/>
          <w:szCs w:val="24"/>
        </w:rPr>
        <w:t>)</w:t>
      </w:r>
      <w:r w:rsidR="0022412E" w:rsidRPr="0022412E">
        <w:rPr>
          <w:sz w:val="24"/>
          <w:szCs w:val="24"/>
        </w:rPr>
        <w:t xml:space="preserve"> διαπιστώνουμε ότι τα </w:t>
      </w:r>
      <w:r w:rsidR="00CB1E22">
        <w:rPr>
          <w:sz w:val="24"/>
          <w:szCs w:val="24"/>
        </w:rPr>
        <w:t>δύο</w:t>
      </w:r>
      <w:r w:rsidR="0022412E" w:rsidRPr="0022412E">
        <w:rPr>
          <w:sz w:val="24"/>
          <w:szCs w:val="24"/>
        </w:rPr>
        <w:t xml:space="preserve"> κείμενα συνομιλούν άμεσα</w:t>
      </w:r>
      <w:r w:rsidR="00CB1E22">
        <w:rPr>
          <w:sz w:val="24"/>
          <w:szCs w:val="24"/>
        </w:rPr>
        <w:t>,</w:t>
      </w:r>
      <w:r w:rsidR="0022412E" w:rsidRPr="0022412E">
        <w:rPr>
          <w:sz w:val="24"/>
          <w:szCs w:val="24"/>
        </w:rPr>
        <w:t xml:space="preserve"> </w:t>
      </w:r>
      <w:r w:rsidR="0022412E" w:rsidRPr="00CB1E22">
        <w:rPr>
          <w:i/>
          <w:iCs/>
          <w:sz w:val="24"/>
          <w:szCs w:val="24"/>
        </w:rPr>
        <w:t>καθιστώντας πρόδηλη τη διαφορά</w:t>
      </w:r>
      <w:r w:rsidR="0022412E" w:rsidRPr="0022412E">
        <w:rPr>
          <w:sz w:val="24"/>
          <w:szCs w:val="24"/>
        </w:rPr>
        <w:t xml:space="preserve"> ανάμεσα στην τότε και την τωρινή εποχή.</w:t>
      </w:r>
    </w:p>
    <w:p w14:paraId="6CA45C65" w14:textId="77777777" w:rsidR="00CB1E22" w:rsidRDefault="00CB1E22" w:rsidP="00E04ED4">
      <w:pPr>
        <w:jc w:val="both"/>
        <w:rPr>
          <w:sz w:val="24"/>
          <w:szCs w:val="24"/>
        </w:rPr>
      </w:pPr>
    </w:p>
    <w:p w14:paraId="71AA73B7" w14:textId="61B8A7AE" w:rsidR="00FA67A8" w:rsidRPr="00536A0D" w:rsidRDefault="00AA152F" w:rsidP="00E04ED4">
      <w:pPr>
        <w:jc w:val="both"/>
        <w:rPr>
          <w:b/>
          <w:bCs/>
          <w:sz w:val="24"/>
          <w:szCs w:val="24"/>
        </w:rPr>
      </w:pPr>
      <w:r w:rsidRPr="00536A0D">
        <w:rPr>
          <w:b/>
          <w:bCs/>
          <w:sz w:val="24"/>
          <w:szCs w:val="24"/>
        </w:rPr>
        <w:t>ΘΕΜΑ Β3β</w:t>
      </w:r>
    </w:p>
    <w:p w14:paraId="05EC5D12" w14:textId="66794B52" w:rsidR="00EF505D" w:rsidRDefault="00AA152F" w:rsidP="00E04ED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F505D" w:rsidRPr="00EF505D">
        <w:rPr>
          <w:sz w:val="24"/>
          <w:szCs w:val="24"/>
        </w:rPr>
        <w:t>α, 2β</w:t>
      </w:r>
      <w:r w:rsidR="00EA239B" w:rsidRPr="00EA239B">
        <w:rPr>
          <w:sz w:val="24"/>
          <w:szCs w:val="24"/>
        </w:rPr>
        <w:t>, 3β, 4δ</w:t>
      </w:r>
    </w:p>
    <w:p w14:paraId="02932529" w14:textId="77777777" w:rsidR="00536A0D" w:rsidRDefault="00536A0D" w:rsidP="00E04ED4">
      <w:pPr>
        <w:jc w:val="both"/>
        <w:rPr>
          <w:sz w:val="24"/>
          <w:szCs w:val="24"/>
        </w:rPr>
      </w:pPr>
    </w:p>
    <w:p w14:paraId="71622FFC" w14:textId="11E736CF" w:rsidR="00EA239B" w:rsidRPr="00536A0D" w:rsidRDefault="00536A0D" w:rsidP="00E04ED4">
      <w:pPr>
        <w:jc w:val="both"/>
        <w:rPr>
          <w:b/>
          <w:bCs/>
          <w:sz w:val="24"/>
          <w:szCs w:val="24"/>
        </w:rPr>
      </w:pPr>
      <w:r w:rsidRPr="00536A0D">
        <w:rPr>
          <w:b/>
          <w:bCs/>
          <w:sz w:val="24"/>
          <w:szCs w:val="24"/>
        </w:rPr>
        <w:t>ΘΕΜΑ Γ</w:t>
      </w:r>
    </w:p>
    <w:p w14:paraId="08D73FAB" w14:textId="5A1C7868" w:rsidR="0022412E" w:rsidRDefault="002E1A20" w:rsidP="00E04ED4">
      <w:pPr>
        <w:jc w:val="both"/>
        <w:rPr>
          <w:sz w:val="24"/>
          <w:szCs w:val="24"/>
        </w:rPr>
      </w:pPr>
      <w:r w:rsidRPr="002E1A20">
        <w:rPr>
          <w:sz w:val="24"/>
          <w:szCs w:val="24"/>
        </w:rPr>
        <w:t xml:space="preserve">Στο απόσπασμα από το μυθιστόρημα της </w:t>
      </w:r>
      <w:r w:rsidR="00536A0D" w:rsidRPr="002E1A20">
        <w:rPr>
          <w:sz w:val="24"/>
          <w:szCs w:val="24"/>
        </w:rPr>
        <w:t>Περλ</w:t>
      </w:r>
      <w:r w:rsidRPr="002E1A20">
        <w:rPr>
          <w:sz w:val="24"/>
          <w:szCs w:val="24"/>
        </w:rPr>
        <w:t xml:space="preserve"> </w:t>
      </w:r>
      <w:r w:rsidR="00536A0D" w:rsidRPr="002E1A20">
        <w:rPr>
          <w:sz w:val="24"/>
          <w:szCs w:val="24"/>
        </w:rPr>
        <w:t>Μπακ</w:t>
      </w:r>
      <w:r w:rsidR="00536A0D">
        <w:rPr>
          <w:sz w:val="24"/>
          <w:szCs w:val="24"/>
        </w:rPr>
        <w:t>,</w:t>
      </w:r>
      <w:r w:rsidRPr="002E1A20">
        <w:rPr>
          <w:sz w:val="24"/>
          <w:szCs w:val="24"/>
        </w:rPr>
        <w:t xml:space="preserve"> </w:t>
      </w:r>
      <w:r w:rsidR="00536A0D">
        <w:rPr>
          <w:sz w:val="24"/>
          <w:szCs w:val="24"/>
        </w:rPr>
        <w:t>«Η</w:t>
      </w:r>
      <w:r w:rsidRPr="002E1A20">
        <w:rPr>
          <w:sz w:val="24"/>
          <w:szCs w:val="24"/>
        </w:rPr>
        <w:t xml:space="preserve"> μάνα</w:t>
      </w:r>
      <w:r w:rsidR="00536A0D">
        <w:rPr>
          <w:sz w:val="24"/>
          <w:szCs w:val="24"/>
        </w:rPr>
        <w:t>»</w:t>
      </w:r>
      <w:r w:rsidR="007B478A" w:rsidRPr="007B478A">
        <w:rPr>
          <w:sz w:val="24"/>
          <w:szCs w:val="24"/>
        </w:rPr>
        <w:t>, βλέπουμε τα χαρακτηριστικά και τον τρόπο συμπεριφοράς μιας μητέρας σε αγροτική οικογένεια</w:t>
      </w:r>
      <w:r w:rsidR="00FD198C" w:rsidRPr="00FD198C">
        <w:rPr>
          <w:sz w:val="24"/>
          <w:szCs w:val="24"/>
        </w:rPr>
        <w:t xml:space="preserve"> της Κίνας των αρχών του </w:t>
      </w:r>
      <w:r w:rsidR="009B1288" w:rsidRPr="00FD198C">
        <w:rPr>
          <w:sz w:val="24"/>
          <w:szCs w:val="24"/>
        </w:rPr>
        <w:t>εικοστού</w:t>
      </w:r>
      <w:r w:rsidR="00FD198C" w:rsidRPr="00FD198C">
        <w:rPr>
          <w:sz w:val="24"/>
          <w:szCs w:val="24"/>
        </w:rPr>
        <w:t xml:space="preserve"> αιώνα, η οποία έχει κυριολεκτικά αφιερώσει τη ζωή της στη δούλεψη της οικογένειάς της,</w:t>
      </w:r>
      <w:r w:rsidR="001507B6" w:rsidRPr="001507B6">
        <w:rPr>
          <w:sz w:val="24"/>
          <w:szCs w:val="24"/>
        </w:rPr>
        <w:t xml:space="preserve"> </w:t>
      </w:r>
      <w:r w:rsidR="00765073">
        <w:rPr>
          <w:sz w:val="24"/>
          <w:szCs w:val="24"/>
        </w:rPr>
        <w:t>τ</w:t>
      </w:r>
      <w:r w:rsidR="001507B6" w:rsidRPr="001507B6">
        <w:rPr>
          <w:sz w:val="24"/>
          <w:szCs w:val="24"/>
        </w:rPr>
        <w:t>ην υποταγή</w:t>
      </w:r>
      <w:r w:rsidR="005166F4" w:rsidRPr="005166F4">
        <w:rPr>
          <w:sz w:val="24"/>
          <w:szCs w:val="24"/>
        </w:rPr>
        <w:t xml:space="preserve"> σε κάποιες υπερβολικές επιθυμίες του συζύγου της </w:t>
      </w:r>
      <w:r w:rsidR="00765073">
        <w:rPr>
          <w:sz w:val="24"/>
          <w:szCs w:val="24"/>
        </w:rPr>
        <w:t>κ</w:t>
      </w:r>
      <w:r w:rsidR="00760A88" w:rsidRPr="00760A88">
        <w:rPr>
          <w:sz w:val="24"/>
          <w:szCs w:val="24"/>
        </w:rPr>
        <w:t xml:space="preserve">αθώς και στη φροντίδα της ηλικιωμένης μητέρας </w:t>
      </w:r>
      <w:r w:rsidR="00765073">
        <w:rPr>
          <w:sz w:val="24"/>
          <w:szCs w:val="24"/>
        </w:rPr>
        <w:t>της,</w:t>
      </w:r>
      <w:r w:rsidR="00760A88" w:rsidRPr="00760A88">
        <w:rPr>
          <w:sz w:val="24"/>
          <w:szCs w:val="24"/>
        </w:rPr>
        <w:t xml:space="preserve"> με την οποία συγκατοικούν.</w:t>
      </w:r>
      <w:r w:rsidR="006655FD" w:rsidRPr="006655FD">
        <w:rPr>
          <w:sz w:val="24"/>
          <w:szCs w:val="24"/>
        </w:rPr>
        <w:t xml:space="preserve"> Το κείμενο αρχίζει με ένα υπαινικτικό αφηγηματικό σχόλιο </w:t>
      </w:r>
      <w:r w:rsidR="00EC5D7D">
        <w:rPr>
          <w:sz w:val="24"/>
          <w:szCs w:val="24"/>
        </w:rPr>
        <w:t xml:space="preserve">με αλληγορικό νόημα </w:t>
      </w:r>
      <w:r w:rsidR="003B2FF7">
        <w:rPr>
          <w:sz w:val="24"/>
          <w:szCs w:val="24"/>
        </w:rPr>
        <w:t xml:space="preserve">/ ρητορική ερώτηση </w:t>
      </w:r>
      <w:r w:rsidR="006655FD" w:rsidRPr="006655FD">
        <w:rPr>
          <w:sz w:val="24"/>
          <w:szCs w:val="24"/>
        </w:rPr>
        <w:t xml:space="preserve">από τη μεριά της </w:t>
      </w:r>
      <w:r w:rsidR="00495E94" w:rsidRPr="00495E94">
        <w:rPr>
          <w:sz w:val="24"/>
          <w:szCs w:val="24"/>
        </w:rPr>
        <w:t>αφηγήτριας</w:t>
      </w:r>
      <w:r w:rsidR="00EC5D7D">
        <w:rPr>
          <w:sz w:val="24"/>
          <w:szCs w:val="24"/>
        </w:rPr>
        <w:t xml:space="preserve"> </w:t>
      </w:r>
      <w:r w:rsidR="00140254" w:rsidRPr="00140254">
        <w:rPr>
          <w:b/>
          <w:bCs/>
          <w:sz w:val="24"/>
          <w:szCs w:val="24"/>
        </w:rPr>
        <w:t>ΚΔ1</w:t>
      </w:r>
      <w:r w:rsidR="00140254">
        <w:rPr>
          <w:sz w:val="24"/>
          <w:szCs w:val="24"/>
        </w:rPr>
        <w:t xml:space="preserve"> </w:t>
      </w:r>
      <w:r w:rsidR="00EC5D7D">
        <w:rPr>
          <w:sz w:val="24"/>
          <w:szCs w:val="24"/>
        </w:rPr>
        <w:t>(</w:t>
      </w:r>
      <w:r w:rsidR="00906678">
        <w:rPr>
          <w:sz w:val="24"/>
          <w:szCs w:val="24"/>
        </w:rPr>
        <w:t>«Έχει καμιά διαφορά … για μια μάνα;</w:t>
      </w:r>
      <w:r w:rsidR="00140254">
        <w:rPr>
          <w:sz w:val="24"/>
          <w:szCs w:val="24"/>
        </w:rPr>
        <w:t>»</w:t>
      </w:r>
      <w:r w:rsidR="00906678">
        <w:rPr>
          <w:sz w:val="24"/>
          <w:szCs w:val="24"/>
        </w:rPr>
        <w:t>),</w:t>
      </w:r>
      <w:r w:rsidR="00495E94" w:rsidRPr="00495E94">
        <w:rPr>
          <w:sz w:val="24"/>
          <w:szCs w:val="24"/>
        </w:rPr>
        <w:t xml:space="preserve"> με το οποίο δηλώνεται η μονότονη καθημερινότητα της </w:t>
      </w:r>
      <w:proofErr w:type="spellStart"/>
      <w:r w:rsidR="00495E94" w:rsidRPr="00495E94">
        <w:rPr>
          <w:sz w:val="24"/>
          <w:szCs w:val="24"/>
        </w:rPr>
        <w:t>ηρωίδας</w:t>
      </w:r>
      <w:proofErr w:type="spellEnd"/>
      <w:r w:rsidR="00140254">
        <w:rPr>
          <w:sz w:val="24"/>
          <w:szCs w:val="24"/>
        </w:rPr>
        <w:t>-</w:t>
      </w:r>
      <w:r w:rsidR="00495E94" w:rsidRPr="00495E94">
        <w:rPr>
          <w:sz w:val="24"/>
          <w:szCs w:val="24"/>
        </w:rPr>
        <w:t>μάνας του κειμένου</w:t>
      </w:r>
      <w:r w:rsidR="003072CF" w:rsidRPr="003072CF">
        <w:rPr>
          <w:sz w:val="24"/>
          <w:szCs w:val="24"/>
        </w:rPr>
        <w:t>. Ο φόρτος εργασίας που πέφτει επάνω της απεικονίζεται ανάγλυφα με ασύνδετα σχήματα</w:t>
      </w:r>
      <w:r w:rsidR="000F48DE" w:rsidRPr="000F48DE">
        <w:rPr>
          <w:sz w:val="24"/>
          <w:szCs w:val="24"/>
        </w:rPr>
        <w:t xml:space="preserve"> </w:t>
      </w:r>
      <w:r w:rsidR="00C64409">
        <w:rPr>
          <w:sz w:val="24"/>
          <w:szCs w:val="24"/>
        </w:rPr>
        <w:t>λόγου</w:t>
      </w:r>
      <w:r w:rsidR="00964718">
        <w:rPr>
          <w:sz w:val="24"/>
          <w:szCs w:val="24"/>
        </w:rPr>
        <w:t xml:space="preserve"> και καλά δομημένο υποτακτικό λόγο</w:t>
      </w:r>
      <w:r w:rsidR="00C64409">
        <w:rPr>
          <w:sz w:val="24"/>
          <w:szCs w:val="24"/>
        </w:rPr>
        <w:t xml:space="preserve">, </w:t>
      </w:r>
      <w:r w:rsidR="00A619C5">
        <w:rPr>
          <w:sz w:val="24"/>
          <w:szCs w:val="24"/>
        </w:rPr>
        <w:t>γλωσσικές επιλογές οι οποίες</w:t>
      </w:r>
      <w:r w:rsidR="000F48DE" w:rsidRPr="000F48DE">
        <w:rPr>
          <w:sz w:val="24"/>
          <w:szCs w:val="24"/>
        </w:rPr>
        <w:t xml:space="preserve"> </w:t>
      </w:r>
      <w:r w:rsidR="007D7430">
        <w:rPr>
          <w:sz w:val="24"/>
          <w:szCs w:val="24"/>
        </w:rPr>
        <w:t xml:space="preserve">ορίζουν μια ευθύγραμμη αλλά πληθωρική </w:t>
      </w:r>
      <w:r w:rsidR="000F48DE" w:rsidRPr="000F48DE">
        <w:rPr>
          <w:sz w:val="24"/>
          <w:szCs w:val="24"/>
        </w:rPr>
        <w:t xml:space="preserve">αφήγηση </w:t>
      </w:r>
      <w:r w:rsidR="007D7430">
        <w:rPr>
          <w:sz w:val="24"/>
          <w:szCs w:val="24"/>
        </w:rPr>
        <w:t xml:space="preserve">από </w:t>
      </w:r>
      <w:r w:rsidR="000F48DE" w:rsidRPr="000F48DE">
        <w:rPr>
          <w:sz w:val="24"/>
          <w:szCs w:val="24"/>
        </w:rPr>
        <w:t>την πρώτη κιόλας παράγραφο</w:t>
      </w:r>
      <w:r w:rsidR="00AA137F">
        <w:rPr>
          <w:sz w:val="24"/>
          <w:szCs w:val="24"/>
        </w:rPr>
        <w:t xml:space="preserve"> </w:t>
      </w:r>
      <w:r w:rsidR="00AA137F" w:rsidRPr="00AA137F">
        <w:rPr>
          <w:b/>
          <w:bCs/>
          <w:sz w:val="24"/>
          <w:szCs w:val="24"/>
        </w:rPr>
        <w:t>ΚΔ2</w:t>
      </w:r>
      <w:r w:rsidR="00802FA4">
        <w:rPr>
          <w:sz w:val="24"/>
          <w:szCs w:val="24"/>
        </w:rPr>
        <w:t xml:space="preserve"> (</w:t>
      </w:r>
      <w:r w:rsidR="00F6505C">
        <w:rPr>
          <w:sz w:val="24"/>
          <w:szCs w:val="24"/>
        </w:rPr>
        <w:t>«</w:t>
      </w:r>
      <w:r w:rsidR="00802FA4">
        <w:rPr>
          <w:sz w:val="24"/>
          <w:szCs w:val="24"/>
        </w:rPr>
        <w:t>άνοιξε την πόρτα … μέσα στο μαντρί</w:t>
      </w:r>
      <w:r w:rsidR="00F6505C">
        <w:rPr>
          <w:sz w:val="24"/>
          <w:szCs w:val="24"/>
        </w:rPr>
        <w:t>» / ασύνδετο σχήμα)</w:t>
      </w:r>
      <w:r w:rsidR="002B01DE">
        <w:rPr>
          <w:sz w:val="24"/>
          <w:szCs w:val="24"/>
        </w:rPr>
        <w:t xml:space="preserve"> – όσο πληθωρική σε υποχρεώσεις είναι και η ημέρα της μάνας.</w:t>
      </w:r>
      <w:r w:rsidR="00AA4D8D" w:rsidRPr="00AA4D8D">
        <w:rPr>
          <w:sz w:val="24"/>
          <w:szCs w:val="24"/>
        </w:rPr>
        <w:t xml:space="preserve"> </w:t>
      </w:r>
      <w:r w:rsidR="002B01DE" w:rsidRPr="00AA4D8D">
        <w:rPr>
          <w:sz w:val="24"/>
          <w:szCs w:val="24"/>
        </w:rPr>
        <w:t>Τ</w:t>
      </w:r>
      <w:r w:rsidR="00AA4D8D" w:rsidRPr="00AA4D8D">
        <w:rPr>
          <w:sz w:val="24"/>
          <w:szCs w:val="24"/>
        </w:rPr>
        <w:t>έλος</w:t>
      </w:r>
      <w:r w:rsidR="002B01DE">
        <w:rPr>
          <w:sz w:val="24"/>
          <w:szCs w:val="24"/>
        </w:rPr>
        <w:t xml:space="preserve">, </w:t>
      </w:r>
      <w:r w:rsidR="00AA4D8D" w:rsidRPr="00AA4D8D">
        <w:rPr>
          <w:sz w:val="24"/>
          <w:szCs w:val="24"/>
        </w:rPr>
        <w:t>με έναν εσωτερικό μονόλογο ο οποίος κρύβει όλη της την έγνοια για το μικρό της παιδί</w:t>
      </w:r>
      <w:r w:rsidR="005C5952" w:rsidRPr="005C5952">
        <w:rPr>
          <w:sz w:val="24"/>
          <w:szCs w:val="24"/>
        </w:rPr>
        <w:t xml:space="preserve"> </w:t>
      </w:r>
      <w:r w:rsidR="009D7129">
        <w:rPr>
          <w:b/>
          <w:bCs/>
          <w:sz w:val="24"/>
          <w:szCs w:val="24"/>
        </w:rPr>
        <w:t xml:space="preserve">ΚΔ3 </w:t>
      </w:r>
      <w:r w:rsidR="0062002D">
        <w:rPr>
          <w:sz w:val="24"/>
          <w:szCs w:val="24"/>
        </w:rPr>
        <w:t>(</w:t>
      </w:r>
      <w:r w:rsidR="0097650E">
        <w:rPr>
          <w:sz w:val="24"/>
          <w:szCs w:val="24"/>
        </w:rPr>
        <w:t>«</w:t>
      </w:r>
      <w:r w:rsidR="0062002D">
        <w:rPr>
          <w:sz w:val="24"/>
          <w:szCs w:val="24"/>
        </w:rPr>
        <w:t xml:space="preserve">Δεν πρέπει λοιπόν να ξεχάσω … </w:t>
      </w:r>
      <w:r w:rsidR="0097650E">
        <w:rPr>
          <w:sz w:val="24"/>
          <w:szCs w:val="24"/>
        </w:rPr>
        <w:t>σ’ ένα μικρό δρομάκι»</w:t>
      </w:r>
      <w:r w:rsidR="00D15E43">
        <w:rPr>
          <w:sz w:val="24"/>
          <w:szCs w:val="24"/>
        </w:rPr>
        <w:t>) η</w:t>
      </w:r>
      <w:r w:rsidR="005C5952" w:rsidRPr="005C5952">
        <w:rPr>
          <w:sz w:val="24"/>
          <w:szCs w:val="24"/>
        </w:rPr>
        <w:t xml:space="preserve"> μάνα εκμυστηρεύεται </w:t>
      </w:r>
      <w:r w:rsidR="00D15E43">
        <w:rPr>
          <w:sz w:val="24"/>
          <w:szCs w:val="24"/>
        </w:rPr>
        <w:t xml:space="preserve">εις εαυτόν (αλλά και </w:t>
      </w:r>
      <w:r w:rsidR="005C5952" w:rsidRPr="005C5952">
        <w:rPr>
          <w:sz w:val="24"/>
          <w:szCs w:val="24"/>
        </w:rPr>
        <w:t>στον αναγνώστη</w:t>
      </w:r>
      <w:r w:rsidR="00D15E43">
        <w:rPr>
          <w:sz w:val="24"/>
          <w:szCs w:val="24"/>
        </w:rPr>
        <w:t>)</w:t>
      </w:r>
      <w:r w:rsidR="005C5952" w:rsidRPr="005C5952">
        <w:rPr>
          <w:sz w:val="24"/>
          <w:szCs w:val="24"/>
        </w:rPr>
        <w:t xml:space="preserve"> την αγωνία για την τύχη του</w:t>
      </w:r>
      <w:r w:rsidR="003B1709" w:rsidRPr="003B1709">
        <w:rPr>
          <w:sz w:val="24"/>
          <w:szCs w:val="24"/>
        </w:rPr>
        <w:t xml:space="preserve"> </w:t>
      </w:r>
      <w:r w:rsidR="00815629">
        <w:rPr>
          <w:sz w:val="24"/>
          <w:szCs w:val="24"/>
        </w:rPr>
        <w:t xml:space="preserve">κοριτσιού της που έχει ασθενικά μάτια αλλά </w:t>
      </w:r>
      <w:r w:rsidR="003B1709" w:rsidRPr="003B1709">
        <w:rPr>
          <w:sz w:val="24"/>
          <w:szCs w:val="24"/>
        </w:rPr>
        <w:t>και την επιθυμία της να κινητοποιήσει το</w:t>
      </w:r>
      <w:r w:rsidR="002D4A37">
        <w:rPr>
          <w:sz w:val="24"/>
          <w:szCs w:val="24"/>
        </w:rPr>
        <w:t>ν</w:t>
      </w:r>
      <w:r w:rsidR="003B1709" w:rsidRPr="003B1709">
        <w:rPr>
          <w:sz w:val="24"/>
          <w:szCs w:val="24"/>
        </w:rPr>
        <w:t xml:space="preserve"> σύζυγο και πατέρα του παιδιού να φροντίσει για την υγεία του</w:t>
      </w:r>
      <w:r w:rsidR="00990997">
        <w:rPr>
          <w:sz w:val="24"/>
          <w:szCs w:val="24"/>
        </w:rPr>
        <w:t xml:space="preserve"> παιδιού τους.</w:t>
      </w:r>
    </w:p>
    <w:p w14:paraId="1E721F20" w14:textId="529DFB91" w:rsidR="003B1709" w:rsidRDefault="004F64E0" w:rsidP="00E04ED4">
      <w:pPr>
        <w:jc w:val="both"/>
        <w:rPr>
          <w:sz w:val="24"/>
          <w:szCs w:val="24"/>
        </w:rPr>
      </w:pPr>
      <w:r w:rsidRPr="004F64E0">
        <w:rPr>
          <w:sz w:val="24"/>
          <w:szCs w:val="24"/>
        </w:rPr>
        <w:t>Μια τέτοια μάνα</w:t>
      </w:r>
      <w:r w:rsidR="00135059" w:rsidRPr="00135059">
        <w:rPr>
          <w:sz w:val="24"/>
          <w:szCs w:val="24"/>
        </w:rPr>
        <w:t xml:space="preserve"> στη σύγχρονη ελληνική κοινωνία θα μπορούσε να έχει θέση από την άποψη ότι οι οικογενειακοί δεσμοί παραμένουν ισχυροί στη συνείδηση των </w:t>
      </w:r>
      <w:r w:rsidR="00CE3169" w:rsidRPr="00135059">
        <w:rPr>
          <w:sz w:val="24"/>
          <w:szCs w:val="24"/>
        </w:rPr>
        <w:t>Ελλήνων</w:t>
      </w:r>
      <w:r w:rsidR="00135059" w:rsidRPr="00135059">
        <w:rPr>
          <w:sz w:val="24"/>
          <w:szCs w:val="24"/>
        </w:rPr>
        <w:t xml:space="preserve"> ακόμη και σήμερα,</w:t>
      </w:r>
      <w:r w:rsidR="00CC6021" w:rsidRPr="00CC6021">
        <w:rPr>
          <w:sz w:val="24"/>
          <w:szCs w:val="24"/>
        </w:rPr>
        <w:t xml:space="preserve"> πράγμα που σημαίνει ότι </w:t>
      </w:r>
      <w:r w:rsidR="00CE3169">
        <w:rPr>
          <w:sz w:val="24"/>
          <w:szCs w:val="24"/>
        </w:rPr>
        <w:t xml:space="preserve">η </w:t>
      </w:r>
      <w:r w:rsidR="00CC6021" w:rsidRPr="00CC6021">
        <w:rPr>
          <w:sz w:val="24"/>
          <w:szCs w:val="24"/>
        </w:rPr>
        <w:t>μάνα συνεχίζει να θεωρεί το ρόλο της μέσα στην οικογένεια ιδιαίτερα σημαντικό απέναντι σε όλους και έτσι επωμίζεται πολλές ευθύνες</w:t>
      </w:r>
      <w:r w:rsidR="000E3FCE" w:rsidRPr="000E3FCE">
        <w:rPr>
          <w:sz w:val="24"/>
          <w:szCs w:val="24"/>
        </w:rPr>
        <w:t>. Από την άλλη βέβαια πλευρά</w:t>
      </w:r>
      <w:r w:rsidR="00CE3169">
        <w:rPr>
          <w:sz w:val="24"/>
          <w:szCs w:val="24"/>
        </w:rPr>
        <w:t>,</w:t>
      </w:r>
      <w:r w:rsidR="00486DCB" w:rsidRPr="00486DCB">
        <w:rPr>
          <w:sz w:val="24"/>
          <w:szCs w:val="24"/>
        </w:rPr>
        <w:t xml:space="preserve"> η σύγχρονη γυναίκα πιθανότατα αναγκάζεται πολλές φορές να χαλαρώσει τη </w:t>
      </w:r>
      <w:proofErr w:type="spellStart"/>
      <w:r w:rsidR="00486DCB" w:rsidRPr="00486DCB">
        <w:rPr>
          <w:sz w:val="24"/>
          <w:szCs w:val="24"/>
        </w:rPr>
        <w:t>γον</w:t>
      </w:r>
      <w:r w:rsidR="009D7129">
        <w:rPr>
          <w:sz w:val="24"/>
          <w:szCs w:val="24"/>
        </w:rPr>
        <w:t>εϊ</w:t>
      </w:r>
      <w:r w:rsidR="00486DCB" w:rsidRPr="00486DCB">
        <w:rPr>
          <w:sz w:val="24"/>
          <w:szCs w:val="24"/>
        </w:rPr>
        <w:t>κή</w:t>
      </w:r>
      <w:proofErr w:type="spellEnd"/>
      <w:r w:rsidR="00486DCB" w:rsidRPr="00486DCB">
        <w:rPr>
          <w:sz w:val="24"/>
          <w:szCs w:val="24"/>
        </w:rPr>
        <w:t xml:space="preserve"> της στάση ως μάνα απέναντι στα παιδιά της, στη σύγχρονη ελληνική οικογένεια</w:t>
      </w:r>
      <w:r w:rsidR="00D70DDD" w:rsidRPr="00D70DDD">
        <w:rPr>
          <w:sz w:val="24"/>
          <w:szCs w:val="24"/>
        </w:rPr>
        <w:t>, όχι γιατί δεν τα αγαπά αλλά γιατί επιθυμεί να ανταποκριθεί σε πολλούς και δύσκολους ρόλους αλλά και να προστατεύσει</w:t>
      </w:r>
      <w:r w:rsidR="00C567C3" w:rsidRPr="00C567C3">
        <w:rPr>
          <w:sz w:val="24"/>
          <w:szCs w:val="24"/>
        </w:rPr>
        <w:t xml:space="preserve"> την ατομικότητά της για να αισθάνεται ευτυχής, κάτι που είναι πολύ συμβατό με τη σύγχρονη κοινωνική πραγματικότητα και τη θέση της γυναίκας μέσα σ</w:t>
      </w:r>
      <w:r w:rsidR="009D7129">
        <w:rPr>
          <w:sz w:val="24"/>
          <w:szCs w:val="24"/>
        </w:rPr>
        <w:t>’</w:t>
      </w:r>
      <w:r w:rsidR="00C567C3" w:rsidRPr="00C567C3">
        <w:rPr>
          <w:sz w:val="24"/>
          <w:szCs w:val="24"/>
        </w:rPr>
        <w:t xml:space="preserve"> αυτήν</w:t>
      </w:r>
      <w:r w:rsidR="00141AC7" w:rsidRPr="00141AC7">
        <w:rPr>
          <w:sz w:val="24"/>
          <w:szCs w:val="24"/>
        </w:rPr>
        <w:t>.</w:t>
      </w:r>
    </w:p>
    <w:p w14:paraId="0C94A29B" w14:textId="6A87295E" w:rsidR="009D7129" w:rsidRDefault="00057040" w:rsidP="00E04ED4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►</w:t>
      </w:r>
      <w:r>
        <w:rPr>
          <w:sz w:val="24"/>
          <w:szCs w:val="24"/>
        </w:rPr>
        <w:t xml:space="preserve"> Δεν πρόλαβα να συμμαζέψω την απάντηση αλλά και σκόπιμα την έγραψα μεγάλη.</w:t>
      </w:r>
    </w:p>
    <w:p w14:paraId="46D89A03" w14:textId="77777777" w:rsidR="009D7129" w:rsidRDefault="009D7129" w:rsidP="00E04ED4">
      <w:pPr>
        <w:jc w:val="both"/>
        <w:rPr>
          <w:sz w:val="24"/>
          <w:szCs w:val="24"/>
        </w:rPr>
      </w:pPr>
    </w:p>
    <w:p w14:paraId="7FAB4827" w14:textId="0750560C" w:rsidR="00B336A9" w:rsidRPr="000D051C" w:rsidRDefault="001E1843" w:rsidP="00E04ED4">
      <w:pPr>
        <w:jc w:val="both"/>
        <w:rPr>
          <w:b/>
          <w:bCs/>
          <w:sz w:val="24"/>
          <w:szCs w:val="24"/>
        </w:rPr>
      </w:pPr>
      <w:r w:rsidRPr="000D051C">
        <w:rPr>
          <w:b/>
          <w:bCs/>
          <w:sz w:val="24"/>
          <w:szCs w:val="24"/>
        </w:rPr>
        <w:lastRenderedPageBreak/>
        <w:t>ΘΕΜΑ Δ</w:t>
      </w:r>
    </w:p>
    <w:p w14:paraId="78E89B08" w14:textId="7AF7A604" w:rsidR="00364FDB" w:rsidRDefault="0058570A" w:rsidP="00E04ED4">
      <w:pPr>
        <w:jc w:val="both"/>
        <w:rPr>
          <w:sz w:val="24"/>
          <w:szCs w:val="24"/>
        </w:rPr>
      </w:pPr>
      <w:r w:rsidRPr="0058570A">
        <w:rPr>
          <w:sz w:val="24"/>
          <w:szCs w:val="24"/>
        </w:rPr>
        <w:t>Βασικές οδηγίες</w:t>
      </w:r>
      <w:r>
        <w:rPr>
          <w:sz w:val="24"/>
          <w:szCs w:val="24"/>
        </w:rPr>
        <w:t>:</w:t>
      </w:r>
    </w:p>
    <w:p w14:paraId="2D4DC67D" w14:textId="1BD7C89C" w:rsidR="0058570A" w:rsidRDefault="000D051C" w:rsidP="0058570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58570A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="0058570A" w:rsidRPr="0058570A">
        <w:rPr>
          <w:sz w:val="24"/>
          <w:szCs w:val="24"/>
        </w:rPr>
        <w:t xml:space="preserve">επιστολή πρέπει να έχει προσφώνηση και </w:t>
      </w:r>
      <w:proofErr w:type="spellStart"/>
      <w:r w:rsidR="0058570A" w:rsidRPr="0058570A">
        <w:rPr>
          <w:sz w:val="24"/>
          <w:szCs w:val="24"/>
        </w:rPr>
        <w:t>αποφώνηση</w:t>
      </w:r>
      <w:proofErr w:type="spellEnd"/>
      <w:r w:rsidR="00516C0C" w:rsidRPr="00516C0C">
        <w:rPr>
          <w:sz w:val="24"/>
          <w:szCs w:val="24"/>
        </w:rPr>
        <w:t xml:space="preserve"> με τόνο τυπικό γιατί απευθύνεται προς την </w:t>
      </w:r>
      <w:r w:rsidR="00D927F0">
        <w:rPr>
          <w:sz w:val="24"/>
          <w:szCs w:val="24"/>
        </w:rPr>
        <w:t>Υ</w:t>
      </w:r>
      <w:r w:rsidR="00516C0C" w:rsidRPr="00516C0C">
        <w:rPr>
          <w:sz w:val="24"/>
          <w:szCs w:val="24"/>
        </w:rPr>
        <w:t xml:space="preserve">πουργό </w:t>
      </w:r>
      <w:r w:rsidR="00D927F0">
        <w:rPr>
          <w:sz w:val="24"/>
          <w:szCs w:val="24"/>
        </w:rPr>
        <w:t>Ο</w:t>
      </w:r>
      <w:r w:rsidR="00516C0C" w:rsidRPr="00516C0C">
        <w:rPr>
          <w:sz w:val="24"/>
          <w:szCs w:val="24"/>
        </w:rPr>
        <w:t>ικογένει</w:t>
      </w:r>
      <w:r w:rsidR="00D927F0">
        <w:rPr>
          <w:sz w:val="24"/>
          <w:szCs w:val="24"/>
        </w:rPr>
        <w:t>α</w:t>
      </w:r>
      <w:r w:rsidR="00516C0C" w:rsidRPr="00516C0C">
        <w:rPr>
          <w:sz w:val="24"/>
          <w:szCs w:val="24"/>
        </w:rPr>
        <w:t xml:space="preserve">ς και </w:t>
      </w:r>
      <w:r w:rsidR="00D927F0">
        <w:rPr>
          <w:sz w:val="24"/>
          <w:szCs w:val="24"/>
        </w:rPr>
        <w:t>Κ</w:t>
      </w:r>
      <w:r w:rsidR="00516C0C" w:rsidRPr="00516C0C">
        <w:rPr>
          <w:sz w:val="24"/>
          <w:szCs w:val="24"/>
        </w:rPr>
        <w:t xml:space="preserve">οινωνικής </w:t>
      </w:r>
      <w:r w:rsidR="00D927F0">
        <w:rPr>
          <w:sz w:val="24"/>
          <w:szCs w:val="24"/>
        </w:rPr>
        <w:t>Σ</w:t>
      </w:r>
      <w:r w:rsidR="00516C0C" w:rsidRPr="00516C0C">
        <w:rPr>
          <w:sz w:val="24"/>
          <w:szCs w:val="24"/>
        </w:rPr>
        <w:t>υνοχής.</w:t>
      </w:r>
    </w:p>
    <w:p w14:paraId="264B0C1B" w14:textId="333EF708" w:rsidR="00D35B58" w:rsidRDefault="00D35B58" w:rsidP="0058570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35B58">
        <w:rPr>
          <w:sz w:val="24"/>
          <w:szCs w:val="24"/>
        </w:rPr>
        <w:t>Ως μαθητές είναι σκόπιμο να υιοθετήσετε 2 ρόλους</w:t>
      </w:r>
      <w:r>
        <w:rPr>
          <w:sz w:val="24"/>
          <w:szCs w:val="24"/>
        </w:rPr>
        <w:t xml:space="preserve">: </w:t>
      </w:r>
      <w:r w:rsidR="00554381" w:rsidRPr="00554381">
        <w:rPr>
          <w:sz w:val="24"/>
          <w:szCs w:val="24"/>
        </w:rPr>
        <w:t>πρώτον το ρόλο των πολιτών οι οποίοι συναισθάνονται την κρισιμότητα του προβλήματος της υπογεννητικότητας</w:t>
      </w:r>
      <w:r w:rsidR="003A5DF4" w:rsidRPr="003A5DF4">
        <w:rPr>
          <w:sz w:val="24"/>
          <w:szCs w:val="24"/>
        </w:rPr>
        <w:t xml:space="preserve"> και απευθύνονται </w:t>
      </w:r>
      <w:r w:rsidR="00D927F0" w:rsidRPr="00D927F0">
        <w:rPr>
          <w:sz w:val="24"/>
          <w:szCs w:val="24"/>
        </w:rPr>
        <w:t>στην υπουργό με συγκεκριμένα αιτήματα</w:t>
      </w:r>
      <w:r w:rsidR="00F1091C" w:rsidRPr="00F1091C">
        <w:rPr>
          <w:sz w:val="24"/>
          <w:szCs w:val="24"/>
        </w:rPr>
        <w:t xml:space="preserve"> και δεύτερο</w:t>
      </w:r>
      <w:r w:rsidR="00F1091C">
        <w:rPr>
          <w:sz w:val="24"/>
          <w:szCs w:val="24"/>
        </w:rPr>
        <w:t xml:space="preserve">ν </w:t>
      </w:r>
      <w:r w:rsidR="00F1091C" w:rsidRPr="00F1091C">
        <w:rPr>
          <w:sz w:val="24"/>
          <w:szCs w:val="24"/>
        </w:rPr>
        <w:t xml:space="preserve">το ρόλο των ενεργών πολιτών οι οποίοι δεν ζητούν μόνο πράγματα αλλά είναι </w:t>
      </w:r>
      <w:r w:rsidR="00F0656C" w:rsidRPr="00F0656C">
        <w:rPr>
          <w:sz w:val="24"/>
          <w:szCs w:val="24"/>
        </w:rPr>
        <w:t>έτοιμοι και οι ίδιοι να προσφέρουν αναλαμβάνοντας ποικίλες δράσεις προκειμένου να υποστηρίξουν τον οικογενειακό θεσμό.</w:t>
      </w:r>
    </w:p>
    <w:p w14:paraId="077A94B1" w14:textId="178DCEBC" w:rsidR="00F0656C" w:rsidRDefault="00040E24" w:rsidP="0058570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040E24">
        <w:rPr>
          <w:sz w:val="24"/>
          <w:szCs w:val="24"/>
        </w:rPr>
        <w:t>Τα δοθέντα κείμενα εξυπηρετούν</w:t>
      </w:r>
      <w:r w:rsidR="0065528A" w:rsidRPr="0065528A">
        <w:rPr>
          <w:sz w:val="24"/>
          <w:szCs w:val="24"/>
        </w:rPr>
        <w:t xml:space="preserve"> την άντληση υλικού</w:t>
      </w:r>
      <w:r w:rsidR="0065528A">
        <w:rPr>
          <w:sz w:val="24"/>
          <w:szCs w:val="24"/>
        </w:rPr>
        <w:t xml:space="preserve">: </w:t>
      </w:r>
      <w:r w:rsidR="0065528A" w:rsidRPr="0065528A">
        <w:rPr>
          <w:sz w:val="24"/>
          <w:szCs w:val="24"/>
        </w:rPr>
        <w:t>το δεύτερο κείμενο δίνει πολλές ιδέες σχετικά με το τι πρέπει να αιτηθείτε ως πολίτες από την υπουργό για να δοθεί γραμμή περιορισμού της υπογεννητικότητας</w:t>
      </w:r>
      <w:r w:rsidR="00975A8C" w:rsidRPr="00975A8C">
        <w:rPr>
          <w:sz w:val="24"/>
          <w:szCs w:val="24"/>
        </w:rPr>
        <w:t xml:space="preserve"> ενώ το πρώτο κείμενο προσφέρει πολλές καλές ιδέες για την αξία της οικογένειας, τις οποίες και είναι σκόπιμο να ενσωματώσετε στις προτάσεις που θα διατυπώσετε για τις σχετικές δράσεις</w:t>
      </w:r>
      <w:r w:rsidR="001E1843" w:rsidRPr="001E1843">
        <w:rPr>
          <w:sz w:val="24"/>
          <w:szCs w:val="24"/>
        </w:rPr>
        <w:t>.</w:t>
      </w:r>
    </w:p>
    <w:p w14:paraId="6BF499D0" w14:textId="3BF06F39" w:rsidR="001E1843" w:rsidRDefault="001E1843" w:rsidP="0058570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1E1843">
        <w:rPr>
          <w:sz w:val="24"/>
          <w:szCs w:val="24"/>
        </w:rPr>
        <w:t>Ενδεικτικά παραθέτουμε τα κατωτέρω</w:t>
      </w:r>
      <w:r>
        <w:rPr>
          <w:sz w:val="24"/>
          <w:szCs w:val="24"/>
        </w:rPr>
        <w:t>:</w:t>
      </w:r>
    </w:p>
    <w:p w14:paraId="7F00E3FB" w14:textId="5B5B6543" w:rsidR="001E1843" w:rsidRDefault="003B3B36" w:rsidP="001E1843">
      <w:pPr>
        <w:jc w:val="both"/>
        <w:rPr>
          <w:b/>
          <w:bCs/>
          <w:sz w:val="24"/>
          <w:szCs w:val="24"/>
        </w:rPr>
      </w:pPr>
      <w:r w:rsidRPr="008B0D26">
        <w:rPr>
          <w:b/>
          <w:bCs/>
          <w:sz w:val="24"/>
          <w:szCs w:val="24"/>
        </w:rPr>
        <w:t>Για το α΄ ζητούμενο</w:t>
      </w:r>
      <w:r w:rsidR="008B0D26">
        <w:rPr>
          <w:b/>
          <w:bCs/>
          <w:sz w:val="24"/>
          <w:szCs w:val="24"/>
        </w:rPr>
        <w:t xml:space="preserve"> (ΑΙΤΗΜΑΤΑ)</w:t>
      </w:r>
    </w:p>
    <w:p w14:paraId="35B3CF0A" w14:textId="276C014B" w:rsidR="008B0D26" w:rsidRDefault="008B0D26" w:rsidP="008B0D26">
      <w:pPr>
        <w:jc w:val="both"/>
        <w:rPr>
          <w:sz w:val="24"/>
          <w:szCs w:val="24"/>
        </w:rPr>
      </w:pPr>
      <w:r>
        <w:rPr>
          <w:sz w:val="24"/>
          <w:szCs w:val="24"/>
        </w:rPr>
        <w:t>Α1)</w:t>
      </w:r>
      <w:r w:rsidRPr="00BE74C1">
        <w:rPr>
          <w:sz w:val="24"/>
          <w:szCs w:val="24"/>
        </w:rPr>
        <w:t>Χρηματική ενίσχυση των νοικοκυριών</w:t>
      </w:r>
      <w:r>
        <w:rPr>
          <w:sz w:val="24"/>
          <w:szCs w:val="24"/>
        </w:rPr>
        <w:t xml:space="preserve"> με ποικίλους τρόπους</w:t>
      </w:r>
      <w:r w:rsidR="00564842">
        <w:rPr>
          <w:sz w:val="24"/>
          <w:szCs w:val="24"/>
        </w:rPr>
        <w:t xml:space="preserve"> – παροχή </w:t>
      </w:r>
      <w:r w:rsidR="000706CF">
        <w:rPr>
          <w:sz w:val="24"/>
          <w:szCs w:val="24"/>
        </w:rPr>
        <w:t>χρημάτων και σε εργαζόμενους και σε συνταξιούχους, η παρουσία τους είναι αλληλένδετη, ειδικά μετά την κρίση!</w:t>
      </w:r>
    </w:p>
    <w:p w14:paraId="4E1A8AF9" w14:textId="09F30EE2" w:rsidR="008B0D26" w:rsidRDefault="008B0D26" w:rsidP="008B0D26">
      <w:pPr>
        <w:jc w:val="both"/>
        <w:rPr>
          <w:sz w:val="24"/>
          <w:szCs w:val="24"/>
        </w:rPr>
      </w:pPr>
      <w:r>
        <w:rPr>
          <w:sz w:val="24"/>
          <w:szCs w:val="24"/>
        </w:rPr>
        <w:t>Α2)</w:t>
      </w:r>
      <w:r w:rsidRPr="00A65851">
        <w:rPr>
          <w:sz w:val="24"/>
          <w:szCs w:val="24"/>
        </w:rPr>
        <w:t xml:space="preserve">Ενίσχυση του συστήματος υγείας με </w:t>
      </w:r>
      <w:proofErr w:type="spellStart"/>
      <w:r w:rsidRPr="00A65851">
        <w:rPr>
          <w:sz w:val="24"/>
          <w:szCs w:val="24"/>
        </w:rPr>
        <w:t>προνοιακά</w:t>
      </w:r>
      <w:proofErr w:type="spellEnd"/>
      <w:r w:rsidRPr="00A65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υγειονομικά </w:t>
      </w:r>
      <w:r w:rsidRPr="00A65851">
        <w:rPr>
          <w:sz w:val="24"/>
          <w:szCs w:val="24"/>
        </w:rPr>
        <w:t>μέτρα υπέρ αν</w:t>
      </w:r>
      <w:r w:rsidR="00675D43">
        <w:rPr>
          <w:sz w:val="24"/>
          <w:szCs w:val="24"/>
        </w:rPr>
        <w:t>δρών</w:t>
      </w:r>
      <w:r w:rsidRPr="00A65851">
        <w:rPr>
          <w:sz w:val="24"/>
          <w:szCs w:val="24"/>
        </w:rPr>
        <w:t xml:space="preserve"> και γυναικών που δυσκολεύονται να τεκνοποιήσουν.</w:t>
      </w:r>
    </w:p>
    <w:p w14:paraId="6B525237" w14:textId="77777777" w:rsidR="008B0D26" w:rsidRDefault="008B0D26" w:rsidP="008B0D26">
      <w:pPr>
        <w:jc w:val="both"/>
        <w:rPr>
          <w:sz w:val="24"/>
          <w:szCs w:val="24"/>
        </w:rPr>
      </w:pPr>
      <w:r>
        <w:rPr>
          <w:sz w:val="24"/>
          <w:szCs w:val="24"/>
        </w:rPr>
        <w:t>Α3)</w:t>
      </w:r>
      <w:r w:rsidRPr="00B95F6B">
        <w:rPr>
          <w:sz w:val="24"/>
          <w:szCs w:val="24"/>
        </w:rPr>
        <w:t>Ενίσχυση της αποκέντρωσης</w:t>
      </w:r>
      <w:r w:rsidRPr="001102C3">
        <w:rPr>
          <w:sz w:val="24"/>
          <w:szCs w:val="24"/>
        </w:rPr>
        <w:t xml:space="preserve"> προκειμένου να </w:t>
      </w:r>
      <w:r w:rsidRPr="008C3163">
        <w:rPr>
          <w:sz w:val="24"/>
          <w:szCs w:val="24"/>
        </w:rPr>
        <w:t>αναζωογονηθεί</w:t>
      </w:r>
      <w:r w:rsidRPr="001102C3">
        <w:rPr>
          <w:sz w:val="24"/>
          <w:szCs w:val="24"/>
        </w:rPr>
        <w:t xml:space="preserve"> η ζωή στην επαρχία</w:t>
      </w:r>
      <w:r w:rsidRPr="008C3163">
        <w:rPr>
          <w:sz w:val="24"/>
          <w:szCs w:val="24"/>
        </w:rPr>
        <w:t xml:space="preserve"> και μέσα από </w:t>
      </w:r>
      <w:r>
        <w:rPr>
          <w:sz w:val="24"/>
          <w:szCs w:val="24"/>
        </w:rPr>
        <w:t xml:space="preserve">την </w:t>
      </w:r>
      <w:r w:rsidRPr="008C3163">
        <w:rPr>
          <w:sz w:val="24"/>
          <w:szCs w:val="24"/>
        </w:rPr>
        <w:t>καλύτερη ποιότητα ζωής</w:t>
      </w:r>
      <w:r>
        <w:rPr>
          <w:sz w:val="24"/>
          <w:szCs w:val="24"/>
        </w:rPr>
        <w:t>, που παρέχει, σε σύγκριση με τα ασφυκτικά αστικά κέντρα,</w:t>
      </w:r>
      <w:r w:rsidRPr="008C3163">
        <w:rPr>
          <w:sz w:val="24"/>
          <w:szCs w:val="24"/>
        </w:rPr>
        <w:t xml:space="preserve"> τα νέα ζευγάρια να αποκτήσουν και πάλι το κέφι για τεκνοποίηση</w:t>
      </w:r>
      <w:r w:rsidRPr="0089323A">
        <w:rPr>
          <w:sz w:val="24"/>
          <w:szCs w:val="24"/>
        </w:rPr>
        <w:t>.</w:t>
      </w:r>
    </w:p>
    <w:p w14:paraId="0DF9CEEE" w14:textId="77777777" w:rsidR="002657FB" w:rsidRDefault="00675D43" w:rsidP="008B0D26">
      <w:pPr>
        <w:jc w:val="both"/>
        <w:rPr>
          <w:sz w:val="24"/>
          <w:szCs w:val="24"/>
        </w:rPr>
      </w:pPr>
      <w:r>
        <w:rPr>
          <w:sz w:val="24"/>
          <w:szCs w:val="24"/>
        </w:rPr>
        <w:t>Α4)</w:t>
      </w:r>
      <w:r w:rsidR="001303B0">
        <w:rPr>
          <w:sz w:val="24"/>
          <w:szCs w:val="24"/>
        </w:rPr>
        <w:t>Ε</w:t>
      </w:r>
      <w:r w:rsidR="007505C1">
        <w:rPr>
          <w:sz w:val="24"/>
          <w:szCs w:val="24"/>
        </w:rPr>
        <w:t>κπαιδευτική</w:t>
      </w:r>
      <w:r w:rsidR="001303B0">
        <w:rPr>
          <w:sz w:val="24"/>
          <w:szCs w:val="24"/>
        </w:rPr>
        <w:t xml:space="preserve"> και επαγγελματική υποστήριξη ειδικά στους νέους ώστε να μην αναγκάζονται να διαφεύγουν στο εξωτερικό και να διάγουν περιπετειώδη γενικά βίο…</w:t>
      </w:r>
    </w:p>
    <w:p w14:paraId="6CB6E50B" w14:textId="77777777" w:rsidR="00BE14A3" w:rsidRDefault="00BE14A3" w:rsidP="008B0D26">
      <w:pPr>
        <w:jc w:val="both"/>
        <w:rPr>
          <w:b/>
          <w:bCs/>
          <w:sz w:val="24"/>
          <w:szCs w:val="24"/>
        </w:rPr>
      </w:pPr>
    </w:p>
    <w:p w14:paraId="164FBAFE" w14:textId="574AD414" w:rsidR="00675D43" w:rsidRDefault="002657FB" w:rsidP="008B0D26">
      <w:pPr>
        <w:jc w:val="both"/>
        <w:rPr>
          <w:b/>
          <w:bCs/>
          <w:sz w:val="24"/>
          <w:szCs w:val="24"/>
        </w:rPr>
      </w:pPr>
      <w:r w:rsidRPr="002657FB">
        <w:rPr>
          <w:b/>
          <w:bCs/>
          <w:sz w:val="24"/>
          <w:szCs w:val="24"/>
        </w:rPr>
        <w:t xml:space="preserve">Για το </w:t>
      </w:r>
      <w:proofErr w:type="spellStart"/>
      <w:r w:rsidRPr="002657FB">
        <w:rPr>
          <w:b/>
          <w:bCs/>
          <w:sz w:val="24"/>
          <w:szCs w:val="24"/>
        </w:rPr>
        <w:t>β΄ζητούμενο</w:t>
      </w:r>
      <w:proofErr w:type="spellEnd"/>
      <w:r w:rsidR="007505C1" w:rsidRPr="002657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(ΔΡΑΣΕΙΣ</w:t>
      </w:r>
      <w:r w:rsidR="00700533">
        <w:rPr>
          <w:b/>
          <w:bCs/>
          <w:sz w:val="24"/>
          <w:szCs w:val="24"/>
        </w:rPr>
        <w:t xml:space="preserve"> ΜΑΘΗΤΩΝ-ΕΝΕΡΓΩΝ ΠΟΛΙΤΩΝ)</w:t>
      </w:r>
    </w:p>
    <w:p w14:paraId="4C78F6B2" w14:textId="77777777" w:rsidR="00BE14A3" w:rsidRDefault="00BE14A3" w:rsidP="00BE14A3">
      <w:pPr>
        <w:jc w:val="both"/>
        <w:rPr>
          <w:sz w:val="24"/>
          <w:szCs w:val="24"/>
        </w:rPr>
      </w:pPr>
      <w:r>
        <w:rPr>
          <w:sz w:val="24"/>
          <w:szCs w:val="24"/>
        </w:rPr>
        <w:t>Β1)</w:t>
      </w:r>
      <w:r w:rsidRPr="0089323A">
        <w:rPr>
          <w:sz w:val="24"/>
          <w:szCs w:val="24"/>
        </w:rPr>
        <w:t>Διοργάνωση ημερίδας</w:t>
      </w:r>
      <w:r w:rsidRPr="00EC0B9D">
        <w:rPr>
          <w:sz w:val="24"/>
          <w:szCs w:val="24"/>
        </w:rPr>
        <w:t xml:space="preserve"> με τη στήριξη του τοπικού δήμου καθώς και του συλλόγου γονέων και κηδεμόνων του σχολείου προκειμένου να γίνει ευρεία συζήτηση σχετικά με το δημογραφικό πρόβλημα της χώρας</w:t>
      </w:r>
      <w:r w:rsidRPr="00B55080">
        <w:rPr>
          <w:sz w:val="24"/>
          <w:szCs w:val="24"/>
        </w:rPr>
        <w:t xml:space="preserve"> και τον ρόλο της οικογένειας στην υπέρβασ</w:t>
      </w:r>
      <w:r>
        <w:rPr>
          <w:sz w:val="24"/>
          <w:szCs w:val="24"/>
        </w:rPr>
        <w:t>ή</w:t>
      </w:r>
      <w:r w:rsidRPr="00B55080">
        <w:rPr>
          <w:sz w:val="24"/>
          <w:szCs w:val="24"/>
        </w:rPr>
        <w:t xml:space="preserve"> του.</w:t>
      </w:r>
    </w:p>
    <w:p w14:paraId="579CE8C6" w14:textId="77777777" w:rsidR="00BE14A3" w:rsidRDefault="00BE14A3" w:rsidP="00BE14A3">
      <w:pPr>
        <w:jc w:val="both"/>
        <w:rPr>
          <w:sz w:val="24"/>
          <w:szCs w:val="24"/>
        </w:rPr>
      </w:pPr>
      <w:r>
        <w:rPr>
          <w:sz w:val="24"/>
          <w:szCs w:val="24"/>
        </w:rPr>
        <w:t>Β2)</w:t>
      </w:r>
      <w:r w:rsidRPr="00964FE4">
        <w:rPr>
          <w:sz w:val="24"/>
          <w:szCs w:val="24"/>
        </w:rPr>
        <w:t>Πρόσκληση ειδικών επιστημόνων από το χώρο της ψυχολογίας και της ψυχιατρικής προκειμένου να συζητηθεί εκ νέου ο ρόλος της οικογένειας</w:t>
      </w:r>
      <w:r w:rsidRPr="00F065AB">
        <w:rPr>
          <w:sz w:val="24"/>
          <w:szCs w:val="24"/>
        </w:rPr>
        <w:t xml:space="preserve"> στην ανατροφή των εφήβων και την προετοιμασία τους για την έξοδο στην ενήλικη ζωή.</w:t>
      </w:r>
    </w:p>
    <w:p w14:paraId="399AD32A" w14:textId="672D7E15" w:rsidR="00BE14A3" w:rsidRDefault="00BE14A3" w:rsidP="00BE14A3">
      <w:pPr>
        <w:jc w:val="both"/>
        <w:rPr>
          <w:sz w:val="24"/>
          <w:szCs w:val="24"/>
        </w:rPr>
      </w:pPr>
      <w:r>
        <w:rPr>
          <w:sz w:val="24"/>
          <w:szCs w:val="24"/>
        </w:rPr>
        <w:t>Β3)</w:t>
      </w:r>
      <w:r w:rsidRPr="0017037F">
        <w:rPr>
          <w:sz w:val="24"/>
          <w:szCs w:val="24"/>
        </w:rPr>
        <w:t>Διοργάνωση καλλιτεχνικής εκδήλωσης</w:t>
      </w:r>
      <w:r w:rsidRPr="00D751DC"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  <w:r w:rsidRPr="00D751DC">
        <w:rPr>
          <w:sz w:val="24"/>
          <w:szCs w:val="24"/>
        </w:rPr>
        <w:t xml:space="preserve">ε προβολή ταινίας </w:t>
      </w:r>
      <w:r>
        <w:rPr>
          <w:sz w:val="24"/>
          <w:szCs w:val="24"/>
        </w:rPr>
        <w:t>ή με</w:t>
      </w:r>
      <w:r w:rsidRPr="00D751DC">
        <w:rPr>
          <w:sz w:val="24"/>
          <w:szCs w:val="24"/>
        </w:rPr>
        <w:t xml:space="preserve"> τέλεση συναυλίας</w:t>
      </w:r>
      <w:r>
        <w:rPr>
          <w:sz w:val="24"/>
          <w:szCs w:val="24"/>
        </w:rPr>
        <w:t>,</w:t>
      </w:r>
      <w:r w:rsidRPr="00B47227"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 w:rsidRPr="00B47227">
        <w:rPr>
          <w:sz w:val="24"/>
          <w:szCs w:val="24"/>
        </w:rPr>
        <w:t xml:space="preserve"> οποία θα αναδεικνύει </w:t>
      </w:r>
      <w:r>
        <w:rPr>
          <w:sz w:val="24"/>
          <w:szCs w:val="24"/>
        </w:rPr>
        <w:t>τ</w:t>
      </w:r>
      <w:r w:rsidRPr="00B47227">
        <w:rPr>
          <w:sz w:val="24"/>
          <w:szCs w:val="24"/>
        </w:rPr>
        <w:t>η σπουδαιότητα της οικογένειας</w:t>
      </w:r>
      <w:r w:rsidRPr="0016697A"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 w:rsidRPr="0016697A">
        <w:rPr>
          <w:sz w:val="24"/>
          <w:szCs w:val="24"/>
        </w:rPr>
        <w:t xml:space="preserve">αι θα συνοδεύεται από καταβολή μικρού χρηματικού ποσού </w:t>
      </w:r>
      <w:r>
        <w:rPr>
          <w:sz w:val="24"/>
          <w:szCs w:val="24"/>
        </w:rPr>
        <w:t>(</w:t>
      </w:r>
      <w:r w:rsidRPr="0016697A">
        <w:rPr>
          <w:sz w:val="24"/>
          <w:szCs w:val="24"/>
        </w:rPr>
        <w:t>εισιτηρίου</w:t>
      </w:r>
      <w:r>
        <w:rPr>
          <w:sz w:val="24"/>
          <w:szCs w:val="24"/>
        </w:rPr>
        <w:t>),</w:t>
      </w:r>
      <w:r w:rsidRPr="0016697A">
        <w:rPr>
          <w:sz w:val="24"/>
          <w:szCs w:val="24"/>
        </w:rPr>
        <w:t xml:space="preserve"> κύριο μέρος του οποίου</w:t>
      </w:r>
      <w:r w:rsidRPr="00ED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μπορεί να </w:t>
      </w:r>
      <w:r w:rsidRPr="00ED2B50">
        <w:rPr>
          <w:sz w:val="24"/>
          <w:szCs w:val="24"/>
        </w:rPr>
        <w:t>διατεθεί υπέρ ικανού αριθμού άπορων οικογενειών</w:t>
      </w:r>
      <w:r w:rsidRPr="00317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317050"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 w:rsidRPr="00317050">
        <w:rPr>
          <w:sz w:val="24"/>
          <w:szCs w:val="24"/>
        </w:rPr>
        <w:t>οποίες</w:t>
      </w:r>
      <w:r>
        <w:rPr>
          <w:sz w:val="24"/>
          <w:szCs w:val="24"/>
        </w:rPr>
        <w:t>,</w:t>
      </w:r>
      <w:r w:rsidRPr="00317050">
        <w:rPr>
          <w:sz w:val="24"/>
          <w:szCs w:val="24"/>
        </w:rPr>
        <w:t xml:space="preserve"> πιθανότατα</w:t>
      </w:r>
      <w:r>
        <w:rPr>
          <w:sz w:val="24"/>
          <w:szCs w:val="24"/>
        </w:rPr>
        <w:t>,</w:t>
      </w:r>
      <w:r w:rsidRPr="00317050">
        <w:rPr>
          <w:sz w:val="24"/>
          <w:szCs w:val="24"/>
        </w:rPr>
        <w:t xml:space="preserve"> είναι γνωστές στην τοπική ενορία.</w:t>
      </w:r>
    </w:p>
    <w:p w14:paraId="59F1EE7B" w14:textId="77777777" w:rsidR="00BE14A3" w:rsidRDefault="00BE14A3" w:rsidP="00BE14A3">
      <w:pPr>
        <w:jc w:val="both"/>
        <w:rPr>
          <w:sz w:val="24"/>
          <w:szCs w:val="24"/>
        </w:rPr>
      </w:pPr>
    </w:p>
    <w:p w14:paraId="6C0DDBDA" w14:textId="77777777" w:rsidR="00BE14A3" w:rsidRDefault="00BE14A3" w:rsidP="00BE14A3">
      <w:pPr>
        <w:jc w:val="both"/>
        <w:rPr>
          <w:sz w:val="24"/>
          <w:szCs w:val="24"/>
        </w:rPr>
      </w:pPr>
    </w:p>
    <w:p w14:paraId="36F32041" w14:textId="77777777" w:rsidR="00BE14A3" w:rsidRDefault="00BE14A3" w:rsidP="00BE14A3">
      <w:pPr>
        <w:jc w:val="both"/>
        <w:rPr>
          <w:sz w:val="24"/>
          <w:szCs w:val="24"/>
        </w:rPr>
      </w:pPr>
    </w:p>
    <w:p w14:paraId="5174C0F9" w14:textId="0439DF3B" w:rsidR="00BE14A3" w:rsidRPr="003B77A2" w:rsidRDefault="00BE14A3" w:rsidP="00BE14A3">
      <w:pPr>
        <w:jc w:val="both"/>
        <w:rPr>
          <w:b/>
          <w:bCs/>
          <w:sz w:val="24"/>
          <w:szCs w:val="24"/>
        </w:rPr>
      </w:pPr>
      <w:r w:rsidRPr="00C81CEC">
        <w:rPr>
          <w:b/>
          <w:bCs/>
          <w:sz w:val="24"/>
          <w:szCs w:val="24"/>
        </w:rPr>
        <w:lastRenderedPageBreak/>
        <w:t xml:space="preserve">ΤΙ ΕΡΙΞΕ ΤΟ </w:t>
      </w:r>
      <w:r w:rsidRPr="00C81CEC">
        <w:rPr>
          <w:b/>
          <w:bCs/>
          <w:sz w:val="24"/>
          <w:szCs w:val="24"/>
          <w:lang w:val="en-GB"/>
        </w:rPr>
        <w:t>COPILOT</w:t>
      </w:r>
    </w:p>
    <w:p w14:paraId="7E8AEE44" w14:textId="77777777" w:rsidR="00F60C42" w:rsidRPr="00F60C42" w:rsidRDefault="00F60C42" w:rsidP="00F60C42">
      <w:pPr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Οι μαθητές μπορούν να αναδείξουν την αξία της οικογένειας ως θεμελιώδους κυττάρου της κοινωνίας μέσα από διάφορες δράσεις που προάγουν τη συνειδητοποίηση, την αλληλεγγύη και την κοινωνική ευθύνη. Ορισμένες ιδέες περιλαμβάνουν:</w:t>
      </w:r>
    </w:p>
    <w:p w14:paraId="32E3AFC0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Δημιουργία ενημερωτικών εκστρατειών: Παρουσιάσεις, αφίσες ή βίντεο που αναδεικνύουν τη σημασία της οικογένειας και την επίδρασή της στην κοινωνική συνοχή.</w:t>
      </w:r>
    </w:p>
    <w:p w14:paraId="63DA14C4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Οργάνωση συζητήσεων και ημερίδων: Διεξαγωγή ανοιχτών διαλόγων με ειδικούς, γονείς και εκπαιδευτικούς σχετικά με τον ρόλο της οικογένειας στην ανάπτυξη των ατόμων και της κοινωνίας.</w:t>
      </w:r>
    </w:p>
    <w:p w14:paraId="405B9000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Εθελοντικές δράσεις: Υποστήριξη οικογενειών που αντιμετωπίζουν δυσκολίες μέσω πρωτοβουλιών όπως συλλογή τροφίμων, ρούχων ή σχολικών ειδών.</w:t>
      </w:r>
    </w:p>
    <w:p w14:paraId="13B01FF4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Δημιουργία θεατρικών και λογοτεχνικών έργων: Παραστάσεις ή συγγραφή ιστοριών που αναδεικνύουν τη σημασία της οικογενειακής αλληλεγγύης και της αγάπης.</w:t>
      </w:r>
    </w:p>
    <w:p w14:paraId="66C67FD9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Ανάπτυξη σχολικών προγραμμάτων: Ενσωμάτωση μαθημάτων ή δραστηριοτήτων που καλλιεργούν τον σεβασμό, την επικοινωνία και τη συνεργασία μεταξύ των μαθητών και των οικογενειών τους.</w:t>
      </w:r>
    </w:p>
    <w:p w14:paraId="6823881D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Χρήση κοινωνικών δικτύων: Δημιουργία διαδικτυακής εκστρατείας για την προώθηση θετικών μηνυμάτων και ιστοριών που αναδεικνύουν τον ρόλο της οικογένειας στην κοινωνία.</w:t>
      </w:r>
    </w:p>
    <w:p w14:paraId="3629AA09" w14:textId="77777777" w:rsidR="00F60C42" w:rsidRPr="00F60C42" w:rsidRDefault="00F60C42" w:rsidP="00F60C42">
      <w:pPr>
        <w:numPr>
          <w:ilvl w:val="0"/>
          <w:numId w:val="2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>Συμμετοχή σε κοινωνικές πρωτοβουλίες: Στήριξη δράσεων από ΜΚΟ ή τοπικές κοινότητες που προάγουν την οικογενειακή ευημερία και δικαιώματα.</w:t>
      </w:r>
    </w:p>
    <w:p w14:paraId="634196B7" w14:textId="77777777" w:rsidR="000509A8" w:rsidRPr="003B77A2" w:rsidRDefault="00F60C42" w:rsidP="00F60C42">
      <w:pPr>
        <w:jc w:val="both"/>
        <w:rPr>
          <w:b/>
          <w:bCs/>
          <w:sz w:val="24"/>
          <w:szCs w:val="24"/>
        </w:rPr>
      </w:pPr>
      <w:r w:rsidRPr="00F60C42">
        <w:rPr>
          <w:b/>
          <w:bCs/>
          <w:sz w:val="24"/>
          <w:szCs w:val="24"/>
        </w:rPr>
        <w:t xml:space="preserve">Αυτές οι δράσεις βοηθούν τους μαθητές να κατανοήσουν την αξία της οικογένειας και να ενισχύσουν τον ρόλο τους ως ενεργοί πολίτες. </w:t>
      </w:r>
    </w:p>
    <w:sectPr w:rsidR="000509A8" w:rsidRPr="003B77A2" w:rsidSect="003B6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FE8"/>
    <w:multiLevelType w:val="multilevel"/>
    <w:tmpl w:val="996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1236"/>
    <w:multiLevelType w:val="multilevel"/>
    <w:tmpl w:val="CB8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963C4"/>
    <w:multiLevelType w:val="hybridMultilevel"/>
    <w:tmpl w:val="2144923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327B6"/>
    <w:multiLevelType w:val="multilevel"/>
    <w:tmpl w:val="68E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63948"/>
    <w:multiLevelType w:val="multilevel"/>
    <w:tmpl w:val="8546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02ADF"/>
    <w:multiLevelType w:val="multilevel"/>
    <w:tmpl w:val="D4A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14581"/>
    <w:multiLevelType w:val="multilevel"/>
    <w:tmpl w:val="4F0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70F0F"/>
    <w:multiLevelType w:val="multilevel"/>
    <w:tmpl w:val="BDD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52D94"/>
    <w:multiLevelType w:val="multilevel"/>
    <w:tmpl w:val="8B1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C6CB9"/>
    <w:multiLevelType w:val="multilevel"/>
    <w:tmpl w:val="7B2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065EA"/>
    <w:multiLevelType w:val="multilevel"/>
    <w:tmpl w:val="02EC7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82B30"/>
    <w:multiLevelType w:val="multilevel"/>
    <w:tmpl w:val="024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34EF1"/>
    <w:multiLevelType w:val="multilevel"/>
    <w:tmpl w:val="7A4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769724">
    <w:abstractNumId w:val="2"/>
  </w:num>
  <w:num w:numId="2" w16cid:durableId="650603658">
    <w:abstractNumId w:val="10"/>
  </w:num>
  <w:num w:numId="3" w16cid:durableId="478040458">
    <w:abstractNumId w:val="11"/>
  </w:num>
  <w:num w:numId="4" w16cid:durableId="1841962303">
    <w:abstractNumId w:val="0"/>
  </w:num>
  <w:num w:numId="5" w16cid:durableId="2124836242">
    <w:abstractNumId w:val="4"/>
  </w:num>
  <w:num w:numId="6" w16cid:durableId="126510470">
    <w:abstractNumId w:val="6"/>
  </w:num>
  <w:num w:numId="7" w16cid:durableId="941960696">
    <w:abstractNumId w:val="1"/>
  </w:num>
  <w:num w:numId="8" w16cid:durableId="1198158931">
    <w:abstractNumId w:val="3"/>
  </w:num>
  <w:num w:numId="9" w16cid:durableId="1405372845">
    <w:abstractNumId w:val="7"/>
  </w:num>
  <w:num w:numId="10" w16cid:durableId="1995374673">
    <w:abstractNumId w:val="5"/>
  </w:num>
  <w:num w:numId="11" w16cid:durableId="722758491">
    <w:abstractNumId w:val="9"/>
  </w:num>
  <w:num w:numId="12" w16cid:durableId="1558197837">
    <w:abstractNumId w:val="8"/>
  </w:num>
  <w:num w:numId="13" w16cid:durableId="1053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21"/>
    <w:rsid w:val="000126AE"/>
    <w:rsid w:val="00034A38"/>
    <w:rsid w:val="0003538A"/>
    <w:rsid w:val="00040E24"/>
    <w:rsid w:val="000509A8"/>
    <w:rsid w:val="00057040"/>
    <w:rsid w:val="00070274"/>
    <w:rsid w:val="000706CF"/>
    <w:rsid w:val="000D051C"/>
    <w:rsid w:val="000D3721"/>
    <w:rsid w:val="000E3FCE"/>
    <w:rsid w:val="000E4C63"/>
    <w:rsid w:val="000F48DE"/>
    <w:rsid w:val="001303B0"/>
    <w:rsid w:val="00135059"/>
    <w:rsid w:val="00140254"/>
    <w:rsid w:val="00141AC7"/>
    <w:rsid w:val="001507B6"/>
    <w:rsid w:val="001542AD"/>
    <w:rsid w:val="00170A36"/>
    <w:rsid w:val="00173F77"/>
    <w:rsid w:val="00176475"/>
    <w:rsid w:val="00190BA9"/>
    <w:rsid w:val="001D1910"/>
    <w:rsid w:val="001E1843"/>
    <w:rsid w:val="00201D1F"/>
    <w:rsid w:val="0022412E"/>
    <w:rsid w:val="002657FB"/>
    <w:rsid w:val="002B01DE"/>
    <w:rsid w:val="002C02BB"/>
    <w:rsid w:val="002D4A37"/>
    <w:rsid w:val="002E1A20"/>
    <w:rsid w:val="003072CF"/>
    <w:rsid w:val="00311E81"/>
    <w:rsid w:val="00334B42"/>
    <w:rsid w:val="003574FE"/>
    <w:rsid w:val="00364FDB"/>
    <w:rsid w:val="003A5DF4"/>
    <w:rsid w:val="003B1709"/>
    <w:rsid w:val="003B2FF7"/>
    <w:rsid w:val="003B3B36"/>
    <w:rsid w:val="003B495B"/>
    <w:rsid w:val="003B63CB"/>
    <w:rsid w:val="003B77A2"/>
    <w:rsid w:val="0041338D"/>
    <w:rsid w:val="00416C1D"/>
    <w:rsid w:val="00430B68"/>
    <w:rsid w:val="00457B3A"/>
    <w:rsid w:val="00486DCB"/>
    <w:rsid w:val="00495E94"/>
    <w:rsid w:val="004F608A"/>
    <w:rsid w:val="004F64E0"/>
    <w:rsid w:val="004F7847"/>
    <w:rsid w:val="005166F4"/>
    <w:rsid w:val="00516C0C"/>
    <w:rsid w:val="00521E88"/>
    <w:rsid w:val="00536A0D"/>
    <w:rsid w:val="00554381"/>
    <w:rsid w:val="00560C75"/>
    <w:rsid w:val="00564842"/>
    <w:rsid w:val="0058570A"/>
    <w:rsid w:val="005B098C"/>
    <w:rsid w:val="005B2FEB"/>
    <w:rsid w:val="005C5952"/>
    <w:rsid w:val="005E4049"/>
    <w:rsid w:val="00616EAD"/>
    <w:rsid w:val="0062002D"/>
    <w:rsid w:val="0065528A"/>
    <w:rsid w:val="006655FD"/>
    <w:rsid w:val="00675D43"/>
    <w:rsid w:val="00677824"/>
    <w:rsid w:val="006A391A"/>
    <w:rsid w:val="006B3D82"/>
    <w:rsid w:val="00700533"/>
    <w:rsid w:val="00705123"/>
    <w:rsid w:val="007310A6"/>
    <w:rsid w:val="007505C1"/>
    <w:rsid w:val="00760A88"/>
    <w:rsid w:val="00765073"/>
    <w:rsid w:val="0077777C"/>
    <w:rsid w:val="007867B5"/>
    <w:rsid w:val="007B478A"/>
    <w:rsid w:val="007B53F9"/>
    <w:rsid w:val="007D7430"/>
    <w:rsid w:val="007F545A"/>
    <w:rsid w:val="00802FA4"/>
    <w:rsid w:val="00815629"/>
    <w:rsid w:val="008627AD"/>
    <w:rsid w:val="0089710C"/>
    <w:rsid w:val="008B0D26"/>
    <w:rsid w:val="00906678"/>
    <w:rsid w:val="00915E88"/>
    <w:rsid w:val="00946746"/>
    <w:rsid w:val="00952752"/>
    <w:rsid w:val="00964718"/>
    <w:rsid w:val="00973D6B"/>
    <w:rsid w:val="00975A8C"/>
    <w:rsid w:val="0097650E"/>
    <w:rsid w:val="00977F63"/>
    <w:rsid w:val="00990997"/>
    <w:rsid w:val="00992653"/>
    <w:rsid w:val="009B1288"/>
    <w:rsid w:val="009D7129"/>
    <w:rsid w:val="009E3A73"/>
    <w:rsid w:val="009E56FC"/>
    <w:rsid w:val="00A32821"/>
    <w:rsid w:val="00A619C5"/>
    <w:rsid w:val="00A7141C"/>
    <w:rsid w:val="00AA137F"/>
    <w:rsid w:val="00AA152F"/>
    <w:rsid w:val="00AA4D8D"/>
    <w:rsid w:val="00AC4619"/>
    <w:rsid w:val="00AF1D76"/>
    <w:rsid w:val="00B336A9"/>
    <w:rsid w:val="00B4154F"/>
    <w:rsid w:val="00B711C0"/>
    <w:rsid w:val="00BE14A3"/>
    <w:rsid w:val="00BE3553"/>
    <w:rsid w:val="00C0712A"/>
    <w:rsid w:val="00C478D9"/>
    <w:rsid w:val="00C52E76"/>
    <w:rsid w:val="00C567C3"/>
    <w:rsid w:val="00C64409"/>
    <w:rsid w:val="00C779C5"/>
    <w:rsid w:val="00C81CEC"/>
    <w:rsid w:val="00CB1E22"/>
    <w:rsid w:val="00CC0F48"/>
    <w:rsid w:val="00CC6021"/>
    <w:rsid w:val="00CE3169"/>
    <w:rsid w:val="00CE5825"/>
    <w:rsid w:val="00D15E43"/>
    <w:rsid w:val="00D35B58"/>
    <w:rsid w:val="00D441D0"/>
    <w:rsid w:val="00D70DDD"/>
    <w:rsid w:val="00D927F0"/>
    <w:rsid w:val="00E04ED4"/>
    <w:rsid w:val="00E2668C"/>
    <w:rsid w:val="00E63515"/>
    <w:rsid w:val="00E95C7D"/>
    <w:rsid w:val="00EA239B"/>
    <w:rsid w:val="00EB08B2"/>
    <w:rsid w:val="00EC5D7D"/>
    <w:rsid w:val="00EF505D"/>
    <w:rsid w:val="00F0656C"/>
    <w:rsid w:val="00F1091C"/>
    <w:rsid w:val="00F165CE"/>
    <w:rsid w:val="00F519CE"/>
    <w:rsid w:val="00F53CE5"/>
    <w:rsid w:val="00F60C42"/>
    <w:rsid w:val="00F634CC"/>
    <w:rsid w:val="00F6505C"/>
    <w:rsid w:val="00FA67A8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BFA3"/>
  <w15:chartTrackingRefBased/>
  <w15:docId w15:val="{07AAAB35-1BF6-4787-97AC-20C90A7C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3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3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3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37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37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37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37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37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3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37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7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37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37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3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2025-05-08T22:00:00Z</dcterms:created>
  <dcterms:modified xsi:type="dcterms:W3CDTF">2025-05-08T22:00:00Z</dcterms:modified>
</cp:coreProperties>
</file>