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EBB9" w14:textId="3D524DFB" w:rsidR="00421B84" w:rsidRPr="00421B84" w:rsidRDefault="0013185D" w:rsidP="00421B84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21B84">
        <w:rPr>
          <w:rFonts w:ascii="Calibri" w:hAnsi="Calibri" w:cs="Calibri"/>
          <w:b/>
          <w:bCs/>
          <w:sz w:val="24"/>
          <w:szCs w:val="24"/>
        </w:rPr>
        <w:t xml:space="preserve">Εικονικό επαναληπτικό διαγώνισμα στον </w:t>
      </w:r>
      <w:r w:rsidR="008C1ADC" w:rsidRPr="00421B84">
        <w:rPr>
          <w:rFonts w:ascii="Calibri" w:hAnsi="Calibri" w:cs="Calibri"/>
          <w:b/>
          <w:bCs/>
          <w:sz w:val="24"/>
          <w:szCs w:val="24"/>
        </w:rPr>
        <w:t>Αριστοτέλη</w:t>
      </w:r>
      <w:r w:rsidR="00421B84" w:rsidRPr="00421B8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0991576" w14:textId="4C43E335" w:rsidR="0013185D" w:rsidRPr="00421B84" w:rsidRDefault="00421B84" w:rsidP="00421B8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21B84">
        <w:rPr>
          <w:rFonts w:ascii="Calibri" w:hAnsi="Calibri" w:cs="Calibri"/>
          <w:b/>
          <w:bCs/>
          <w:sz w:val="24"/>
          <w:szCs w:val="24"/>
        </w:rPr>
        <w:t>(</w:t>
      </w:r>
      <w:r w:rsidR="008A2F1E" w:rsidRPr="00421B84">
        <w:rPr>
          <w:rFonts w:ascii="Calibri" w:hAnsi="Calibri" w:cs="Calibri"/>
          <w:b/>
          <w:bCs/>
          <w:sz w:val="24"/>
          <w:szCs w:val="24"/>
        </w:rPr>
        <w:t xml:space="preserve">με συνδυασμό </w:t>
      </w:r>
      <w:r w:rsidR="000A2623">
        <w:rPr>
          <w:rFonts w:ascii="Calibri" w:hAnsi="Calibri" w:cs="Calibri"/>
          <w:b/>
          <w:bCs/>
          <w:sz w:val="24"/>
          <w:szCs w:val="24"/>
        </w:rPr>
        <w:t>«</w:t>
      </w:r>
      <w:r w:rsidRPr="00421B84">
        <w:rPr>
          <w:rFonts w:ascii="Calibri" w:hAnsi="Calibri" w:cs="Calibri"/>
          <w:b/>
          <w:bCs/>
          <w:sz w:val="24"/>
          <w:szCs w:val="24"/>
        </w:rPr>
        <w:t>Η</w:t>
      </w:r>
      <w:r w:rsidR="008A2F1E" w:rsidRPr="00421B84">
        <w:rPr>
          <w:rFonts w:ascii="Calibri" w:hAnsi="Calibri" w:cs="Calibri"/>
          <w:b/>
          <w:bCs/>
          <w:sz w:val="24"/>
          <w:szCs w:val="24"/>
        </w:rPr>
        <w:t xml:space="preserve">θικών </w:t>
      </w:r>
      <w:proofErr w:type="spellStart"/>
      <w:r w:rsidRPr="00421B84">
        <w:rPr>
          <w:rFonts w:ascii="Calibri" w:hAnsi="Calibri" w:cs="Calibri"/>
          <w:b/>
          <w:bCs/>
          <w:sz w:val="24"/>
          <w:szCs w:val="24"/>
        </w:rPr>
        <w:t>Ν</w:t>
      </w:r>
      <w:r w:rsidR="008A2F1E" w:rsidRPr="00421B84">
        <w:rPr>
          <w:rFonts w:ascii="Calibri" w:hAnsi="Calibri" w:cs="Calibri"/>
          <w:b/>
          <w:bCs/>
          <w:sz w:val="24"/>
          <w:szCs w:val="24"/>
        </w:rPr>
        <w:t>ικομαχείων</w:t>
      </w:r>
      <w:proofErr w:type="spellEnd"/>
      <w:r w:rsidR="000A2623">
        <w:rPr>
          <w:rFonts w:ascii="Calibri" w:hAnsi="Calibri" w:cs="Calibri"/>
          <w:b/>
          <w:bCs/>
          <w:sz w:val="24"/>
          <w:szCs w:val="24"/>
        </w:rPr>
        <w:t>»</w:t>
      </w:r>
      <w:r w:rsidR="008A2F1E" w:rsidRPr="00421B84">
        <w:rPr>
          <w:rFonts w:ascii="Calibri" w:hAnsi="Calibri" w:cs="Calibri"/>
          <w:b/>
          <w:bCs/>
          <w:sz w:val="24"/>
          <w:szCs w:val="24"/>
        </w:rPr>
        <w:t xml:space="preserve"> και </w:t>
      </w:r>
      <w:r w:rsidR="000A2623">
        <w:rPr>
          <w:rFonts w:ascii="Calibri" w:hAnsi="Calibri" w:cs="Calibri"/>
          <w:b/>
          <w:bCs/>
          <w:sz w:val="24"/>
          <w:szCs w:val="24"/>
        </w:rPr>
        <w:t>«</w:t>
      </w:r>
      <w:r w:rsidRPr="00421B84">
        <w:rPr>
          <w:rFonts w:ascii="Calibri" w:hAnsi="Calibri" w:cs="Calibri"/>
          <w:b/>
          <w:bCs/>
          <w:sz w:val="24"/>
          <w:szCs w:val="24"/>
        </w:rPr>
        <w:t>Π</w:t>
      </w:r>
      <w:r w:rsidR="008A2F1E" w:rsidRPr="00421B84">
        <w:rPr>
          <w:rFonts w:ascii="Calibri" w:hAnsi="Calibri" w:cs="Calibri"/>
          <w:b/>
          <w:bCs/>
          <w:sz w:val="24"/>
          <w:szCs w:val="24"/>
        </w:rPr>
        <w:t>ολιτικών</w:t>
      </w:r>
      <w:r w:rsidR="000A2623">
        <w:rPr>
          <w:rFonts w:ascii="Calibri" w:hAnsi="Calibri" w:cs="Calibri"/>
          <w:b/>
          <w:bCs/>
          <w:sz w:val="24"/>
          <w:szCs w:val="24"/>
        </w:rPr>
        <w:t>»</w:t>
      </w:r>
      <w:r w:rsidRPr="00421B84">
        <w:rPr>
          <w:rFonts w:ascii="Calibri" w:hAnsi="Calibri" w:cs="Calibri"/>
          <w:b/>
          <w:bCs/>
          <w:sz w:val="24"/>
          <w:szCs w:val="24"/>
        </w:rPr>
        <w:t>)</w:t>
      </w:r>
    </w:p>
    <w:p w14:paraId="21B69013" w14:textId="5A7E0BD7" w:rsidR="00FA0E47" w:rsidRPr="00D500A0" w:rsidRDefault="000C6AC4">
      <w:pPr>
        <w:rPr>
          <w:rFonts w:ascii="Calibri" w:hAnsi="Calibri" w:cs="Calibri"/>
          <w:b/>
          <w:bCs/>
          <w:sz w:val="24"/>
          <w:szCs w:val="24"/>
        </w:rPr>
      </w:pPr>
      <w:r w:rsidRPr="00D500A0">
        <w:rPr>
          <w:rFonts w:ascii="Calibri" w:hAnsi="Calibri" w:cs="Calibri"/>
          <w:b/>
          <w:bCs/>
          <w:sz w:val="24"/>
          <w:szCs w:val="24"/>
        </w:rPr>
        <w:t xml:space="preserve">Α. ΔΙΔΑΓΜΕΝΟ ΚΕΙΜΕΝΟ </w:t>
      </w:r>
    </w:p>
    <w:p w14:paraId="658D0313" w14:textId="08FB09E0" w:rsidR="00FA0E47" w:rsidRPr="00D500A0" w:rsidRDefault="00FA0E47">
      <w:pPr>
        <w:rPr>
          <w:rFonts w:ascii="Calibri" w:hAnsi="Calibri" w:cs="Calibri"/>
          <w:i/>
          <w:iCs/>
          <w:sz w:val="24"/>
          <w:szCs w:val="24"/>
        </w:rPr>
      </w:pPr>
      <w:r w:rsidRPr="00D500A0">
        <w:rPr>
          <w:rFonts w:ascii="Calibri" w:hAnsi="Calibri" w:cs="Calibri"/>
          <w:i/>
          <w:iCs/>
          <w:sz w:val="24"/>
          <w:szCs w:val="24"/>
        </w:rPr>
        <w:t xml:space="preserve">Αριστοτέλης, Ηθικά </w:t>
      </w:r>
      <w:proofErr w:type="spellStart"/>
      <w:r w:rsidRPr="00D500A0">
        <w:rPr>
          <w:rFonts w:ascii="Calibri" w:hAnsi="Calibri" w:cs="Calibri"/>
          <w:i/>
          <w:iCs/>
          <w:sz w:val="24"/>
          <w:szCs w:val="24"/>
        </w:rPr>
        <w:t>Νικομάχεια</w:t>
      </w:r>
      <w:proofErr w:type="spellEnd"/>
    </w:p>
    <w:p w14:paraId="56A23237" w14:textId="630F32B5" w:rsidR="00FA0E47" w:rsidRDefault="00FA0E47" w:rsidP="00FA0E47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FA0E47">
        <w:rPr>
          <w:rFonts w:ascii="Calibri" w:hAnsi="Calibri" w:cs="Calibri"/>
          <w:sz w:val="24"/>
          <w:szCs w:val="24"/>
        </w:rPr>
        <w:t>Μαρτυρεῖ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δὲ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καὶ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τὸ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γινόμενον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ἐν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ταῖς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πόλεσιν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· </w:t>
      </w:r>
      <w:proofErr w:type="spellStart"/>
      <w:r w:rsidRPr="00FA0E47">
        <w:rPr>
          <w:rFonts w:ascii="Calibri" w:hAnsi="Calibri" w:cs="Calibri"/>
          <w:sz w:val="24"/>
          <w:szCs w:val="24"/>
        </w:rPr>
        <w:t>οἱ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γὰρ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νομοθέται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τοὺς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πολίτας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ἐθίζοντες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ποιοῦσιν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ἀγαθούς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A0E47">
        <w:rPr>
          <w:rFonts w:ascii="Calibri" w:hAnsi="Calibri" w:cs="Calibri"/>
          <w:sz w:val="24"/>
          <w:szCs w:val="24"/>
        </w:rPr>
        <w:t>καὶ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τὸ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μὲν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βούλημα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παντὸς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νομοθέτου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τοῦτ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’ </w:t>
      </w:r>
      <w:proofErr w:type="spellStart"/>
      <w:r w:rsidRPr="00FA0E47">
        <w:rPr>
          <w:rFonts w:ascii="Calibri" w:hAnsi="Calibri" w:cs="Calibri"/>
          <w:sz w:val="24"/>
          <w:szCs w:val="24"/>
        </w:rPr>
        <w:t>ἐστίν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A0E47">
        <w:rPr>
          <w:rFonts w:ascii="Calibri" w:hAnsi="Calibri" w:cs="Calibri"/>
          <w:sz w:val="24"/>
          <w:szCs w:val="24"/>
        </w:rPr>
        <w:t>ὅσοι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δὲ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μὴ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εὖ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αὐτὸ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ποιοῦσιν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ἀμαρτάνουσιν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A0E47">
        <w:rPr>
          <w:rFonts w:ascii="Calibri" w:hAnsi="Calibri" w:cs="Calibri"/>
          <w:sz w:val="24"/>
          <w:szCs w:val="24"/>
        </w:rPr>
        <w:t>καὶ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FA0E47">
        <w:rPr>
          <w:rFonts w:ascii="Calibri" w:hAnsi="Calibri" w:cs="Calibri"/>
          <w:sz w:val="24"/>
          <w:szCs w:val="24"/>
        </w:rPr>
        <w:t xml:space="preserve">διαφέρει </w:t>
      </w:r>
      <w:proofErr w:type="spellStart"/>
      <w:r w:rsidRPr="00FA0E47">
        <w:rPr>
          <w:rFonts w:ascii="Calibri" w:hAnsi="Calibri" w:cs="Calibri"/>
          <w:sz w:val="24"/>
          <w:szCs w:val="24"/>
        </w:rPr>
        <w:t>τούτῳ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πολιτεία πολιτείας </w:t>
      </w:r>
      <w:proofErr w:type="spellStart"/>
      <w:r w:rsidRPr="00FA0E47">
        <w:rPr>
          <w:rFonts w:ascii="Calibri" w:hAnsi="Calibri" w:cs="Calibri"/>
          <w:sz w:val="24"/>
          <w:szCs w:val="24"/>
        </w:rPr>
        <w:t>ἀγαθὴ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φαύλης. </w:t>
      </w:r>
      <w:proofErr w:type="spellStart"/>
      <w:r w:rsidRPr="00FA0E47">
        <w:rPr>
          <w:rFonts w:ascii="Calibri" w:hAnsi="Calibri" w:cs="Calibri"/>
          <w:sz w:val="24"/>
          <w:szCs w:val="24"/>
        </w:rPr>
        <w:t>Ἔτι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ἐκ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τῶν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αὐτῶν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καὶ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διὰ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τῶν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αὐτῶν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καὶ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γίνεται </w:t>
      </w:r>
      <w:proofErr w:type="spellStart"/>
      <w:r w:rsidRPr="00FA0E47">
        <w:rPr>
          <w:rFonts w:ascii="Calibri" w:hAnsi="Calibri" w:cs="Calibri"/>
          <w:sz w:val="24"/>
          <w:szCs w:val="24"/>
        </w:rPr>
        <w:t>πᾶσα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ἀρετὴ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καὶ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φθείρεται, </w:t>
      </w:r>
      <w:proofErr w:type="spellStart"/>
      <w:r w:rsidRPr="00FA0E47">
        <w:rPr>
          <w:rFonts w:ascii="Calibri" w:hAnsi="Calibri" w:cs="Calibri"/>
          <w:sz w:val="24"/>
          <w:szCs w:val="24"/>
        </w:rPr>
        <w:t>ὁμοίως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δὲ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καὶ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FA0E47">
        <w:rPr>
          <w:rFonts w:ascii="Calibri" w:hAnsi="Calibri" w:cs="Calibri"/>
          <w:sz w:val="24"/>
          <w:szCs w:val="24"/>
        </w:rPr>
        <w:t xml:space="preserve">τέχνη· </w:t>
      </w:r>
      <w:proofErr w:type="spellStart"/>
      <w:r w:rsidRPr="00FA0E47">
        <w:rPr>
          <w:rFonts w:ascii="Calibri" w:hAnsi="Calibri" w:cs="Calibri"/>
          <w:sz w:val="24"/>
          <w:szCs w:val="24"/>
        </w:rPr>
        <w:t>ἐκ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γὰρ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τοῦ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κιθαρίζειν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καὶ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οἱ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ἀγαθοὶ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καὶ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κακοὶ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γίνονται </w:t>
      </w:r>
      <w:proofErr w:type="spellStart"/>
      <w:r w:rsidRPr="00FA0E47">
        <w:rPr>
          <w:rFonts w:ascii="Calibri" w:hAnsi="Calibri" w:cs="Calibri"/>
          <w:sz w:val="24"/>
          <w:szCs w:val="24"/>
        </w:rPr>
        <w:t>κιθαρισταί</w:t>
      </w:r>
      <w:proofErr w:type="spellEnd"/>
      <w:r w:rsidRPr="00FA0E47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Ἀνάλογον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δὲ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καὶ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οἰκοδόμοι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καὶ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οἱ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λοιποὶ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πάντες· </w:t>
      </w:r>
      <w:proofErr w:type="spellStart"/>
      <w:r w:rsidRPr="00FA0E47">
        <w:rPr>
          <w:rFonts w:ascii="Calibri" w:hAnsi="Calibri" w:cs="Calibri"/>
          <w:sz w:val="24"/>
          <w:szCs w:val="24"/>
        </w:rPr>
        <w:t>ἐκ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μὲν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γὰρ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τοῦ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εὖ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οἰκοδομεῖν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ἀγαθοὶ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οἰκοδόμοι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ἔσονται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A0E47">
        <w:rPr>
          <w:rFonts w:ascii="Calibri" w:hAnsi="Calibri" w:cs="Calibri"/>
          <w:sz w:val="24"/>
          <w:szCs w:val="24"/>
        </w:rPr>
        <w:t>ἐκ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δὲ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τοῦ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κακῶς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κακοί. </w:t>
      </w:r>
      <w:proofErr w:type="spellStart"/>
      <w:r w:rsidRPr="00FA0E47">
        <w:rPr>
          <w:rFonts w:ascii="Calibri" w:hAnsi="Calibri" w:cs="Calibri"/>
          <w:sz w:val="24"/>
          <w:szCs w:val="24"/>
        </w:rPr>
        <w:t>Εἰ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γὰρ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μὴ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οὕτως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εἶχεν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A0E47">
        <w:rPr>
          <w:rFonts w:ascii="Calibri" w:hAnsi="Calibri" w:cs="Calibri"/>
          <w:sz w:val="24"/>
          <w:szCs w:val="24"/>
        </w:rPr>
        <w:t>οὐδὲν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ἂν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ἔδει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τοῦ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διδάξοντος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A0E47">
        <w:rPr>
          <w:rFonts w:ascii="Calibri" w:hAnsi="Calibri" w:cs="Calibri"/>
          <w:sz w:val="24"/>
          <w:szCs w:val="24"/>
        </w:rPr>
        <w:t>ἀλλὰ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πάντες </w:t>
      </w:r>
      <w:proofErr w:type="spellStart"/>
      <w:r w:rsidRPr="00FA0E47">
        <w:rPr>
          <w:rFonts w:ascii="Calibri" w:hAnsi="Calibri" w:cs="Calibri"/>
          <w:sz w:val="24"/>
          <w:szCs w:val="24"/>
        </w:rPr>
        <w:t>ἂν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ἐγίνοντο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ἀγαθοὶ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ἢ κακοί.</w:t>
      </w:r>
    </w:p>
    <w:p w14:paraId="6A0250C5" w14:textId="7D4B5654" w:rsidR="000C6AC4" w:rsidRPr="00D500A0" w:rsidRDefault="000C6AC4">
      <w:pPr>
        <w:rPr>
          <w:rFonts w:ascii="Calibri" w:hAnsi="Calibri" w:cs="Calibri"/>
          <w:i/>
          <w:iCs/>
          <w:sz w:val="24"/>
          <w:szCs w:val="24"/>
        </w:rPr>
      </w:pPr>
      <w:r w:rsidRPr="00D500A0">
        <w:rPr>
          <w:rFonts w:ascii="Calibri" w:hAnsi="Calibri" w:cs="Calibri"/>
          <w:i/>
          <w:iCs/>
          <w:sz w:val="24"/>
          <w:szCs w:val="24"/>
        </w:rPr>
        <w:t xml:space="preserve">Αριστοτέλης, Πολιτικά </w:t>
      </w:r>
    </w:p>
    <w:p w14:paraId="1963C8E5" w14:textId="49F22856" w:rsidR="0041338D" w:rsidRDefault="000C6AC4" w:rsidP="000C6AC4">
      <w:pPr>
        <w:jc w:val="both"/>
        <w:rPr>
          <w:rFonts w:ascii="Calibri" w:hAnsi="Calibri" w:cs="Calibri"/>
          <w:sz w:val="24"/>
          <w:szCs w:val="24"/>
        </w:rPr>
      </w:pPr>
      <w:r w:rsidRPr="000C6AC4">
        <w:rPr>
          <w:rFonts w:ascii="Calibri" w:hAnsi="Calibri" w:cs="Calibri"/>
          <w:sz w:val="24"/>
          <w:szCs w:val="24"/>
        </w:rPr>
        <w:t xml:space="preserve">Διότι </w:t>
      </w:r>
      <w:proofErr w:type="spellStart"/>
      <w:r w:rsidRPr="000C6AC4">
        <w:rPr>
          <w:rFonts w:ascii="Calibri" w:hAnsi="Calibri" w:cs="Calibri"/>
          <w:sz w:val="24"/>
          <w:szCs w:val="24"/>
        </w:rPr>
        <w:t>δὲ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πολιτικὸν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ὁ </w:t>
      </w:r>
      <w:proofErr w:type="spellStart"/>
      <w:r w:rsidRPr="000C6AC4">
        <w:rPr>
          <w:rFonts w:ascii="Calibri" w:hAnsi="Calibri" w:cs="Calibri"/>
          <w:sz w:val="24"/>
          <w:szCs w:val="24"/>
        </w:rPr>
        <w:t>ἄνθρωπος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ζῷον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πάσης </w:t>
      </w:r>
      <w:proofErr w:type="spellStart"/>
      <w:r w:rsidRPr="000C6AC4">
        <w:rPr>
          <w:rFonts w:ascii="Calibri" w:hAnsi="Calibri" w:cs="Calibri"/>
          <w:sz w:val="24"/>
          <w:szCs w:val="24"/>
        </w:rPr>
        <w:t>μελίττης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καὶ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παντὸς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ἀγελαίου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ζῴου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μᾶλλον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C6AC4">
        <w:rPr>
          <w:rFonts w:ascii="Calibri" w:hAnsi="Calibri" w:cs="Calibri"/>
          <w:sz w:val="24"/>
          <w:szCs w:val="24"/>
        </w:rPr>
        <w:t>δῆλον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0C6AC4">
        <w:rPr>
          <w:rFonts w:ascii="Calibri" w:hAnsi="Calibri" w:cs="Calibri"/>
          <w:sz w:val="24"/>
          <w:szCs w:val="24"/>
        </w:rPr>
        <w:t>Οὐθὲν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γάρ, </w:t>
      </w:r>
      <w:proofErr w:type="spellStart"/>
      <w:r w:rsidRPr="000C6AC4">
        <w:rPr>
          <w:rFonts w:ascii="Calibri" w:hAnsi="Calibri" w:cs="Calibri"/>
          <w:sz w:val="24"/>
          <w:szCs w:val="24"/>
        </w:rPr>
        <w:t>ὡς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φαμέν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, μάτην ἡ φύσις </w:t>
      </w:r>
      <w:proofErr w:type="spellStart"/>
      <w:r w:rsidRPr="000C6AC4">
        <w:rPr>
          <w:rFonts w:ascii="Calibri" w:hAnsi="Calibri" w:cs="Calibri"/>
          <w:sz w:val="24"/>
          <w:szCs w:val="24"/>
        </w:rPr>
        <w:t>ποιεῖ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· </w:t>
      </w:r>
      <w:proofErr w:type="spellStart"/>
      <w:r w:rsidRPr="000C6AC4">
        <w:rPr>
          <w:rFonts w:ascii="Calibri" w:hAnsi="Calibri" w:cs="Calibri"/>
          <w:sz w:val="24"/>
          <w:szCs w:val="24"/>
        </w:rPr>
        <w:t>λόγον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δὲ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μόνον </w:t>
      </w:r>
      <w:proofErr w:type="spellStart"/>
      <w:r w:rsidRPr="000C6AC4">
        <w:rPr>
          <w:rFonts w:ascii="Calibri" w:hAnsi="Calibri" w:cs="Calibri"/>
          <w:sz w:val="24"/>
          <w:szCs w:val="24"/>
        </w:rPr>
        <w:t>ἄνθρωπος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ἔχει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τῶν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ζῴων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· ἡ </w:t>
      </w:r>
      <w:proofErr w:type="spellStart"/>
      <w:r w:rsidRPr="000C6AC4">
        <w:rPr>
          <w:rFonts w:ascii="Calibri" w:hAnsi="Calibri" w:cs="Calibri"/>
          <w:sz w:val="24"/>
          <w:szCs w:val="24"/>
        </w:rPr>
        <w:t>μὲν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οὖν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φωνὴ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τοῦ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λυπηροῦ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καὶ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ἡδέος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ἐστὶ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σημεῖον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C6AC4">
        <w:rPr>
          <w:rFonts w:ascii="Calibri" w:hAnsi="Calibri" w:cs="Calibri"/>
          <w:sz w:val="24"/>
          <w:szCs w:val="24"/>
        </w:rPr>
        <w:t>διὸ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καὶ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τοῖς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ἄλλοις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ὑπάρχει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ζῴοις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(μέχρι </w:t>
      </w:r>
      <w:proofErr w:type="spellStart"/>
      <w:r w:rsidRPr="000C6AC4">
        <w:rPr>
          <w:rFonts w:ascii="Calibri" w:hAnsi="Calibri" w:cs="Calibri"/>
          <w:sz w:val="24"/>
          <w:szCs w:val="24"/>
        </w:rPr>
        <w:t>γὰρ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τούτου ἡ φύσις </w:t>
      </w:r>
      <w:proofErr w:type="spellStart"/>
      <w:r w:rsidRPr="000C6AC4">
        <w:rPr>
          <w:rFonts w:ascii="Calibri" w:hAnsi="Calibri" w:cs="Calibri"/>
          <w:sz w:val="24"/>
          <w:szCs w:val="24"/>
        </w:rPr>
        <w:t>αὐτῶν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ἐλήλυθε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C6AC4">
        <w:rPr>
          <w:rFonts w:ascii="Calibri" w:hAnsi="Calibri" w:cs="Calibri"/>
          <w:sz w:val="24"/>
          <w:szCs w:val="24"/>
        </w:rPr>
        <w:t>τοῦ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ἔχειν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αἴσθησιν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λυπηροῦ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καὶ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ἡδέος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καὶ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ταῦτα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σημαίνειν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ἀλλήλοις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), ὁ </w:t>
      </w:r>
      <w:proofErr w:type="spellStart"/>
      <w:r w:rsidRPr="000C6AC4">
        <w:rPr>
          <w:rFonts w:ascii="Calibri" w:hAnsi="Calibri" w:cs="Calibri"/>
          <w:sz w:val="24"/>
          <w:szCs w:val="24"/>
        </w:rPr>
        <w:t>δὲ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λόγος </w:t>
      </w:r>
      <w:proofErr w:type="spellStart"/>
      <w:r w:rsidRPr="000C6AC4">
        <w:rPr>
          <w:rFonts w:ascii="Calibri" w:hAnsi="Calibri" w:cs="Calibri"/>
          <w:sz w:val="24"/>
          <w:szCs w:val="24"/>
        </w:rPr>
        <w:t>ἐπὶ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τῷ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δηλοῦν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ἐστι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τὸ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συμφέρον </w:t>
      </w:r>
      <w:proofErr w:type="spellStart"/>
      <w:r w:rsidRPr="000C6AC4">
        <w:rPr>
          <w:rFonts w:ascii="Calibri" w:hAnsi="Calibri" w:cs="Calibri"/>
          <w:sz w:val="24"/>
          <w:szCs w:val="24"/>
        </w:rPr>
        <w:t>καὶ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τὸ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βλαβερόν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C6AC4">
        <w:rPr>
          <w:rFonts w:ascii="Calibri" w:hAnsi="Calibri" w:cs="Calibri"/>
          <w:sz w:val="24"/>
          <w:szCs w:val="24"/>
        </w:rPr>
        <w:t>ὥστε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καὶ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τὸ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δίκαιον </w:t>
      </w:r>
      <w:proofErr w:type="spellStart"/>
      <w:r w:rsidRPr="000C6AC4">
        <w:rPr>
          <w:rFonts w:ascii="Calibri" w:hAnsi="Calibri" w:cs="Calibri"/>
          <w:sz w:val="24"/>
          <w:szCs w:val="24"/>
        </w:rPr>
        <w:t>καὶ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τὸ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ἄδικον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· </w:t>
      </w:r>
      <w:proofErr w:type="spellStart"/>
      <w:r w:rsidRPr="000C6AC4">
        <w:rPr>
          <w:rFonts w:ascii="Calibri" w:hAnsi="Calibri" w:cs="Calibri"/>
          <w:sz w:val="24"/>
          <w:szCs w:val="24"/>
        </w:rPr>
        <w:t>τοῦτο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γὰρ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πρὸς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τὰ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ἄλλα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ζῷα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τοῖς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ἀνθρώποις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ἴδιον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C6AC4">
        <w:rPr>
          <w:rFonts w:ascii="Calibri" w:hAnsi="Calibri" w:cs="Calibri"/>
          <w:sz w:val="24"/>
          <w:szCs w:val="24"/>
        </w:rPr>
        <w:t>τὸ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μόνον </w:t>
      </w:r>
      <w:proofErr w:type="spellStart"/>
      <w:r w:rsidRPr="000C6AC4">
        <w:rPr>
          <w:rFonts w:ascii="Calibri" w:hAnsi="Calibri" w:cs="Calibri"/>
          <w:sz w:val="24"/>
          <w:szCs w:val="24"/>
        </w:rPr>
        <w:t>ἀγαθοῦ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καὶ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κακοῦ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καὶ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δικαίου </w:t>
      </w:r>
      <w:proofErr w:type="spellStart"/>
      <w:r w:rsidRPr="000C6AC4">
        <w:rPr>
          <w:rFonts w:ascii="Calibri" w:hAnsi="Calibri" w:cs="Calibri"/>
          <w:sz w:val="24"/>
          <w:szCs w:val="24"/>
        </w:rPr>
        <w:t>καὶ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ἀδίκου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καὶ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τῶν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ἄλλων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αἴσθησιν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ἔχειν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· ἡ </w:t>
      </w:r>
      <w:proofErr w:type="spellStart"/>
      <w:r w:rsidRPr="000C6AC4">
        <w:rPr>
          <w:rFonts w:ascii="Calibri" w:hAnsi="Calibri" w:cs="Calibri"/>
          <w:sz w:val="24"/>
          <w:szCs w:val="24"/>
        </w:rPr>
        <w:t>δὲ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τούτων κοινωνία </w:t>
      </w:r>
      <w:proofErr w:type="spellStart"/>
      <w:r w:rsidRPr="000C6AC4">
        <w:rPr>
          <w:rFonts w:ascii="Calibri" w:hAnsi="Calibri" w:cs="Calibri"/>
          <w:sz w:val="24"/>
          <w:szCs w:val="24"/>
        </w:rPr>
        <w:t>ποιεῖ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οἰκίαν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καὶ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πόλιν.</w:t>
      </w:r>
    </w:p>
    <w:p w14:paraId="76FADA9E" w14:textId="53796078" w:rsidR="004B4B0F" w:rsidRDefault="00D946EA" w:rsidP="000C6A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Α1. </w:t>
      </w:r>
      <w:r w:rsidR="00C7758E" w:rsidRPr="00C7758E">
        <w:rPr>
          <w:rFonts w:ascii="Calibri" w:hAnsi="Calibri" w:cs="Calibri"/>
          <w:b/>
          <w:bCs/>
          <w:sz w:val="24"/>
          <w:szCs w:val="24"/>
        </w:rPr>
        <w:t>α.</w:t>
      </w:r>
      <w:r w:rsidR="00C7758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Να σημει</w:t>
      </w:r>
      <w:r w:rsidR="008714A0">
        <w:rPr>
          <w:rFonts w:ascii="Calibri" w:hAnsi="Calibri" w:cs="Calibri"/>
          <w:sz w:val="24"/>
          <w:szCs w:val="24"/>
        </w:rPr>
        <w:t>ώ</w:t>
      </w:r>
      <w:r>
        <w:rPr>
          <w:rFonts w:ascii="Calibri" w:hAnsi="Calibri" w:cs="Calibri"/>
          <w:sz w:val="24"/>
          <w:szCs w:val="24"/>
        </w:rPr>
        <w:t>σετε</w:t>
      </w:r>
      <w:r w:rsidR="008714A0">
        <w:rPr>
          <w:rFonts w:ascii="Calibri" w:hAnsi="Calibri" w:cs="Calibri"/>
          <w:sz w:val="24"/>
          <w:szCs w:val="24"/>
        </w:rPr>
        <w:t xml:space="preserve"> την ένδειξη </w:t>
      </w:r>
      <w:r w:rsidR="008714A0" w:rsidRPr="005A3051">
        <w:rPr>
          <w:rFonts w:ascii="Calibri" w:hAnsi="Calibri" w:cs="Calibri"/>
          <w:sz w:val="24"/>
          <w:szCs w:val="24"/>
          <w:u w:val="single"/>
        </w:rPr>
        <w:t>Σωστό</w:t>
      </w:r>
      <w:r w:rsidR="008714A0">
        <w:rPr>
          <w:rFonts w:ascii="Calibri" w:hAnsi="Calibri" w:cs="Calibri"/>
          <w:sz w:val="24"/>
          <w:szCs w:val="24"/>
        </w:rPr>
        <w:t xml:space="preserve"> ή </w:t>
      </w:r>
      <w:r w:rsidR="008714A0" w:rsidRPr="005A3051">
        <w:rPr>
          <w:rFonts w:ascii="Calibri" w:hAnsi="Calibri" w:cs="Calibri"/>
          <w:sz w:val="24"/>
          <w:szCs w:val="24"/>
          <w:u w:val="single"/>
        </w:rPr>
        <w:t>Λάθος</w:t>
      </w:r>
      <w:r w:rsidR="008714A0">
        <w:rPr>
          <w:rFonts w:ascii="Calibri" w:hAnsi="Calibri" w:cs="Calibri"/>
          <w:sz w:val="24"/>
          <w:szCs w:val="24"/>
        </w:rPr>
        <w:t xml:space="preserve"> για τα ακόλουθα</w:t>
      </w:r>
      <w:r w:rsidR="004B4B0F">
        <w:rPr>
          <w:rFonts w:ascii="Calibri" w:hAnsi="Calibri" w:cs="Calibri"/>
          <w:sz w:val="24"/>
          <w:szCs w:val="24"/>
        </w:rPr>
        <w:t>:</w:t>
      </w:r>
    </w:p>
    <w:p w14:paraId="0631AF69" w14:textId="7F626568" w:rsidR="00D1790E" w:rsidRPr="002F1363" w:rsidRDefault="006F4F03" w:rsidP="002F1363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F1363">
        <w:rPr>
          <w:rFonts w:ascii="Calibri" w:hAnsi="Calibri" w:cs="Calibri"/>
          <w:sz w:val="24"/>
          <w:szCs w:val="24"/>
        </w:rPr>
        <w:t xml:space="preserve">Η αναφορά στο παράδειγμα των νομοθετών, από μέρους του </w:t>
      </w:r>
      <w:r w:rsidR="002F1363" w:rsidRPr="002F1363">
        <w:rPr>
          <w:rFonts w:ascii="Calibri" w:hAnsi="Calibri" w:cs="Calibri"/>
          <w:sz w:val="24"/>
          <w:szCs w:val="24"/>
        </w:rPr>
        <w:t>Αριστοτέλη</w:t>
      </w:r>
      <w:r w:rsidR="00CB6C3F" w:rsidRPr="002F1363">
        <w:rPr>
          <w:rFonts w:ascii="Calibri" w:hAnsi="Calibri" w:cs="Calibri"/>
          <w:sz w:val="24"/>
          <w:szCs w:val="24"/>
        </w:rPr>
        <w:t xml:space="preserve"> στο πρώτο κείμενο, έρχεται να ενισχύσει την άποψή του για τον έμφυτο χαρακτήρα των ηθικών αρετών.</w:t>
      </w:r>
    </w:p>
    <w:p w14:paraId="7BC967D5" w14:textId="77777777" w:rsidR="00FA4AE0" w:rsidRPr="002F1363" w:rsidRDefault="00932928" w:rsidP="002F1363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F1363">
        <w:rPr>
          <w:rFonts w:ascii="Calibri" w:hAnsi="Calibri" w:cs="Calibri"/>
          <w:sz w:val="24"/>
          <w:szCs w:val="24"/>
        </w:rPr>
        <w:t>Οι κραυγές των ζώων, σύμφωνα με το δεύτερο κείμενο</w:t>
      </w:r>
      <w:r w:rsidR="00FA4AE0" w:rsidRPr="002F1363">
        <w:rPr>
          <w:rFonts w:ascii="Calibri" w:hAnsi="Calibri" w:cs="Calibri"/>
          <w:sz w:val="24"/>
          <w:szCs w:val="24"/>
        </w:rPr>
        <w:t>, αποτελούν χαρακτηριστικό τρόπο έκφρασης των συναισθημάτων τους.</w:t>
      </w:r>
    </w:p>
    <w:p w14:paraId="1BD47380" w14:textId="62DADAAA" w:rsidR="00080C6B" w:rsidRPr="002F1363" w:rsidRDefault="00822C19" w:rsidP="002F1363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F1363">
        <w:rPr>
          <w:rFonts w:ascii="Calibri" w:hAnsi="Calibri" w:cs="Calibri"/>
          <w:sz w:val="24"/>
          <w:szCs w:val="24"/>
        </w:rPr>
        <w:t>Στην τελευταία περίοδο λόγου του πρώτου κειμένου</w:t>
      </w:r>
      <w:r w:rsidR="00792FAF">
        <w:rPr>
          <w:rFonts w:ascii="Calibri" w:hAnsi="Calibri" w:cs="Calibri"/>
          <w:sz w:val="24"/>
          <w:szCs w:val="24"/>
        </w:rPr>
        <w:t>,</w:t>
      </w:r>
      <w:r w:rsidRPr="002F1363">
        <w:rPr>
          <w:rFonts w:ascii="Calibri" w:hAnsi="Calibri" w:cs="Calibri"/>
          <w:sz w:val="24"/>
          <w:szCs w:val="24"/>
        </w:rPr>
        <w:t xml:space="preserve"> δηλώνεται ρητά ότι κανένας δάσκαλος δεν χρειάζεται</w:t>
      </w:r>
      <w:r w:rsidR="00080C6B" w:rsidRPr="002F1363">
        <w:rPr>
          <w:rFonts w:ascii="Calibri" w:hAnsi="Calibri" w:cs="Calibri"/>
          <w:sz w:val="24"/>
          <w:szCs w:val="24"/>
        </w:rPr>
        <w:t xml:space="preserve"> αφού όλοι οι άνθρωποι ή θα είναι ενάρετ</w:t>
      </w:r>
      <w:r w:rsidR="00792FAF">
        <w:rPr>
          <w:rFonts w:ascii="Calibri" w:hAnsi="Calibri" w:cs="Calibri"/>
          <w:sz w:val="24"/>
          <w:szCs w:val="24"/>
        </w:rPr>
        <w:t>οι</w:t>
      </w:r>
      <w:r w:rsidR="00080C6B" w:rsidRPr="002F1363">
        <w:rPr>
          <w:rFonts w:ascii="Calibri" w:hAnsi="Calibri" w:cs="Calibri"/>
          <w:sz w:val="24"/>
          <w:szCs w:val="24"/>
        </w:rPr>
        <w:t xml:space="preserve"> ή θα είναι κακότροπ</w:t>
      </w:r>
      <w:r w:rsidR="00792FAF">
        <w:rPr>
          <w:rFonts w:ascii="Calibri" w:hAnsi="Calibri" w:cs="Calibri"/>
          <w:sz w:val="24"/>
          <w:szCs w:val="24"/>
        </w:rPr>
        <w:t>οι εκ φύσεως</w:t>
      </w:r>
      <w:r w:rsidR="00080C6B" w:rsidRPr="002F1363">
        <w:rPr>
          <w:rFonts w:ascii="Calibri" w:hAnsi="Calibri" w:cs="Calibri"/>
          <w:sz w:val="24"/>
          <w:szCs w:val="24"/>
        </w:rPr>
        <w:t>.</w:t>
      </w:r>
    </w:p>
    <w:p w14:paraId="0E6FB901" w14:textId="2172605F" w:rsidR="00BC284A" w:rsidRPr="002F1363" w:rsidRDefault="009F47DC" w:rsidP="002F1363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F1363">
        <w:rPr>
          <w:rFonts w:ascii="Calibri" w:hAnsi="Calibri" w:cs="Calibri"/>
          <w:sz w:val="24"/>
          <w:szCs w:val="24"/>
        </w:rPr>
        <w:t>Στην τελευταία περίοδο λόγου του δεύτερου κειμένου</w:t>
      </w:r>
      <w:r w:rsidR="0081229F">
        <w:rPr>
          <w:rFonts w:ascii="Calibri" w:hAnsi="Calibri" w:cs="Calibri"/>
          <w:sz w:val="24"/>
          <w:szCs w:val="24"/>
        </w:rPr>
        <w:t>,</w:t>
      </w:r>
      <w:r w:rsidRPr="002F1363">
        <w:rPr>
          <w:rFonts w:ascii="Calibri" w:hAnsi="Calibri" w:cs="Calibri"/>
          <w:sz w:val="24"/>
          <w:szCs w:val="24"/>
        </w:rPr>
        <w:t xml:space="preserve"> ο </w:t>
      </w:r>
      <w:r w:rsidR="0081229F" w:rsidRPr="002F1363">
        <w:rPr>
          <w:rFonts w:ascii="Calibri" w:hAnsi="Calibri" w:cs="Calibri"/>
          <w:sz w:val="24"/>
          <w:szCs w:val="24"/>
        </w:rPr>
        <w:t>Αριστοτέλης</w:t>
      </w:r>
      <w:r w:rsidRPr="002F1363">
        <w:rPr>
          <w:rFonts w:ascii="Calibri" w:hAnsi="Calibri" w:cs="Calibri"/>
          <w:sz w:val="24"/>
          <w:szCs w:val="24"/>
        </w:rPr>
        <w:t xml:space="preserve"> ισχυρίζεται</w:t>
      </w:r>
      <w:r w:rsidR="00B56132" w:rsidRPr="002F1363">
        <w:rPr>
          <w:rFonts w:ascii="Calibri" w:hAnsi="Calibri" w:cs="Calibri"/>
          <w:sz w:val="24"/>
          <w:szCs w:val="24"/>
        </w:rPr>
        <w:t xml:space="preserve"> ότι η συναίσθηση των ηθικών αξιών, από μέρους του ανθρώπου, αποτελεί συντελεστή</w:t>
      </w:r>
      <w:r w:rsidR="00BC284A" w:rsidRPr="002F1363">
        <w:rPr>
          <w:rFonts w:ascii="Calibri" w:hAnsi="Calibri" w:cs="Calibri"/>
          <w:sz w:val="24"/>
          <w:szCs w:val="24"/>
        </w:rPr>
        <w:t xml:space="preserve"> της δημιουργίας πόλεων.</w:t>
      </w:r>
    </w:p>
    <w:p w14:paraId="0DAE0B55" w14:textId="46E6914C" w:rsidR="00A84474" w:rsidRDefault="006F2677" w:rsidP="002F1363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F1363">
        <w:rPr>
          <w:rFonts w:ascii="Calibri" w:hAnsi="Calibri" w:cs="Calibri"/>
          <w:sz w:val="24"/>
          <w:szCs w:val="24"/>
        </w:rPr>
        <w:t>Αρετές και τέχνες,</w:t>
      </w:r>
      <w:r w:rsidR="00A84474" w:rsidRPr="002F1363">
        <w:rPr>
          <w:rFonts w:ascii="Calibri" w:hAnsi="Calibri" w:cs="Calibri"/>
          <w:sz w:val="24"/>
          <w:szCs w:val="24"/>
        </w:rPr>
        <w:t xml:space="preserve"> σύμφωνα με την αριστοτελική λογική που αποτυπώνεται στο πρώτο κείμενο, φαίνεται να έχουν πολλά κοινά στοιχεία ως προς τον τρόπο πρόσκτησ</w:t>
      </w:r>
      <w:r w:rsidR="0081229F">
        <w:rPr>
          <w:rFonts w:ascii="Calibri" w:hAnsi="Calibri" w:cs="Calibri"/>
          <w:sz w:val="24"/>
          <w:szCs w:val="24"/>
        </w:rPr>
        <w:t>ή</w:t>
      </w:r>
      <w:r w:rsidR="00A84474" w:rsidRPr="002F1363">
        <w:rPr>
          <w:rFonts w:ascii="Calibri" w:hAnsi="Calibri" w:cs="Calibri"/>
          <w:sz w:val="24"/>
          <w:szCs w:val="24"/>
        </w:rPr>
        <w:t>ς τους.</w:t>
      </w:r>
    </w:p>
    <w:p w14:paraId="2F5B20EF" w14:textId="2692F1BA" w:rsidR="006210B7" w:rsidRDefault="007E6692" w:rsidP="002F1363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Τελικά το μόνο </w:t>
      </w:r>
      <w:r w:rsidR="00442EFB"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πολιτικόν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ζώον</w:t>
      </w:r>
      <w:proofErr w:type="spellEnd"/>
      <w:r w:rsidR="00442EFB">
        <w:rPr>
          <w:rFonts w:ascii="Calibri" w:hAnsi="Calibri" w:cs="Calibri"/>
          <w:sz w:val="24"/>
          <w:szCs w:val="24"/>
        </w:rPr>
        <w:t>», ισχυρίζεται ο Αριστοτέλης στο δεύτερο κείμενο, φαίνεται να είναι ο άνθρωπος</w:t>
      </w:r>
      <w:r w:rsidR="004423B9">
        <w:rPr>
          <w:rFonts w:ascii="Calibri" w:hAnsi="Calibri" w:cs="Calibri"/>
          <w:sz w:val="24"/>
          <w:szCs w:val="24"/>
        </w:rPr>
        <w:t>.</w:t>
      </w:r>
    </w:p>
    <w:p w14:paraId="3DA958CF" w14:textId="7B92B757" w:rsidR="00184BDB" w:rsidRPr="006210B7" w:rsidRDefault="00184BDB" w:rsidP="006210B7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6210B7">
        <w:rPr>
          <w:rFonts w:ascii="Calibri" w:hAnsi="Calibri" w:cs="Calibri"/>
          <w:b/>
          <w:bCs/>
          <w:sz w:val="24"/>
          <w:szCs w:val="24"/>
        </w:rPr>
        <w:t xml:space="preserve">Μονάδες </w:t>
      </w:r>
      <w:r w:rsidR="006210B7" w:rsidRPr="006210B7">
        <w:rPr>
          <w:rFonts w:ascii="Calibri" w:hAnsi="Calibri" w:cs="Calibri"/>
          <w:b/>
          <w:bCs/>
          <w:sz w:val="24"/>
          <w:szCs w:val="24"/>
        </w:rPr>
        <w:t>6</w:t>
      </w:r>
    </w:p>
    <w:p w14:paraId="39C20CBA" w14:textId="77777777" w:rsidR="006816D9" w:rsidRDefault="00C7758E" w:rsidP="000C6A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β. </w:t>
      </w:r>
      <w:r w:rsidR="005442C7">
        <w:rPr>
          <w:rFonts w:ascii="Calibri" w:hAnsi="Calibri" w:cs="Calibri"/>
          <w:sz w:val="24"/>
          <w:szCs w:val="24"/>
          <w:lang w:val="en-GB"/>
        </w:rPr>
        <w:t>O</w:t>
      </w:r>
      <w:r w:rsidR="005442C7" w:rsidRPr="005442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</w:t>
      </w:r>
      <w:r w:rsidR="005F4658" w:rsidRPr="005F4658">
        <w:rPr>
          <w:rFonts w:ascii="Calibri" w:hAnsi="Calibri" w:cs="Calibri"/>
          <w:sz w:val="24"/>
          <w:szCs w:val="24"/>
        </w:rPr>
        <w:t>ριστοτ</w:t>
      </w:r>
      <w:r w:rsidR="00F459E2">
        <w:rPr>
          <w:rFonts w:ascii="Calibri" w:hAnsi="Calibri" w:cs="Calibri"/>
          <w:sz w:val="24"/>
          <w:szCs w:val="24"/>
        </w:rPr>
        <w:t>έ</w:t>
      </w:r>
      <w:r w:rsidR="005F4658" w:rsidRPr="005F4658">
        <w:rPr>
          <w:rFonts w:ascii="Calibri" w:hAnsi="Calibri" w:cs="Calibri"/>
          <w:sz w:val="24"/>
          <w:szCs w:val="24"/>
        </w:rPr>
        <w:t>λης</w:t>
      </w:r>
      <w:r w:rsidR="008F3138" w:rsidRPr="008F3138">
        <w:rPr>
          <w:rFonts w:ascii="Calibri" w:hAnsi="Calibri" w:cs="Calibri"/>
          <w:sz w:val="24"/>
          <w:szCs w:val="24"/>
        </w:rPr>
        <w:t xml:space="preserve"> στη φράση </w:t>
      </w:r>
      <w:r w:rsidR="00F459E2">
        <w:rPr>
          <w:rFonts w:ascii="Calibri" w:hAnsi="Calibri" w:cs="Calibri"/>
          <w:sz w:val="24"/>
          <w:szCs w:val="24"/>
        </w:rPr>
        <w:t>«</w:t>
      </w:r>
      <w:r w:rsidR="008F3138" w:rsidRPr="008F3138">
        <w:rPr>
          <w:rFonts w:ascii="Calibri" w:hAnsi="Calibri" w:cs="Calibri"/>
          <w:sz w:val="24"/>
          <w:szCs w:val="24"/>
        </w:rPr>
        <w:t xml:space="preserve">πολιτεία πολιτείας </w:t>
      </w:r>
      <w:proofErr w:type="spellStart"/>
      <w:r w:rsidR="00F459E2" w:rsidRPr="00FA0E47">
        <w:rPr>
          <w:rFonts w:ascii="Calibri" w:hAnsi="Calibri" w:cs="Calibri"/>
          <w:sz w:val="24"/>
          <w:szCs w:val="24"/>
        </w:rPr>
        <w:t>ἀγαθὴ</w:t>
      </w:r>
      <w:proofErr w:type="spellEnd"/>
      <w:r w:rsidR="008F3138" w:rsidRPr="008F3138">
        <w:rPr>
          <w:rFonts w:ascii="Calibri" w:hAnsi="Calibri" w:cs="Calibri"/>
          <w:sz w:val="24"/>
          <w:szCs w:val="24"/>
        </w:rPr>
        <w:t xml:space="preserve"> φαύλης</w:t>
      </w:r>
      <w:r w:rsidR="00F459E2">
        <w:rPr>
          <w:rFonts w:ascii="Calibri" w:hAnsi="Calibri" w:cs="Calibri"/>
          <w:sz w:val="24"/>
          <w:szCs w:val="24"/>
        </w:rPr>
        <w:t>»</w:t>
      </w:r>
      <w:r w:rsidR="00262D80" w:rsidRPr="00262D80">
        <w:rPr>
          <w:rFonts w:ascii="Calibri" w:hAnsi="Calibri" w:cs="Calibri"/>
          <w:sz w:val="24"/>
          <w:szCs w:val="24"/>
        </w:rPr>
        <w:t xml:space="preserve"> </w:t>
      </w:r>
      <w:r w:rsidR="0052384D" w:rsidRPr="0052384D">
        <w:rPr>
          <w:rFonts w:ascii="Calibri" w:hAnsi="Calibri" w:cs="Calibri"/>
          <w:sz w:val="24"/>
          <w:szCs w:val="24"/>
        </w:rPr>
        <w:t xml:space="preserve">διασαλεύει τη φυσική συντακτική σειρά των λέξεων. </w:t>
      </w:r>
    </w:p>
    <w:p w14:paraId="566CF30D" w14:textId="2CB513B7" w:rsidR="006816D9" w:rsidRPr="00184BDB" w:rsidRDefault="0052384D" w:rsidP="00184BDB">
      <w:pPr>
        <w:pStyle w:val="a6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184BDB">
        <w:rPr>
          <w:rFonts w:ascii="Calibri" w:hAnsi="Calibri" w:cs="Calibri"/>
          <w:sz w:val="24"/>
          <w:szCs w:val="24"/>
        </w:rPr>
        <w:t>Π</w:t>
      </w:r>
      <w:r w:rsidR="00466C1A" w:rsidRPr="00184BDB">
        <w:rPr>
          <w:rFonts w:ascii="Calibri" w:hAnsi="Calibri" w:cs="Calibri"/>
          <w:sz w:val="24"/>
          <w:szCs w:val="24"/>
        </w:rPr>
        <w:t>ώς</w:t>
      </w:r>
      <w:r w:rsidRPr="00184BDB">
        <w:rPr>
          <w:rFonts w:ascii="Calibri" w:hAnsi="Calibri" w:cs="Calibri"/>
          <w:sz w:val="24"/>
          <w:szCs w:val="24"/>
        </w:rPr>
        <w:t xml:space="preserve"> θα </w:t>
      </w:r>
      <w:r w:rsidR="00466C1A" w:rsidRPr="00184BDB">
        <w:rPr>
          <w:rFonts w:ascii="Calibri" w:hAnsi="Calibri" w:cs="Calibri"/>
          <w:sz w:val="24"/>
          <w:szCs w:val="24"/>
        </w:rPr>
        <w:t>έ</w:t>
      </w:r>
      <w:r w:rsidRPr="00184BDB">
        <w:rPr>
          <w:rFonts w:ascii="Calibri" w:hAnsi="Calibri" w:cs="Calibri"/>
          <w:sz w:val="24"/>
          <w:szCs w:val="24"/>
        </w:rPr>
        <w:t>πρεπε κανονικ</w:t>
      </w:r>
      <w:r w:rsidR="00466C1A" w:rsidRPr="00184BDB">
        <w:rPr>
          <w:rFonts w:ascii="Calibri" w:hAnsi="Calibri" w:cs="Calibri"/>
          <w:sz w:val="24"/>
          <w:szCs w:val="24"/>
        </w:rPr>
        <w:t>ά</w:t>
      </w:r>
      <w:r w:rsidRPr="00184BDB">
        <w:rPr>
          <w:rFonts w:ascii="Calibri" w:hAnsi="Calibri" w:cs="Calibri"/>
          <w:sz w:val="24"/>
          <w:szCs w:val="24"/>
        </w:rPr>
        <w:t xml:space="preserve"> να παρατεθεί η σύνταξη στο σημείο αυτό</w:t>
      </w:r>
      <w:r w:rsidR="00466C1A" w:rsidRPr="00184BDB">
        <w:rPr>
          <w:rFonts w:ascii="Calibri" w:hAnsi="Calibri" w:cs="Calibri"/>
          <w:sz w:val="24"/>
          <w:szCs w:val="24"/>
        </w:rPr>
        <w:t>;</w:t>
      </w:r>
      <w:r w:rsidR="000F0B71" w:rsidRPr="00184BDB">
        <w:rPr>
          <w:rFonts w:ascii="Calibri" w:hAnsi="Calibri" w:cs="Calibri"/>
          <w:sz w:val="24"/>
          <w:szCs w:val="24"/>
        </w:rPr>
        <w:t xml:space="preserve"> </w:t>
      </w:r>
      <w:r w:rsidR="00A62329" w:rsidRPr="00F3597F">
        <w:rPr>
          <w:rFonts w:ascii="Calibri" w:hAnsi="Calibri" w:cs="Calibri"/>
          <w:b/>
          <w:bCs/>
          <w:sz w:val="24"/>
          <w:szCs w:val="24"/>
        </w:rPr>
        <w:t>(Μονάδες 1)</w:t>
      </w:r>
    </w:p>
    <w:p w14:paraId="28361DF1" w14:textId="2CB27937" w:rsidR="006816D9" w:rsidRPr="00184BDB" w:rsidRDefault="000F0B71" w:rsidP="00184BDB">
      <w:pPr>
        <w:pStyle w:val="a6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184BDB">
        <w:rPr>
          <w:rFonts w:ascii="Calibri" w:hAnsi="Calibri" w:cs="Calibri"/>
          <w:sz w:val="24"/>
          <w:szCs w:val="24"/>
        </w:rPr>
        <w:t>Πώς εξηγείτ</w:t>
      </w:r>
      <w:r w:rsidR="00466C1A" w:rsidRPr="00184BDB">
        <w:rPr>
          <w:rFonts w:ascii="Calibri" w:hAnsi="Calibri" w:cs="Calibri"/>
          <w:sz w:val="24"/>
          <w:szCs w:val="24"/>
        </w:rPr>
        <w:t>ε</w:t>
      </w:r>
      <w:r w:rsidRPr="00184BDB">
        <w:rPr>
          <w:rFonts w:ascii="Calibri" w:hAnsi="Calibri" w:cs="Calibri"/>
          <w:sz w:val="24"/>
          <w:szCs w:val="24"/>
        </w:rPr>
        <w:t xml:space="preserve"> τη συντακτική ανωμαλία που παρουσιάζεται;</w:t>
      </w:r>
      <w:r w:rsidR="006816D9" w:rsidRPr="00184BDB">
        <w:rPr>
          <w:rFonts w:ascii="Calibri" w:hAnsi="Calibri" w:cs="Calibri"/>
          <w:sz w:val="24"/>
          <w:szCs w:val="24"/>
        </w:rPr>
        <w:t xml:space="preserve"> </w:t>
      </w:r>
      <w:r w:rsidR="006816D9" w:rsidRPr="00F3597F">
        <w:rPr>
          <w:rFonts w:ascii="Calibri" w:hAnsi="Calibri" w:cs="Calibri"/>
          <w:b/>
          <w:bCs/>
          <w:sz w:val="24"/>
          <w:szCs w:val="24"/>
        </w:rPr>
        <w:t>(Μονάδες 1)</w:t>
      </w:r>
      <w:r w:rsidRPr="00184BDB">
        <w:rPr>
          <w:rFonts w:ascii="Calibri" w:hAnsi="Calibri" w:cs="Calibri"/>
          <w:sz w:val="24"/>
          <w:szCs w:val="24"/>
        </w:rPr>
        <w:t xml:space="preserve"> </w:t>
      </w:r>
    </w:p>
    <w:p w14:paraId="69AF9954" w14:textId="7BABA896" w:rsidR="00FA0E47" w:rsidRPr="00F3597F" w:rsidRDefault="000E21B2" w:rsidP="00184BDB">
      <w:pPr>
        <w:pStyle w:val="a6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184BDB">
        <w:rPr>
          <w:rFonts w:ascii="Calibri" w:hAnsi="Calibri" w:cs="Calibri"/>
          <w:sz w:val="24"/>
          <w:szCs w:val="24"/>
        </w:rPr>
        <w:t>Π</w:t>
      </w:r>
      <w:r w:rsidR="00F459E2" w:rsidRPr="00184BDB">
        <w:rPr>
          <w:rFonts w:ascii="Calibri" w:hAnsi="Calibri" w:cs="Calibri"/>
          <w:sz w:val="24"/>
          <w:szCs w:val="24"/>
        </w:rPr>
        <w:t>ώ</w:t>
      </w:r>
      <w:r w:rsidR="00262D80" w:rsidRPr="00184BDB">
        <w:rPr>
          <w:rFonts w:ascii="Calibri" w:hAnsi="Calibri" w:cs="Calibri"/>
          <w:sz w:val="24"/>
          <w:szCs w:val="24"/>
        </w:rPr>
        <w:t>ς</w:t>
      </w:r>
      <w:r w:rsidRPr="00184BDB">
        <w:rPr>
          <w:rFonts w:ascii="Calibri" w:hAnsi="Calibri" w:cs="Calibri"/>
          <w:sz w:val="24"/>
          <w:szCs w:val="24"/>
        </w:rPr>
        <w:t xml:space="preserve"> </w:t>
      </w:r>
      <w:r w:rsidR="0005362E" w:rsidRPr="00184BDB">
        <w:rPr>
          <w:rFonts w:ascii="Calibri" w:hAnsi="Calibri" w:cs="Calibri"/>
          <w:sz w:val="24"/>
          <w:szCs w:val="24"/>
        </w:rPr>
        <w:t xml:space="preserve">η διαφοροποίηση </w:t>
      </w:r>
      <w:r w:rsidRPr="00184BDB">
        <w:rPr>
          <w:rFonts w:ascii="Calibri" w:hAnsi="Calibri" w:cs="Calibri"/>
          <w:sz w:val="24"/>
          <w:szCs w:val="24"/>
        </w:rPr>
        <w:t>της</w:t>
      </w:r>
      <w:r w:rsidR="0005362E" w:rsidRPr="00184BDB">
        <w:rPr>
          <w:rFonts w:ascii="Calibri" w:hAnsi="Calibri" w:cs="Calibri"/>
          <w:sz w:val="24"/>
          <w:szCs w:val="24"/>
        </w:rPr>
        <w:t xml:space="preserve"> σύνταξη</w:t>
      </w:r>
      <w:r w:rsidRPr="00184BDB">
        <w:rPr>
          <w:rFonts w:ascii="Calibri" w:hAnsi="Calibri" w:cs="Calibri"/>
          <w:sz w:val="24"/>
          <w:szCs w:val="24"/>
        </w:rPr>
        <w:t>ς</w:t>
      </w:r>
      <w:r w:rsidR="0005362E" w:rsidRPr="00184BDB">
        <w:rPr>
          <w:rFonts w:ascii="Calibri" w:hAnsi="Calibri" w:cs="Calibri"/>
          <w:sz w:val="24"/>
          <w:szCs w:val="24"/>
        </w:rPr>
        <w:t xml:space="preserve"> </w:t>
      </w:r>
      <w:r w:rsidRPr="00184BDB">
        <w:rPr>
          <w:rFonts w:ascii="Calibri" w:hAnsi="Calibri" w:cs="Calibri"/>
          <w:sz w:val="24"/>
          <w:szCs w:val="24"/>
        </w:rPr>
        <w:t>στο σημείο αυτό</w:t>
      </w:r>
      <w:r w:rsidR="00BA39B4" w:rsidRPr="00184BDB">
        <w:rPr>
          <w:rFonts w:ascii="Calibri" w:hAnsi="Calibri" w:cs="Calibri"/>
          <w:sz w:val="24"/>
          <w:szCs w:val="24"/>
        </w:rPr>
        <w:t xml:space="preserve"> </w:t>
      </w:r>
      <w:r w:rsidRPr="00184BDB">
        <w:rPr>
          <w:rFonts w:ascii="Calibri" w:hAnsi="Calibri" w:cs="Calibri"/>
          <w:sz w:val="24"/>
          <w:szCs w:val="24"/>
        </w:rPr>
        <w:t xml:space="preserve">επηρεάζει αισθητικά </w:t>
      </w:r>
      <w:r w:rsidR="00912671" w:rsidRPr="00184BDB">
        <w:rPr>
          <w:rFonts w:ascii="Calibri" w:hAnsi="Calibri" w:cs="Calibri"/>
          <w:sz w:val="24"/>
          <w:szCs w:val="24"/>
        </w:rPr>
        <w:t xml:space="preserve">/ υφολογικά </w:t>
      </w:r>
      <w:r w:rsidR="00BA39B4" w:rsidRPr="00184BDB">
        <w:rPr>
          <w:rFonts w:ascii="Calibri" w:hAnsi="Calibri" w:cs="Calibri"/>
          <w:sz w:val="24"/>
          <w:szCs w:val="24"/>
        </w:rPr>
        <w:t>την αποτελεσματικότητα του νοήματος;</w:t>
      </w:r>
      <w:r w:rsidR="00D946EA" w:rsidRPr="00184BDB">
        <w:rPr>
          <w:rFonts w:ascii="Calibri" w:hAnsi="Calibri" w:cs="Calibri"/>
          <w:sz w:val="24"/>
          <w:szCs w:val="24"/>
        </w:rPr>
        <w:t xml:space="preserve"> </w:t>
      </w:r>
      <w:r w:rsidR="006816D9" w:rsidRPr="00F3597F">
        <w:rPr>
          <w:rFonts w:ascii="Calibri" w:hAnsi="Calibri" w:cs="Calibri"/>
          <w:b/>
          <w:bCs/>
          <w:sz w:val="24"/>
          <w:szCs w:val="24"/>
        </w:rPr>
        <w:t>(Μονάδες 2)</w:t>
      </w:r>
    </w:p>
    <w:p w14:paraId="3324AB54" w14:textId="77777777" w:rsidR="00F3597F" w:rsidRDefault="00F3597F" w:rsidP="00E4164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5BE6B40" w14:textId="77777777" w:rsidR="00E41644" w:rsidRDefault="000C6AC4" w:rsidP="000C6AC4">
      <w:pPr>
        <w:jc w:val="both"/>
        <w:rPr>
          <w:rFonts w:ascii="Calibri" w:hAnsi="Calibri" w:cs="Calibri"/>
          <w:sz w:val="24"/>
          <w:szCs w:val="24"/>
        </w:rPr>
      </w:pPr>
      <w:r w:rsidRPr="00E41644">
        <w:rPr>
          <w:rFonts w:ascii="Calibri" w:hAnsi="Calibri" w:cs="Calibri"/>
          <w:b/>
          <w:bCs/>
          <w:sz w:val="24"/>
          <w:szCs w:val="24"/>
        </w:rPr>
        <w:t>Β1.</w:t>
      </w:r>
      <w:r w:rsidRPr="000C6AC4">
        <w:rPr>
          <w:rFonts w:ascii="Calibri" w:hAnsi="Calibri" w:cs="Calibri"/>
          <w:sz w:val="24"/>
          <w:szCs w:val="24"/>
        </w:rPr>
        <w:t xml:space="preserve"> «Διότι </w:t>
      </w:r>
      <w:proofErr w:type="spellStart"/>
      <w:r w:rsidRPr="000C6AC4">
        <w:rPr>
          <w:rFonts w:ascii="Calibri" w:hAnsi="Calibri" w:cs="Calibri"/>
          <w:sz w:val="24"/>
          <w:szCs w:val="24"/>
        </w:rPr>
        <w:t>δὲ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πολιτικὸν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… </w:t>
      </w:r>
      <w:proofErr w:type="spellStart"/>
      <w:r w:rsidRPr="000C6AC4">
        <w:rPr>
          <w:rFonts w:ascii="Calibri" w:hAnsi="Calibri" w:cs="Calibri"/>
          <w:sz w:val="24"/>
          <w:szCs w:val="24"/>
        </w:rPr>
        <w:t>ἔχει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τῶν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6AC4">
        <w:rPr>
          <w:rFonts w:ascii="Calibri" w:hAnsi="Calibri" w:cs="Calibri"/>
          <w:sz w:val="24"/>
          <w:szCs w:val="24"/>
        </w:rPr>
        <w:t>ζῴων</w:t>
      </w:r>
      <w:proofErr w:type="spellEnd"/>
      <w:r w:rsidRPr="000C6AC4">
        <w:rPr>
          <w:rFonts w:ascii="Calibri" w:hAnsi="Calibri" w:cs="Calibri"/>
          <w:sz w:val="24"/>
          <w:szCs w:val="24"/>
        </w:rPr>
        <w:t xml:space="preserve">»: ποια άποψη διατυπώνει ο Αριστοτέλης για τον ρόλο της φύσης και του λόγου στον χαρακτηρισμό του ανθρώπου ως πολιτικού όντος; </w:t>
      </w:r>
    </w:p>
    <w:p w14:paraId="1F505E84" w14:textId="34002CAB" w:rsidR="000C6AC4" w:rsidRPr="00E41644" w:rsidRDefault="000C6AC4" w:rsidP="00E41644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E41644">
        <w:rPr>
          <w:rFonts w:ascii="Calibri" w:hAnsi="Calibri" w:cs="Calibri"/>
          <w:b/>
          <w:bCs/>
          <w:sz w:val="24"/>
          <w:szCs w:val="24"/>
        </w:rPr>
        <w:t>Μονάδες 10</w:t>
      </w:r>
    </w:p>
    <w:p w14:paraId="66260782" w14:textId="77777777" w:rsidR="00FA0E47" w:rsidRPr="00FA0E47" w:rsidRDefault="00FA0E47" w:rsidP="00FA0E47">
      <w:pPr>
        <w:jc w:val="both"/>
        <w:rPr>
          <w:rFonts w:ascii="Calibri" w:hAnsi="Calibri" w:cs="Calibri"/>
          <w:sz w:val="24"/>
          <w:szCs w:val="24"/>
        </w:rPr>
      </w:pPr>
      <w:r w:rsidRPr="00E41644">
        <w:rPr>
          <w:rFonts w:ascii="Calibri" w:hAnsi="Calibri" w:cs="Calibri"/>
          <w:b/>
          <w:bCs/>
          <w:sz w:val="24"/>
          <w:szCs w:val="24"/>
        </w:rPr>
        <w:lastRenderedPageBreak/>
        <w:t>Β2.</w:t>
      </w:r>
      <w:r w:rsidRPr="00FA0E47">
        <w:rPr>
          <w:rFonts w:ascii="Calibri" w:hAnsi="Calibri" w:cs="Calibri"/>
          <w:sz w:val="24"/>
          <w:szCs w:val="24"/>
        </w:rPr>
        <w:t xml:space="preserve"> ΠΑΡΑΛΛΗΛΟ ΚΕΙΜΕΝΟ</w:t>
      </w:r>
    </w:p>
    <w:p w14:paraId="754A1765" w14:textId="64ACF443" w:rsidR="00FA0E47" w:rsidRPr="00477A74" w:rsidRDefault="00FA0E47" w:rsidP="00FA0E47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477A74">
        <w:rPr>
          <w:rFonts w:ascii="Calibri" w:hAnsi="Calibri" w:cs="Calibri"/>
          <w:i/>
          <w:iCs/>
          <w:sz w:val="24"/>
          <w:szCs w:val="24"/>
        </w:rPr>
        <w:t xml:space="preserve">Στο παρακάτω κείμενο σχολιάζεται η άποψη του </w:t>
      </w:r>
      <w:proofErr w:type="spellStart"/>
      <w:r w:rsidRPr="00477A74">
        <w:rPr>
          <w:rFonts w:ascii="Calibri" w:hAnsi="Calibri" w:cs="Calibri"/>
          <w:i/>
          <w:iCs/>
          <w:sz w:val="24"/>
          <w:szCs w:val="24"/>
        </w:rPr>
        <w:t>Ρουσό</w:t>
      </w:r>
      <w:proofErr w:type="spellEnd"/>
      <w:r w:rsidRPr="00477A74">
        <w:rPr>
          <w:rFonts w:ascii="Calibri" w:hAnsi="Calibri" w:cs="Calibri"/>
          <w:i/>
          <w:iCs/>
          <w:sz w:val="24"/>
          <w:szCs w:val="24"/>
        </w:rPr>
        <w:t xml:space="preserve"> για τον ρόλο του νομοθέτη.</w:t>
      </w:r>
    </w:p>
    <w:p w14:paraId="054C440E" w14:textId="4F49445B" w:rsidR="00FA0E47" w:rsidRPr="00FA0E47" w:rsidRDefault="00FA0E47" w:rsidP="00FA0E47">
      <w:pPr>
        <w:jc w:val="both"/>
        <w:rPr>
          <w:rFonts w:ascii="Calibri" w:hAnsi="Calibri" w:cs="Calibri"/>
          <w:sz w:val="24"/>
          <w:szCs w:val="24"/>
        </w:rPr>
      </w:pPr>
      <w:r w:rsidRPr="00FA0E47">
        <w:rPr>
          <w:rFonts w:ascii="Calibri" w:hAnsi="Calibri" w:cs="Calibri"/>
          <w:sz w:val="24"/>
          <w:szCs w:val="24"/>
        </w:rPr>
        <w:t>Όποιος τολμά να αναλάβει τη νομοθεσία ενός λαού, πρέπει να</w:t>
      </w:r>
      <w:r>
        <w:rPr>
          <w:rFonts w:ascii="Calibri" w:hAnsi="Calibri" w:cs="Calibri"/>
          <w:sz w:val="24"/>
          <w:szCs w:val="24"/>
        </w:rPr>
        <w:t xml:space="preserve"> </w:t>
      </w:r>
      <w:r w:rsidRPr="00FA0E47">
        <w:rPr>
          <w:rFonts w:ascii="Calibri" w:hAnsi="Calibri" w:cs="Calibri"/>
          <w:sz w:val="24"/>
          <w:szCs w:val="24"/>
        </w:rPr>
        <w:t>αισθανθεί ικανός να αλλάξει, κατά το λεγόμενο, την ανθρώπινη</w:t>
      </w:r>
      <w:r>
        <w:rPr>
          <w:rFonts w:ascii="Calibri" w:hAnsi="Calibri" w:cs="Calibri"/>
          <w:sz w:val="24"/>
          <w:szCs w:val="24"/>
        </w:rPr>
        <w:t xml:space="preserve"> </w:t>
      </w:r>
      <w:r w:rsidRPr="00FA0E47">
        <w:rPr>
          <w:rFonts w:ascii="Calibri" w:hAnsi="Calibri" w:cs="Calibri"/>
          <w:sz w:val="24"/>
          <w:szCs w:val="24"/>
        </w:rPr>
        <w:t>φύση· να μεταμορφώσει κάθε άτομο, που από μόνο του είναι ένα</w:t>
      </w:r>
      <w:r>
        <w:rPr>
          <w:rFonts w:ascii="Calibri" w:hAnsi="Calibri" w:cs="Calibri"/>
          <w:sz w:val="24"/>
          <w:szCs w:val="24"/>
        </w:rPr>
        <w:t xml:space="preserve"> </w:t>
      </w:r>
      <w:r w:rsidRPr="00FA0E47">
        <w:rPr>
          <w:rFonts w:ascii="Calibri" w:hAnsi="Calibri" w:cs="Calibri"/>
          <w:sz w:val="24"/>
          <w:szCs w:val="24"/>
        </w:rPr>
        <w:t>αυτοτελές και απομονωμένο ον, σε μέρος ενός μεγαλύτερου όλου,</w:t>
      </w:r>
      <w:r>
        <w:rPr>
          <w:rFonts w:ascii="Calibri" w:hAnsi="Calibri" w:cs="Calibri"/>
          <w:sz w:val="24"/>
          <w:szCs w:val="24"/>
        </w:rPr>
        <w:t xml:space="preserve"> </w:t>
      </w:r>
      <w:r w:rsidRPr="00FA0E47">
        <w:rPr>
          <w:rFonts w:ascii="Calibri" w:hAnsi="Calibri" w:cs="Calibri"/>
          <w:sz w:val="24"/>
          <w:szCs w:val="24"/>
        </w:rPr>
        <w:t>από το οποίο τούτο το άτομο, τρόπον τινά, θα αποκτά τη ζωή και την</w:t>
      </w:r>
      <w:r>
        <w:rPr>
          <w:rFonts w:ascii="Calibri" w:hAnsi="Calibri" w:cs="Calibri"/>
          <w:sz w:val="24"/>
          <w:szCs w:val="24"/>
        </w:rPr>
        <w:t xml:space="preserve"> </w:t>
      </w:r>
      <w:r w:rsidRPr="00FA0E47">
        <w:rPr>
          <w:rFonts w:ascii="Calibri" w:hAnsi="Calibri" w:cs="Calibri"/>
          <w:sz w:val="24"/>
          <w:szCs w:val="24"/>
        </w:rPr>
        <w:t>ύπαρξή του· να αλλοιώσει τη σύσταση του ανθρώπου για να την</w:t>
      </w:r>
      <w:r>
        <w:rPr>
          <w:rFonts w:ascii="Calibri" w:hAnsi="Calibri" w:cs="Calibri"/>
          <w:sz w:val="24"/>
          <w:szCs w:val="24"/>
        </w:rPr>
        <w:t xml:space="preserve"> </w:t>
      </w:r>
      <w:r w:rsidRPr="00FA0E47">
        <w:rPr>
          <w:rFonts w:ascii="Calibri" w:hAnsi="Calibri" w:cs="Calibri"/>
          <w:sz w:val="24"/>
          <w:szCs w:val="24"/>
        </w:rPr>
        <w:t>ενισχύσει· να αντικαταστήσει τη φυσική και ανεξάρτητη ύπαρξη, που</w:t>
      </w:r>
      <w:r>
        <w:rPr>
          <w:rFonts w:ascii="Calibri" w:hAnsi="Calibri" w:cs="Calibri"/>
          <w:sz w:val="24"/>
          <w:szCs w:val="24"/>
        </w:rPr>
        <w:t xml:space="preserve"> </w:t>
      </w:r>
      <w:r w:rsidRPr="00FA0E47">
        <w:rPr>
          <w:rFonts w:ascii="Calibri" w:hAnsi="Calibri" w:cs="Calibri"/>
          <w:sz w:val="24"/>
          <w:szCs w:val="24"/>
        </w:rPr>
        <w:t xml:space="preserve">όλοι έχουμε εκ φύσεως, με μια ηθική ύπαρξη και μέρος </w:t>
      </w:r>
      <w:r>
        <w:rPr>
          <w:rFonts w:ascii="Calibri" w:hAnsi="Calibri" w:cs="Calibri"/>
          <w:sz w:val="24"/>
          <w:szCs w:val="24"/>
        </w:rPr>
        <w:t xml:space="preserve">ενός </w:t>
      </w:r>
      <w:r w:rsidRPr="00FA0E47">
        <w:rPr>
          <w:rFonts w:ascii="Calibri" w:hAnsi="Calibri" w:cs="Calibri"/>
          <w:sz w:val="24"/>
          <w:szCs w:val="24"/>
        </w:rPr>
        <w:t>συνόλου.</w:t>
      </w:r>
    </w:p>
    <w:p w14:paraId="0CC68B8B" w14:textId="78DEF778" w:rsidR="00FA0E47" w:rsidRDefault="00FA0E47" w:rsidP="00FA0E47">
      <w:pPr>
        <w:jc w:val="both"/>
        <w:rPr>
          <w:rFonts w:ascii="Calibri" w:hAnsi="Calibri" w:cs="Calibri"/>
          <w:sz w:val="24"/>
          <w:szCs w:val="24"/>
        </w:rPr>
      </w:pPr>
      <w:r w:rsidRPr="00FA0E47">
        <w:rPr>
          <w:rFonts w:ascii="Calibri" w:hAnsi="Calibri" w:cs="Calibri"/>
          <w:sz w:val="24"/>
          <w:szCs w:val="24"/>
        </w:rPr>
        <w:t xml:space="preserve">J.J. </w:t>
      </w:r>
      <w:proofErr w:type="spellStart"/>
      <w:r w:rsidRPr="00FA0E47">
        <w:rPr>
          <w:rFonts w:ascii="Calibri" w:hAnsi="Calibri" w:cs="Calibri"/>
          <w:sz w:val="24"/>
          <w:szCs w:val="24"/>
        </w:rPr>
        <w:t>Rousseau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 (2004), Το Κοινωνικό Συμβόλαιο, (</w:t>
      </w:r>
      <w:proofErr w:type="spellStart"/>
      <w:r w:rsidRPr="00FA0E47">
        <w:rPr>
          <w:rFonts w:ascii="Calibri" w:hAnsi="Calibri" w:cs="Calibri"/>
          <w:sz w:val="24"/>
          <w:szCs w:val="24"/>
        </w:rPr>
        <w:t>μτφρ</w:t>
      </w:r>
      <w:proofErr w:type="spellEnd"/>
      <w:r w:rsidRPr="00FA0E47">
        <w:rPr>
          <w:rFonts w:ascii="Calibri" w:hAnsi="Calibri" w:cs="Calibri"/>
          <w:sz w:val="24"/>
          <w:szCs w:val="24"/>
        </w:rPr>
        <w:t>. Βασιλική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0E47">
        <w:rPr>
          <w:rFonts w:ascii="Calibri" w:hAnsi="Calibri" w:cs="Calibri"/>
          <w:sz w:val="24"/>
          <w:szCs w:val="24"/>
        </w:rPr>
        <w:t>Γρηγοροπούλου</w:t>
      </w:r>
      <w:proofErr w:type="spellEnd"/>
      <w:r w:rsidRPr="00FA0E47">
        <w:rPr>
          <w:rFonts w:ascii="Calibri" w:hAnsi="Calibri" w:cs="Calibri"/>
          <w:sz w:val="24"/>
          <w:szCs w:val="24"/>
        </w:rPr>
        <w:t xml:space="preserve">, Αλφρέδος </w:t>
      </w:r>
      <w:proofErr w:type="spellStart"/>
      <w:r w:rsidRPr="00FA0E47">
        <w:rPr>
          <w:rFonts w:ascii="Calibri" w:hAnsi="Calibri" w:cs="Calibri"/>
          <w:sz w:val="24"/>
          <w:szCs w:val="24"/>
        </w:rPr>
        <w:t>Σταινχάουζερ</w:t>
      </w:r>
      <w:proofErr w:type="spellEnd"/>
      <w:r w:rsidRPr="00FA0E47">
        <w:rPr>
          <w:rFonts w:ascii="Calibri" w:hAnsi="Calibri" w:cs="Calibri"/>
          <w:sz w:val="24"/>
          <w:szCs w:val="24"/>
        </w:rPr>
        <w:t>), Αθήνα: Πόλις</w:t>
      </w:r>
    </w:p>
    <w:p w14:paraId="6C5F2E78" w14:textId="77777777" w:rsidR="00B52D42" w:rsidRDefault="009256CA" w:rsidP="009256C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►</w:t>
      </w:r>
      <w:r>
        <w:rPr>
          <w:rFonts w:ascii="Calibri" w:hAnsi="Calibri" w:cs="Calibri"/>
          <w:sz w:val="24"/>
          <w:szCs w:val="24"/>
        </w:rPr>
        <w:t xml:space="preserve"> </w:t>
      </w:r>
      <w:r w:rsidR="00FA0E47" w:rsidRPr="00FA0E47">
        <w:rPr>
          <w:rFonts w:ascii="Calibri" w:hAnsi="Calibri" w:cs="Calibri"/>
          <w:sz w:val="24"/>
          <w:szCs w:val="24"/>
        </w:rPr>
        <w:t>Να παρουσιάσετε την άποψη που διατυπώνεται για τον ρόλο του</w:t>
      </w:r>
      <w:r w:rsidR="00FA0E47">
        <w:rPr>
          <w:rFonts w:ascii="Calibri" w:hAnsi="Calibri" w:cs="Calibri"/>
          <w:sz w:val="24"/>
          <w:szCs w:val="24"/>
        </w:rPr>
        <w:t xml:space="preserve"> </w:t>
      </w:r>
      <w:r w:rsidR="00FA0E47" w:rsidRPr="00FA0E47">
        <w:rPr>
          <w:rFonts w:ascii="Calibri" w:hAnsi="Calibri" w:cs="Calibri"/>
          <w:sz w:val="24"/>
          <w:szCs w:val="24"/>
        </w:rPr>
        <w:t xml:space="preserve">νομοθέτη στο δοθέν παράλληλο κείμενο </w:t>
      </w:r>
    </w:p>
    <w:p w14:paraId="6040D637" w14:textId="76D53500" w:rsidR="009256CA" w:rsidRDefault="00221342" w:rsidP="00B52D42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445312">
        <w:rPr>
          <w:rFonts w:ascii="Calibri" w:hAnsi="Calibri" w:cs="Calibri"/>
          <w:b/>
          <w:bCs/>
          <w:sz w:val="24"/>
          <w:szCs w:val="24"/>
        </w:rPr>
        <w:t>(Μονάδες 4)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DF90936" w14:textId="77777777" w:rsidR="004362E1" w:rsidRDefault="00FA0E47" w:rsidP="004362E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52D42">
        <w:rPr>
          <w:rFonts w:ascii="Calibri" w:hAnsi="Calibri" w:cs="Calibri"/>
          <w:b/>
          <w:bCs/>
          <w:sz w:val="24"/>
          <w:szCs w:val="24"/>
        </w:rPr>
        <w:t xml:space="preserve">και να </w:t>
      </w:r>
      <w:r w:rsidR="00221342" w:rsidRPr="00B52D42">
        <w:rPr>
          <w:rFonts w:ascii="Calibri" w:hAnsi="Calibri" w:cs="Calibri"/>
          <w:b/>
          <w:bCs/>
          <w:sz w:val="24"/>
          <w:szCs w:val="24"/>
        </w:rPr>
        <w:t>τη συγκρίνετε:</w:t>
      </w:r>
      <w:r w:rsidR="00C6373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FFA85F0" w14:textId="7418C915" w:rsidR="00445312" w:rsidRDefault="00221342" w:rsidP="004362E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8B0334" w:rsidRPr="008B0334">
        <w:rPr>
          <w:rFonts w:ascii="Calibri" w:hAnsi="Calibri" w:cs="Calibri"/>
          <w:sz w:val="24"/>
          <w:szCs w:val="24"/>
          <w:vertAlign w:val="superscript"/>
        </w:rPr>
        <w:t>ον</w:t>
      </w:r>
      <w:r w:rsidR="008B0334">
        <w:rPr>
          <w:rFonts w:ascii="Calibri" w:hAnsi="Calibri" w:cs="Calibri"/>
          <w:sz w:val="24"/>
          <w:szCs w:val="24"/>
        </w:rPr>
        <w:t xml:space="preserve"> </w:t>
      </w:r>
      <w:r w:rsidR="00FA0E47" w:rsidRPr="00FA0E47">
        <w:rPr>
          <w:rFonts w:ascii="Calibri" w:hAnsi="Calibri" w:cs="Calibri"/>
          <w:sz w:val="24"/>
          <w:szCs w:val="24"/>
        </w:rPr>
        <w:t xml:space="preserve">με </w:t>
      </w:r>
      <w:r w:rsidR="004E440C">
        <w:rPr>
          <w:rFonts w:ascii="Calibri" w:hAnsi="Calibri" w:cs="Calibri"/>
          <w:sz w:val="24"/>
          <w:szCs w:val="24"/>
        </w:rPr>
        <w:t>εκείνη</w:t>
      </w:r>
      <w:r w:rsidR="00FA0E47" w:rsidRPr="00FA0E47">
        <w:rPr>
          <w:rFonts w:ascii="Calibri" w:hAnsi="Calibri" w:cs="Calibri"/>
          <w:sz w:val="24"/>
          <w:szCs w:val="24"/>
        </w:rPr>
        <w:t xml:space="preserve"> του Αριστοτέλη στη</w:t>
      </w:r>
      <w:r w:rsidR="007F6A43">
        <w:rPr>
          <w:rFonts w:ascii="Calibri" w:hAnsi="Calibri" w:cs="Calibri"/>
          <w:sz w:val="24"/>
          <w:szCs w:val="24"/>
        </w:rPr>
        <w:t>ν</w:t>
      </w:r>
      <w:r w:rsidR="008B0334">
        <w:rPr>
          <w:rFonts w:ascii="Calibri" w:hAnsi="Calibri" w:cs="Calibri"/>
          <w:sz w:val="24"/>
          <w:szCs w:val="24"/>
        </w:rPr>
        <w:t xml:space="preserve"> </w:t>
      </w:r>
      <w:r w:rsidR="007F6A43">
        <w:rPr>
          <w:rFonts w:ascii="Calibri" w:hAnsi="Calibri" w:cs="Calibri"/>
          <w:sz w:val="24"/>
          <w:szCs w:val="24"/>
        </w:rPr>
        <w:t>πρώτη</w:t>
      </w:r>
      <w:r w:rsidR="008B0334">
        <w:rPr>
          <w:rFonts w:ascii="Calibri" w:hAnsi="Calibri" w:cs="Calibri"/>
          <w:sz w:val="24"/>
          <w:szCs w:val="24"/>
        </w:rPr>
        <w:t xml:space="preserve"> περίοδο </w:t>
      </w:r>
      <w:r w:rsidR="007F6A43">
        <w:rPr>
          <w:rFonts w:ascii="Calibri" w:hAnsi="Calibri" w:cs="Calibri"/>
          <w:sz w:val="24"/>
          <w:szCs w:val="24"/>
        </w:rPr>
        <w:t xml:space="preserve">λόγου </w:t>
      </w:r>
      <w:r w:rsidR="008B0334">
        <w:rPr>
          <w:rFonts w:ascii="Calibri" w:hAnsi="Calibri" w:cs="Calibri"/>
          <w:sz w:val="24"/>
          <w:szCs w:val="24"/>
        </w:rPr>
        <w:t>του</w:t>
      </w:r>
      <w:r w:rsidR="00FA0E47" w:rsidRPr="00FA0E47">
        <w:rPr>
          <w:rFonts w:ascii="Calibri" w:hAnsi="Calibri" w:cs="Calibri"/>
          <w:sz w:val="24"/>
          <w:szCs w:val="24"/>
        </w:rPr>
        <w:t xml:space="preserve"> πρώτ</w:t>
      </w:r>
      <w:r w:rsidR="008B0334">
        <w:rPr>
          <w:rFonts w:ascii="Calibri" w:hAnsi="Calibri" w:cs="Calibri"/>
          <w:sz w:val="24"/>
          <w:szCs w:val="24"/>
        </w:rPr>
        <w:t>ου</w:t>
      </w:r>
      <w:r w:rsidR="00FA0E47" w:rsidRPr="00FA0E47">
        <w:rPr>
          <w:rFonts w:ascii="Calibri" w:hAnsi="Calibri" w:cs="Calibri"/>
          <w:sz w:val="24"/>
          <w:szCs w:val="24"/>
        </w:rPr>
        <w:t xml:space="preserve"> </w:t>
      </w:r>
      <w:r w:rsidR="008B0334">
        <w:rPr>
          <w:rFonts w:ascii="Calibri" w:hAnsi="Calibri" w:cs="Calibri"/>
          <w:sz w:val="24"/>
          <w:szCs w:val="24"/>
        </w:rPr>
        <w:t xml:space="preserve">διδαγμένου </w:t>
      </w:r>
      <w:r w:rsidR="00FA0E47" w:rsidRPr="00FA0E47">
        <w:rPr>
          <w:rFonts w:ascii="Calibri" w:hAnsi="Calibri" w:cs="Calibri"/>
          <w:sz w:val="24"/>
          <w:szCs w:val="24"/>
        </w:rPr>
        <w:t>κειμένου</w:t>
      </w:r>
      <w:r w:rsidR="008B0334">
        <w:rPr>
          <w:rFonts w:ascii="Calibri" w:hAnsi="Calibri" w:cs="Calibri"/>
          <w:sz w:val="24"/>
          <w:szCs w:val="24"/>
        </w:rPr>
        <w:t xml:space="preserve"> </w:t>
      </w:r>
      <w:r w:rsidR="00F35BA0" w:rsidRPr="00445312">
        <w:rPr>
          <w:rFonts w:ascii="Calibri" w:hAnsi="Calibri" w:cs="Calibri"/>
          <w:b/>
          <w:bCs/>
          <w:sz w:val="24"/>
          <w:szCs w:val="24"/>
        </w:rPr>
        <w:t>(Μονάδες 3)</w:t>
      </w:r>
      <w:r w:rsidR="00F35BA0">
        <w:rPr>
          <w:rFonts w:ascii="Calibri" w:hAnsi="Calibri" w:cs="Calibri"/>
          <w:sz w:val="24"/>
          <w:szCs w:val="24"/>
        </w:rPr>
        <w:t xml:space="preserve"> </w:t>
      </w:r>
    </w:p>
    <w:p w14:paraId="351B2DFB" w14:textId="2C8B9315" w:rsidR="000B40EB" w:rsidRPr="000B40EB" w:rsidRDefault="00FB237F" w:rsidP="004362E1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κ</w:t>
      </w:r>
      <w:r w:rsidR="008B0334" w:rsidRPr="000B40EB">
        <w:rPr>
          <w:rFonts w:ascii="Calibri" w:hAnsi="Calibri" w:cs="Calibri"/>
          <w:b/>
          <w:bCs/>
          <w:sz w:val="24"/>
          <w:szCs w:val="24"/>
        </w:rPr>
        <w:t>αι</w:t>
      </w:r>
      <w:r w:rsidR="00B52D4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2643705" w14:textId="7360EE89" w:rsidR="00FA0E47" w:rsidRPr="00FA0E47" w:rsidRDefault="008B0334" w:rsidP="00923EE0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8B0334">
        <w:rPr>
          <w:rFonts w:ascii="Calibri" w:hAnsi="Calibri" w:cs="Calibri"/>
          <w:sz w:val="24"/>
          <w:szCs w:val="24"/>
          <w:vertAlign w:val="superscript"/>
        </w:rPr>
        <w:t>ον</w:t>
      </w:r>
      <w:r>
        <w:rPr>
          <w:rFonts w:ascii="Calibri" w:hAnsi="Calibri" w:cs="Calibri"/>
          <w:sz w:val="24"/>
          <w:szCs w:val="24"/>
        </w:rPr>
        <w:t xml:space="preserve"> με την άποψη του Αριστοτέλη</w:t>
      </w:r>
      <w:r w:rsidR="00823F4E">
        <w:rPr>
          <w:rFonts w:ascii="Calibri" w:hAnsi="Calibri" w:cs="Calibri"/>
          <w:sz w:val="24"/>
          <w:szCs w:val="24"/>
        </w:rPr>
        <w:t xml:space="preserve"> στη θεματική περίοδο του δεύτερου διδαγμένου κειμένου</w:t>
      </w:r>
      <w:r w:rsidR="00F35BA0">
        <w:rPr>
          <w:rFonts w:ascii="Calibri" w:hAnsi="Calibri" w:cs="Calibri"/>
          <w:sz w:val="24"/>
          <w:szCs w:val="24"/>
        </w:rPr>
        <w:t xml:space="preserve"> </w:t>
      </w:r>
      <w:r w:rsidR="00F35BA0" w:rsidRPr="000B40EB">
        <w:rPr>
          <w:rFonts w:ascii="Calibri" w:hAnsi="Calibri" w:cs="Calibri"/>
          <w:b/>
          <w:bCs/>
          <w:sz w:val="24"/>
          <w:szCs w:val="24"/>
        </w:rPr>
        <w:t>(Μονάδες 3)</w:t>
      </w:r>
      <w:r w:rsidR="00445312">
        <w:rPr>
          <w:rFonts w:ascii="Calibri" w:hAnsi="Calibri" w:cs="Calibri"/>
          <w:sz w:val="24"/>
          <w:szCs w:val="24"/>
        </w:rPr>
        <w:t>.</w:t>
      </w:r>
      <w:r w:rsidR="00923EE0">
        <w:rPr>
          <w:rFonts w:ascii="Calibri" w:hAnsi="Calibri" w:cs="Calibri"/>
          <w:sz w:val="24"/>
          <w:szCs w:val="24"/>
        </w:rPr>
        <w:t xml:space="preserve"> </w:t>
      </w:r>
    </w:p>
    <w:p w14:paraId="14DC56EE" w14:textId="060AA443" w:rsidR="00923EE0" w:rsidRDefault="00923EE0" w:rsidP="004362E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Β3. </w:t>
      </w:r>
      <w:r w:rsidR="006D19EF">
        <w:rPr>
          <w:rFonts w:ascii="Calibri" w:hAnsi="Calibri" w:cs="Calibri"/>
          <w:sz w:val="24"/>
          <w:szCs w:val="24"/>
        </w:rPr>
        <w:t xml:space="preserve">Να </w:t>
      </w:r>
      <w:r w:rsidR="00CB4D42" w:rsidRPr="00CB4D42">
        <w:rPr>
          <w:rFonts w:ascii="Calibri" w:hAnsi="Calibri" w:cs="Calibri"/>
          <w:sz w:val="24"/>
          <w:szCs w:val="24"/>
        </w:rPr>
        <w:t>γράψετε</w:t>
      </w:r>
      <w:r w:rsidR="00CB4D42">
        <w:rPr>
          <w:rFonts w:ascii="Calibri" w:hAnsi="Calibri" w:cs="Calibri"/>
          <w:sz w:val="24"/>
          <w:szCs w:val="24"/>
        </w:rPr>
        <w:t xml:space="preserve"> </w:t>
      </w:r>
      <w:r w:rsidR="00C41BD3" w:rsidRPr="00C41BD3">
        <w:rPr>
          <w:rFonts w:ascii="Calibri" w:hAnsi="Calibri" w:cs="Calibri"/>
          <w:sz w:val="24"/>
          <w:szCs w:val="24"/>
        </w:rPr>
        <w:t>στη νέα</w:t>
      </w:r>
      <w:r w:rsidR="00ED2A14">
        <w:rPr>
          <w:rFonts w:ascii="Calibri" w:hAnsi="Calibri" w:cs="Calibri"/>
          <w:sz w:val="24"/>
          <w:szCs w:val="24"/>
        </w:rPr>
        <w:t xml:space="preserve"> </w:t>
      </w:r>
      <w:r w:rsidR="00ED2A14" w:rsidRPr="00ED2A14">
        <w:rPr>
          <w:rFonts w:ascii="Calibri" w:hAnsi="Calibri" w:cs="Calibri"/>
          <w:sz w:val="24"/>
          <w:szCs w:val="24"/>
        </w:rPr>
        <w:t>ελληνική</w:t>
      </w:r>
      <w:r w:rsidR="00ED2A14">
        <w:rPr>
          <w:rFonts w:ascii="Calibri" w:hAnsi="Calibri" w:cs="Calibri"/>
          <w:sz w:val="24"/>
          <w:szCs w:val="24"/>
        </w:rPr>
        <w:t xml:space="preserve"> </w:t>
      </w:r>
      <w:r w:rsidR="00C41BD3" w:rsidRPr="00C41BD3">
        <w:rPr>
          <w:rFonts w:ascii="Calibri" w:hAnsi="Calibri" w:cs="Calibri"/>
          <w:sz w:val="24"/>
          <w:szCs w:val="24"/>
        </w:rPr>
        <w:t xml:space="preserve">μια λέξη </w:t>
      </w:r>
      <w:proofErr w:type="spellStart"/>
      <w:r w:rsidR="00C41BD3" w:rsidRPr="00C41BD3">
        <w:rPr>
          <w:rFonts w:ascii="Calibri" w:hAnsi="Calibri" w:cs="Calibri"/>
          <w:sz w:val="24"/>
          <w:szCs w:val="24"/>
        </w:rPr>
        <w:t>ομόρριζη</w:t>
      </w:r>
      <w:proofErr w:type="spellEnd"/>
      <w:r w:rsidR="00C41BD3" w:rsidRPr="00C41BD3">
        <w:rPr>
          <w:rFonts w:ascii="Calibri" w:hAnsi="Calibri" w:cs="Calibri"/>
          <w:sz w:val="24"/>
          <w:szCs w:val="24"/>
        </w:rPr>
        <w:t xml:space="preserve"> </w:t>
      </w:r>
      <w:r w:rsidR="00ED2A14" w:rsidRPr="00ED2A14">
        <w:rPr>
          <w:rFonts w:ascii="Calibri" w:hAnsi="Calibri" w:cs="Calibri"/>
          <w:sz w:val="24"/>
          <w:szCs w:val="24"/>
        </w:rPr>
        <w:t>με κάθε μία από τις ακόλουθες λέξεις των 2 διδαγμένων κειμένων</w:t>
      </w:r>
      <w:r w:rsidR="00DC4556" w:rsidRPr="00DC4556">
        <w:rPr>
          <w:rFonts w:ascii="Calibri" w:hAnsi="Calibri" w:cs="Calibri"/>
          <w:sz w:val="24"/>
          <w:szCs w:val="24"/>
        </w:rPr>
        <w:t xml:space="preserve"> </w:t>
      </w:r>
      <w:r w:rsidR="005511D2">
        <w:rPr>
          <w:rFonts w:ascii="Calibri" w:hAnsi="Calibri" w:cs="Calibri"/>
          <w:sz w:val="24"/>
          <w:szCs w:val="24"/>
        </w:rPr>
        <w:t>(</w:t>
      </w:r>
      <w:proofErr w:type="spellStart"/>
      <w:r w:rsidR="005511D2" w:rsidRPr="00FA0E47">
        <w:rPr>
          <w:rFonts w:ascii="Calibri" w:hAnsi="Calibri" w:cs="Calibri"/>
          <w:sz w:val="24"/>
          <w:szCs w:val="24"/>
        </w:rPr>
        <w:t>ἐθίζοντες</w:t>
      </w:r>
      <w:proofErr w:type="spellEnd"/>
      <w:r w:rsidR="005511D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AD7DC9" w:rsidRPr="00FA0E47">
        <w:rPr>
          <w:rFonts w:ascii="Calibri" w:hAnsi="Calibri" w:cs="Calibri"/>
          <w:sz w:val="24"/>
          <w:szCs w:val="24"/>
        </w:rPr>
        <w:t>ἀμαρτάνουσιν</w:t>
      </w:r>
      <w:proofErr w:type="spellEnd"/>
      <w:r w:rsidR="00AD7D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340A5A" w:rsidRPr="000C6AC4">
        <w:rPr>
          <w:rFonts w:ascii="Calibri" w:hAnsi="Calibri" w:cs="Calibri"/>
          <w:sz w:val="24"/>
          <w:szCs w:val="24"/>
        </w:rPr>
        <w:t>ἡδέος</w:t>
      </w:r>
      <w:proofErr w:type="spellEnd"/>
      <w:r w:rsidR="00BA6C7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2E578C" w:rsidRPr="000C6AC4">
        <w:rPr>
          <w:rFonts w:ascii="Calibri" w:hAnsi="Calibri" w:cs="Calibri"/>
          <w:sz w:val="24"/>
          <w:szCs w:val="24"/>
        </w:rPr>
        <w:t>οἰκίαν</w:t>
      </w:r>
      <w:proofErr w:type="spellEnd"/>
      <w:r w:rsidR="002E578C">
        <w:rPr>
          <w:rFonts w:ascii="Calibri" w:hAnsi="Calibri" w:cs="Calibri"/>
          <w:sz w:val="24"/>
          <w:szCs w:val="24"/>
        </w:rPr>
        <w:t xml:space="preserve">, </w:t>
      </w:r>
      <w:r w:rsidR="00340A5A" w:rsidRPr="00DC45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27FE4" w:rsidRPr="000C6AC4">
        <w:rPr>
          <w:rFonts w:ascii="Calibri" w:hAnsi="Calibri" w:cs="Calibri"/>
          <w:sz w:val="24"/>
          <w:szCs w:val="24"/>
        </w:rPr>
        <w:t>φαμέν</w:t>
      </w:r>
      <w:proofErr w:type="spellEnd"/>
      <w:r w:rsidR="00427FE4">
        <w:rPr>
          <w:rFonts w:ascii="Calibri" w:hAnsi="Calibri" w:cs="Calibri"/>
          <w:sz w:val="24"/>
          <w:szCs w:val="24"/>
        </w:rPr>
        <w:t xml:space="preserve">) </w:t>
      </w:r>
      <w:r w:rsidR="00DC4556" w:rsidRPr="00DC4556">
        <w:rPr>
          <w:rFonts w:ascii="Calibri" w:hAnsi="Calibri" w:cs="Calibri"/>
          <w:sz w:val="24"/>
          <w:szCs w:val="24"/>
        </w:rPr>
        <w:t xml:space="preserve">έτσι ώστε να </w:t>
      </w:r>
      <w:r w:rsidR="005952DC">
        <w:rPr>
          <w:rFonts w:ascii="Calibri" w:hAnsi="Calibri" w:cs="Calibri"/>
          <w:sz w:val="24"/>
          <w:szCs w:val="24"/>
        </w:rPr>
        <w:t>συμπληρώνεται</w:t>
      </w:r>
      <w:r w:rsidR="00DC4556" w:rsidRPr="00DC4556">
        <w:rPr>
          <w:rFonts w:ascii="Calibri" w:hAnsi="Calibri" w:cs="Calibri"/>
          <w:sz w:val="24"/>
          <w:szCs w:val="24"/>
        </w:rPr>
        <w:t xml:space="preserve"> εύστοχα το νόημα των </w:t>
      </w:r>
      <w:proofErr w:type="spellStart"/>
      <w:r w:rsidR="00DC4556" w:rsidRPr="00DC4556">
        <w:rPr>
          <w:rFonts w:ascii="Calibri" w:hAnsi="Calibri" w:cs="Calibri"/>
          <w:sz w:val="24"/>
          <w:szCs w:val="24"/>
        </w:rPr>
        <w:t>συμφραζομένων</w:t>
      </w:r>
      <w:proofErr w:type="spellEnd"/>
      <w:r w:rsidR="00DC4556" w:rsidRPr="00DC4556">
        <w:rPr>
          <w:rFonts w:ascii="Calibri" w:hAnsi="Calibri" w:cs="Calibri"/>
          <w:sz w:val="24"/>
          <w:szCs w:val="24"/>
        </w:rPr>
        <w:t xml:space="preserve"> στις περιόδους λόγου που ακολουθούν</w:t>
      </w:r>
      <w:r w:rsidR="00B507FA">
        <w:rPr>
          <w:rFonts w:ascii="Calibri" w:hAnsi="Calibri" w:cs="Calibri"/>
          <w:sz w:val="24"/>
          <w:szCs w:val="24"/>
        </w:rPr>
        <w:t xml:space="preserve">. </w:t>
      </w:r>
      <w:r w:rsidR="00107CD7">
        <w:rPr>
          <w:rFonts w:ascii="Calibri" w:hAnsi="Calibri" w:cs="Calibri"/>
          <w:sz w:val="24"/>
          <w:szCs w:val="24"/>
        </w:rPr>
        <w:t>[</w:t>
      </w:r>
      <w:r w:rsidR="00107CD7" w:rsidRPr="00B507FA">
        <w:rPr>
          <w:rFonts w:ascii="Calibri" w:hAnsi="Calibri" w:cs="Calibri"/>
          <w:sz w:val="24"/>
          <w:szCs w:val="24"/>
        </w:rPr>
        <w:t>Ο</w:t>
      </w:r>
      <w:r w:rsidR="00B507FA" w:rsidRPr="00B507FA">
        <w:rPr>
          <w:rFonts w:ascii="Calibri" w:hAnsi="Calibri" w:cs="Calibri"/>
          <w:sz w:val="24"/>
          <w:szCs w:val="24"/>
        </w:rPr>
        <w:t>ι</w:t>
      </w:r>
      <w:r w:rsidR="00107CD7">
        <w:rPr>
          <w:rFonts w:ascii="Calibri" w:hAnsi="Calibri" w:cs="Calibri"/>
          <w:sz w:val="24"/>
          <w:szCs w:val="24"/>
        </w:rPr>
        <w:t xml:space="preserve"> </w:t>
      </w:r>
      <w:r w:rsidR="00B507FA" w:rsidRPr="00B507FA">
        <w:rPr>
          <w:rFonts w:ascii="Calibri" w:hAnsi="Calibri" w:cs="Calibri"/>
          <w:sz w:val="24"/>
          <w:szCs w:val="24"/>
        </w:rPr>
        <w:t>λέξεις που δίνονται στην παρένθεση δεν αντιστοιχούν υποχρεωτικά</w:t>
      </w:r>
      <w:r w:rsidR="00107CD7" w:rsidRPr="00107CD7">
        <w:rPr>
          <w:rFonts w:ascii="Calibri" w:hAnsi="Calibri" w:cs="Calibri"/>
          <w:sz w:val="24"/>
          <w:szCs w:val="24"/>
        </w:rPr>
        <w:t xml:space="preserve"> στη σειρά με την οποία θα γραφτούν </w:t>
      </w:r>
      <w:r w:rsidR="005803EB">
        <w:rPr>
          <w:rFonts w:ascii="Calibri" w:hAnsi="Calibri" w:cs="Calibri"/>
          <w:sz w:val="24"/>
          <w:szCs w:val="24"/>
        </w:rPr>
        <w:t>οι</w:t>
      </w:r>
      <w:r w:rsidR="00107CD7" w:rsidRPr="00107CD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07CD7" w:rsidRPr="00107CD7">
        <w:rPr>
          <w:rFonts w:ascii="Calibri" w:hAnsi="Calibri" w:cs="Calibri"/>
          <w:sz w:val="24"/>
          <w:szCs w:val="24"/>
        </w:rPr>
        <w:t>ομόρριζ</w:t>
      </w:r>
      <w:r w:rsidR="005803EB">
        <w:rPr>
          <w:rFonts w:ascii="Calibri" w:hAnsi="Calibri" w:cs="Calibri"/>
          <w:sz w:val="24"/>
          <w:szCs w:val="24"/>
        </w:rPr>
        <w:t>ές</w:t>
      </w:r>
      <w:proofErr w:type="spellEnd"/>
      <w:r w:rsidR="00107CD7" w:rsidRPr="00107CD7">
        <w:rPr>
          <w:rFonts w:ascii="Calibri" w:hAnsi="Calibri" w:cs="Calibri"/>
          <w:sz w:val="24"/>
          <w:szCs w:val="24"/>
        </w:rPr>
        <w:t xml:space="preserve"> τους για να συμπληρώσουν τις δ</w:t>
      </w:r>
      <w:r w:rsidR="005803EB">
        <w:rPr>
          <w:rFonts w:ascii="Calibri" w:hAnsi="Calibri" w:cs="Calibri"/>
          <w:sz w:val="24"/>
          <w:szCs w:val="24"/>
        </w:rPr>
        <w:t>ιδόμενες</w:t>
      </w:r>
      <w:r w:rsidR="00107CD7" w:rsidRPr="00107CD7">
        <w:rPr>
          <w:rFonts w:ascii="Calibri" w:hAnsi="Calibri" w:cs="Calibri"/>
          <w:sz w:val="24"/>
          <w:szCs w:val="24"/>
        </w:rPr>
        <w:t xml:space="preserve"> περιόδους λόγου</w:t>
      </w:r>
      <w:r w:rsidR="005803EB">
        <w:rPr>
          <w:rFonts w:ascii="Calibri" w:hAnsi="Calibri" w:cs="Calibri"/>
          <w:sz w:val="24"/>
          <w:szCs w:val="24"/>
        </w:rPr>
        <w:t>]</w:t>
      </w:r>
      <w:r w:rsidR="00107CD7" w:rsidRPr="00107CD7">
        <w:rPr>
          <w:rFonts w:ascii="Calibri" w:hAnsi="Calibri" w:cs="Calibri"/>
          <w:sz w:val="24"/>
          <w:szCs w:val="24"/>
        </w:rPr>
        <w:t>.</w:t>
      </w:r>
      <w:r w:rsidR="004362E1">
        <w:rPr>
          <w:rFonts w:ascii="Calibri" w:hAnsi="Calibri" w:cs="Calibri"/>
          <w:sz w:val="24"/>
          <w:szCs w:val="24"/>
        </w:rPr>
        <w:t xml:space="preserve"> </w:t>
      </w:r>
    </w:p>
    <w:p w14:paraId="7866B39D" w14:textId="55E80C2A" w:rsidR="000F5E7A" w:rsidRPr="00326237" w:rsidRDefault="002E7011" w:rsidP="00326237">
      <w:pPr>
        <w:pStyle w:val="a6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326237">
        <w:rPr>
          <w:rFonts w:ascii="Calibri" w:hAnsi="Calibri" w:cs="Calibri"/>
          <w:sz w:val="24"/>
          <w:szCs w:val="24"/>
        </w:rPr>
        <w:t>Η απώλεια του φίλου του</w:t>
      </w:r>
      <w:r w:rsidR="00596277" w:rsidRPr="00326237">
        <w:rPr>
          <w:rFonts w:ascii="Calibri" w:hAnsi="Calibri" w:cs="Calibri"/>
          <w:sz w:val="24"/>
          <w:szCs w:val="24"/>
        </w:rPr>
        <w:t xml:space="preserve"> το</w:t>
      </w:r>
      <w:r w:rsidR="003D2ED7" w:rsidRPr="00326237">
        <w:rPr>
          <w:rFonts w:ascii="Calibri" w:hAnsi="Calibri" w:cs="Calibri"/>
          <w:sz w:val="24"/>
          <w:szCs w:val="24"/>
        </w:rPr>
        <w:t>ύ</w:t>
      </w:r>
      <w:r w:rsidR="00596277" w:rsidRPr="00326237">
        <w:rPr>
          <w:rFonts w:ascii="Calibri" w:hAnsi="Calibri" w:cs="Calibri"/>
          <w:sz w:val="24"/>
          <w:szCs w:val="24"/>
        </w:rPr>
        <w:t xml:space="preserve"> προκάλεσε </w:t>
      </w:r>
      <w:r w:rsidR="006A322A" w:rsidRPr="00326237">
        <w:rPr>
          <w:rFonts w:ascii="Calibri" w:hAnsi="Calibri" w:cs="Calibri"/>
          <w:sz w:val="24"/>
          <w:szCs w:val="24"/>
        </w:rPr>
        <w:t xml:space="preserve">……………………………… </w:t>
      </w:r>
      <w:r w:rsidR="00596277" w:rsidRPr="00326237">
        <w:rPr>
          <w:rFonts w:ascii="Calibri" w:hAnsi="Calibri" w:cs="Calibri"/>
          <w:sz w:val="24"/>
          <w:szCs w:val="24"/>
        </w:rPr>
        <w:t>πόνο.</w:t>
      </w:r>
    </w:p>
    <w:p w14:paraId="06D808FA" w14:textId="00F91A14" w:rsidR="00596277" w:rsidRPr="00326237" w:rsidRDefault="00596277" w:rsidP="00326237">
      <w:pPr>
        <w:pStyle w:val="a6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326237">
        <w:rPr>
          <w:rFonts w:ascii="Calibri" w:hAnsi="Calibri" w:cs="Calibri"/>
          <w:sz w:val="24"/>
          <w:szCs w:val="24"/>
        </w:rPr>
        <w:t>Η αυτοκριτική</w:t>
      </w:r>
      <w:r w:rsidR="00F00482" w:rsidRPr="00326237">
        <w:rPr>
          <w:rFonts w:ascii="Calibri" w:hAnsi="Calibri" w:cs="Calibri"/>
          <w:sz w:val="24"/>
          <w:szCs w:val="24"/>
        </w:rPr>
        <w:t xml:space="preserve"> είναι απαραίτητη για όλους τους ανθρώπους, διότι λέγεται </w:t>
      </w:r>
      <w:proofErr w:type="spellStart"/>
      <w:r w:rsidR="00F00482" w:rsidRPr="00326237">
        <w:rPr>
          <w:rFonts w:ascii="Calibri" w:hAnsi="Calibri" w:cs="Calibri"/>
          <w:sz w:val="24"/>
          <w:szCs w:val="24"/>
        </w:rPr>
        <w:t>παροιμιωδώς</w:t>
      </w:r>
      <w:proofErr w:type="spellEnd"/>
      <w:r w:rsidR="00F00482" w:rsidRPr="00326237">
        <w:rPr>
          <w:rFonts w:ascii="Calibri" w:hAnsi="Calibri" w:cs="Calibri"/>
          <w:sz w:val="24"/>
          <w:szCs w:val="24"/>
        </w:rPr>
        <w:t xml:space="preserve"> ότι </w:t>
      </w:r>
      <w:r w:rsidR="00C06838" w:rsidRPr="00326237">
        <w:rPr>
          <w:rFonts w:ascii="Calibri" w:hAnsi="Calibri" w:cs="Calibri"/>
          <w:sz w:val="24"/>
          <w:szCs w:val="24"/>
        </w:rPr>
        <w:t>«</w:t>
      </w:r>
      <w:r w:rsidR="00F00482" w:rsidRPr="00326237">
        <w:rPr>
          <w:rFonts w:ascii="Calibri" w:hAnsi="Calibri" w:cs="Calibri"/>
          <w:sz w:val="24"/>
          <w:szCs w:val="24"/>
        </w:rPr>
        <w:t>ουδείς</w:t>
      </w:r>
      <w:r w:rsidR="006A322A" w:rsidRPr="00326237">
        <w:rPr>
          <w:rFonts w:ascii="Calibri" w:hAnsi="Calibri" w:cs="Calibri"/>
          <w:sz w:val="24"/>
          <w:szCs w:val="24"/>
        </w:rPr>
        <w:t xml:space="preserve"> ……………</w:t>
      </w:r>
      <w:r w:rsidR="00C06838" w:rsidRPr="00326237">
        <w:rPr>
          <w:rFonts w:ascii="Calibri" w:hAnsi="Calibri" w:cs="Calibri"/>
          <w:sz w:val="24"/>
          <w:szCs w:val="24"/>
        </w:rPr>
        <w:t>……………………».</w:t>
      </w:r>
    </w:p>
    <w:p w14:paraId="3B91D52B" w14:textId="45174392" w:rsidR="00F00482" w:rsidRPr="00326237" w:rsidRDefault="00C06838" w:rsidP="00326237">
      <w:pPr>
        <w:pStyle w:val="a6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326237">
        <w:rPr>
          <w:rFonts w:ascii="Calibri" w:hAnsi="Calibri" w:cs="Calibri"/>
          <w:sz w:val="24"/>
          <w:szCs w:val="24"/>
        </w:rPr>
        <w:t>Μ</w:t>
      </w:r>
      <w:r w:rsidR="00D70FEC" w:rsidRPr="00326237">
        <w:rPr>
          <w:rFonts w:ascii="Calibri" w:hAnsi="Calibri" w:cs="Calibri"/>
          <w:sz w:val="24"/>
          <w:szCs w:val="24"/>
        </w:rPr>
        <w:t>ην</w:t>
      </w:r>
      <w:r w:rsidRPr="00326237">
        <w:rPr>
          <w:rFonts w:ascii="Calibri" w:hAnsi="Calibri" w:cs="Calibri"/>
          <w:sz w:val="24"/>
          <w:szCs w:val="24"/>
        </w:rPr>
        <w:t xml:space="preserve"> </w:t>
      </w:r>
      <w:r w:rsidR="00D70FEC" w:rsidRPr="00326237">
        <w:rPr>
          <w:rFonts w:ascii="Calibri" w:hAnsi="Calibri" w:cs="Calibri"/>
          <w:sz w:val="24"/>
          <w:szCs w:val="24"/>
        </w:rPr>
        <w:t xml:space="preserve">ξεχάσεις να βάλεις και λίγο </w:t>
      </w:r>
      <w:r w:rsidRPr="00326237">
        <w:rPr>
          <w:rFonts w:ascii="Calibri" w:hAnsi="Calibri" w:cs="Calibri"/>
          <w:sz w:val="24"/>
          <w:szCs w:val="24"/>
        </w:rPr>
        <w:t xml:space="preserve">…………………… </w:t>
      </w:r>
      <w:r w:rsidR="00D70FEC" w:rsidRPr="00326237">
        <w:rPr>
          <w:rFonts w:ascii="Calibri" w:hAnsi="Calibri" w:cs="Calibri"/>
          <w:sz w:val="24"/>
          <w:szCs w:val="24"/>
        </w:rPr>
        <w:t xml:space="preserve">στα </w:t>
      </w:r>
      <w:proofErr w:type="spellStart"/>
      <w:r w:rsidR="00D70FEC" w:rsidRPr="00326237">
        <w:rPr>
          <w:rFonts w:ascii="Calibri" w:hAnsi="Calibri" w:cs="Calibri"/>
          <w:sz w:val="24"/>
          <w:szCs w:val="24"/>
        </w:rPr>
        <w:t>κεφτεδάκια</w:t>
      </w:r>
      <w:proofErr w:type="spellEnd"/>
      <w:r w:rsidR="00D70FEC" w:rsidRPr="00326237">
        <w:rPr>
          <w:rFonts w:ascii="Calibri" w:hAnsi="Calibri" w:cs="Calibri"/>
          <w:sz w:val="24"/>
          <w:szCs w:val="24"/>
        </w:rPr>
        <w:t>!</w:t>
      </w:r>
    </w:p>
    <w:p w14:paraId="52E9B311" w14:textId="396FBAC6" w:rsidR="0028139E" w:rsidRPr="00326237" w:rsidRDefault="009A513B" w:rsidP="00326237">
      <w:pPr>
        <w:pStyle w:val="a6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326237">
        <w:rPr>
          <w:rFonts w:ascii="Calibri" w:hAnsi="Calibri" w:cs="Calibri"/>
          <w:sz w:val="24"/>
          <w:szCs w:val="24"/>
        </w:rPr>
        <w:t xml:space="preserve">Οι </w:t>
      </w:r>
      <w:proofErr w:type="spellStart"/>
      <w:r w:rsidRPr="00326237">
        <w:rPr>
          <w:rFonts w:ascii="Calibri" w:hAnsi="Calibri" w:cs="Calibri"/>
          <w:sz w:val="24"/>
          <w:szCs w:val="24"/>
        </w:rPr>
        <w:t>ψυχοτρόπες</w:t>
      </w:r>
      <w:proofErr w:type="spellEnd"/>
      <w:r w:rsidRPr="00326237">
        <w:rPr>
          <w:rFonts w:ascii="Calibri" w:hAnsi="Calibri" w:cs="Calibri"/>
          <w:sz w:val="24"/>
          <w:szCs w:val="24"/>
        </w:rPr>
        <w:t xml:space="preserve"> ουσίες είναι ιδιαίτερα </w:t>
      </w:r>
      <w:r w:rsidR="00C06838" w:rsidRPr="00326237">
        <w:rPr>
          <w:rFonts w:ascii="Calibri" w:hAnsi="Calibri" w:cs="Calibri"/>
          <w:sz w:val="24"/>
          <w:szCs w:val="24"/>
        </w:rPr>
        <w:t xml:space="preserve">…………………………………… </w:t>
      </w:r>
      <w:r w:rsidRPr="00326237">
        <w:rPr>
          <w:rFonts w:ascii="Calibri" w:hAnsi="Calibri" w:cs="Calibri"/>
          <w:sz w:val="24"/>
          <w:szCs w:val="24"/>
        </w:rPr>
        <w:t>και αχρηστεύουν το νευρικό σύστημα.</w:t>
      </w:r>
    </w:p>
    <w:p w14:paraId="0F996CB8" w14:textId="369F51E7" w:rsidR="009A513B" w:rsidRDefault="009A513B" w:rsidP="00F10FFD">
      <w:pPr>
        <w:pStyle w:val="a6"/>
        <w:numPr>
          <w:ilvl w:val="0"/>
          <w:numId w:val="5"/>
        </w:numPr>
        <w:spacing w:after="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326237">
        <w:rPr>
          <w:rFonts w:ascii="Calibri" w:hAnsi="Calibri" w:cs="Calibri"/>
          <w:sz w:val="24"/>
          <w:szCs w:val="24"/>
        </w:rPr>
        <w:t>Θεώρησα τη συμπεριφορά του</w:t>
      </w:r>
      <w:r w:rsidR="00B270F8" w:rsidRPr="00326237">
        <w:rPr>
          <w:rFonts w:ascii="Calibri" w:hAnsi="Calibri" w:cs="Calibri"/>
          <w:sz w:val="24"/>
          <w:szCs w:val="24"/>
        </w:rPr>
        <w:t xml:space="preserve"> εντελώς </w:t>
      </w:r>
      <w:r w:rsidR="00C06838" w:rsidRPr="00326237">
        <w:rPr>
          <w:rFonts w:ascii="Calibri" w:hAnsi="Calibri" w:cs="Calibri"/>
          <w:sz w:val="24"/>
          <w:szCs w:val="24"/>
        </w:rPr>
        <w:t>…………………………</w:t>
      </w:r>
      <w:r w:rsidR="001D3980" w:rsidRPr="00326237">
        <w:rPr>
          <w:rFonts w:ascii="Calibri" w:hAnsi="Calibri" w:cs="Calibri"/>
          <w:sz w:val="24"/>
          <w:szCs w:val="24"/>
        </w:rPr>
        <w:t xml:space="preserve">, </w:t>
      </w:r>
      <w:r w:rsidR="00B270F8" w:rsidRPr="00326237">
        <w:rPr>
          <w:rFonts w:ascii="Calibri" w:hAnsi="Calibri" w:cs="Calibri"/>
          <w:sz w:val="24"/>
          <w:szCs w:val="24"/>
        </w:rPr>
        <w:t>γι</w:t>
      </w:r>
      <w:r w:rsidR="001D3980" w:rsidRPr="00326237">
        <w:rPr>
          <w:rFonts w:ascii="Calibri" w:hAnsi="Calibri" w:cs="Calibri"/>
          <w:sz w:val="24"/>
          <w:szCs w:val="24"/>
        </w:rPr>
        <w:t>’</w:t>
      </w:r>
      <w:r w:rsidR="00B270F8" w:rsidRPr="00326237">
        <w:rPr>
          <w:rFonts w:ascii="Calibri" w:hAnsi="Calibri" w:cs="Calibri"/>
          <w:sz w:val="24"/>
          <w:szCs w:val="24"/>
        </w:rPr>
        <w:t xml:space="preserve"> αυτό και του έκανα δριμύτατη παρατήρηση.</w:t>
      </w:r>
      <w:r w:rsidR="00F10FFD">
        <w:rPr>
          <w:rFonts w:ascii="Calibri" w:hAnsi="Calibri" w:cs="Calibri"/>
          <w:sz w:val="24"/>
          <w:szCs w:val="24"/>
        </w:rPr>
        <w:t xml:space="preserve"> </w:t>
      </w:r>
    </w:p>
    <w:p w14:paraId="633E868A" w14:textId="0D1CCC78" w:rsidR="00C6373B" w:rsidRPr="00C6373B" w:rsidRDefault="00C6373B" w:rsidP="00C6373B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C6373B">
        <w:rPr>
          <w:rFonts w:ascii="Calibri" w:hAnsi="Calibri" w:cs="Calibri"/>
          <w:b/>
          <w:bCs/>
          <w:sz w:val="24"/>
          <w:szCs w:val="24"/>
        </w:rPr>
        <w:t>Μονάδες 10</w:t>
      </w:r>
    </w:p>
    <w:p w14:paraId="7975B534" w14:textId="63FFB124" w:rsidR="00EC52A0" w:rsidRPr="00EC52A0" w:rsidRDefault="00EC52A0" w:rsidP="00EC52A0">
      <w:pPr>
        <w:jc w:val="both"/>
        <w:rPr>
          <w:rFonts w:ascii="Calibri" w:hAnsi="Calibri" w:cs="Calibri"/>
          <w:sz w:val="24"/>
          <w:szCs w:val="24"/>
        </w:rPr>
      </w:pPr>
      <w:r w:rsidRPr="00923EE0">
        <w:rPr>
          <w:rFonts w:ascii="Calibri" w:hAnsi="Calibri" w:cs="Calibri"/>
          <w:b/>
          <w:bCs/>
          <w:sz w:val="24"/>
          <w:szCs w:val="24"/>
        </w:rPr>
        <w:t>Β4.</w:t>
      </w:r>
      <w:r w:rsidRPr="00EC52A0">
        <w:rPr>
          <w:rFonts w:ascii="Calibri" w:hAnsi="Calibri" w:cs="Calibri"/>
          <w:sz w:val="24"/>
          <w:szCs w:val="24"/>
        </w:rPr>
        <w:t xml:space="preserve"> Να γράψετε στο τετράδιό σας </w:t>
      </w:r>
      <w:r w:rsidR="004C1D11">
        <w:rPr>
          <w:rFonts w:ascii="Calibri" w:hAnsi="Calibri" w:cs="Calibri"/>
          <w:sz w:val="24"/>
          <w:szCs w:val="24"/>
        </w:rPr>
        <w:t>το γράμμα</w:t>
      </w:r>
      <w:r w:rsidRPr="00EC52A0">
        <w:rPr>
          <w:rFonts w:ascii="Calibri" w:hAnsi="Calibri" w:cs="Calibri"/>
          <w:sz w:val="24"/>
          <w:szCs w:val="24"/>
        </w:rPr>
        <w:t xml:space="preserve"> που αντιστοιχεί</w:t>
      </w:r>
      <w:r w:rsidR="00923EE0">
        <w:rPr>
          <w:rFonts w:ascii="Calibri" w:hAnsi="Calibri" w:cs="Calibri"/>
          <w:sz w:val="24"/>
          <w:szCs w:val="24"/>
        </w:rPr>
        <w:t>, κατά περίπτωση,</w:t>
      </w:r>
      <w:r w:rsidRPr="00EC52A0">
        <w:rPr>
          <w:rFonts w:ascii="Calibri" w:hAnsi="Calibri" w:cs="Calibri"/>
          <w:sz w:val="24"/>
          <w:szCs w:val="24"/>
        </w:rPr>
        <w:t xml:space="preserve"> στην ορθή απάντηση:</w:t>
      </w:r>
    </w:p>
    <w:p w14:paraId="231C590A" w14:textId="6E4C78D1" w:rsidR="00EC52A0" w:rsidRPr="00EC52A0" w:rsidRDefault="00EC52A0" w:rsidP="004362E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C52A0">
        <w:rPr>
          <w:rFonts w:ascii="Calibri" w:hAnsi="Calibri" w:cs="Calibri"/>
          <w:sz w:val="24"/>
          <w:szCs w:val="24"/>
        </w:rPr>
        <w:t>1. Ο Αριστοτέλης κατά την πρώτη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2A0">
        <w:rPr>
          <w:rFonts w:ascii="Calibri" w:hAnsi="Calibri" w:cs="Calibri"/>
          <w:sz w:val="24"/>
          <w:szCs w:val="24"/>
        </w:rPr>
        <w:t>περίοδο της παραμονής του στην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2A0">
        <w:rPr>
          <w:rFonts w:ascii="Calibri" w:hAnsi="Calibri" w:cs="Calibri"/>
          <w:sz w:val="24"/>
          <w:szCs w:val="24"/>
        </w:rPr>
        <w:t>Αθήνα είχε</w:t>
      </w:r>
      <w:r>
        <w:rPr>
          <w:rFonts w:ascii="Calibri" w:hAnsi="Calibri" w:cs="Calibri"/>
          <w:sz w:val="24"/>
          <w:szCs w:val="24"/>
        </w:rPr>
        <w:t>:</w:t>
      </w:r>
      <w:r w:rsidR="004362E1">
        <w:rPr>
          <w:rFonts w:ascii="Calibri" w:hAnsi="Calibri" w:cs="Calibri"/>
          <w:sz w:val="24"/>
          <w:szCs w:val="24"/>
        </w:rPr>
        <w:t xml:space="preserve"> </w:t>
      </w:r>
    </w:p>
    <w:p w14:paraId="131FD466" w14:textId="0E3F8106" w:rsidR="00EC52A0" w:rsidRPr="00EC52A0" w:rsidRDefault="00EC52A0" w:rsidP="00EC52A0">
      <w:pPr>
        <w:jc w:val="both"/>
        <w:rPr>
          <w:rFonts w:ascii="Calibri" w:hAnsi="Calibri" w:cs="Calibri"/>
          <w:sz w:val="24"/>
          <w:szCs w:val="24"/>
        </w:rPr>
      </w:pPr>
      <w:r w:rsidRPr="00EC52A0">
        <w:rPr>
          <w:rFonts w:ascii="Calibri" w:hAnsi="Calibri" w:cs="Calibri"/>
          <w:sz w:val="24"/>
          <w:szCs w:val="24"/>
        </w:rPr>
        <w:t>α. πολλούς φίλους, λίγους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2A0">
        <w:rPr>
          <w:rFonts w:ascii="Calibri" w:hAnsi="Calibri" w:cs="Calibri"/>
          <w:sz w:val="24"/>
          <w:szCs w:val="24"/>
        </w:rPr>
        <w:t>εχθρούς.</w:t>
      </w:r>
      <w:r>
        <w:rPr>
          <w:rFonts w:ascii="Calibri" w:hAnsi="Calibri" w:cs="Calibri"/>
          <w:sz w:val="24"/>
          <w:szCs w:val="24"/>
        </w:rPr>
        <w:t xml:space="preserve"> / </w:t>
      </w:r>
      <w:r w:rsidRPr="00EC52A0">
        <w:rPr>
          <w:rFonts w:ascii="Calibri" w:hAnsi="Calibri" w:cs="Calibri"/>
          <w:sz w:val="24"/>
          <w:szCs w:val="24"/>
        </w:rPr>
        <w:t>β. λίγους φίλους, πολλούς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2A0">
        <w:rPr>
          <w:rFonts w:ascii="Calibri" w:hAnsi="Calibri" w:cs="Calibri"/>
          <w:sz w:val="24"/>
          <w:szCs w:val="24"/>
        </w:rPr>
        <w:t>εχθρούς.</w:t>
      </w:r>
    </w:p>
    <w:p w14:paraId="136C5D43" w14:textId="490B6C24" w:rsidR="00EC52A0" w:rsidRPr="00EC52A0" w:rsidRDefault="00EC52A0" w:rsidP="004362E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C52A0">
        <w:rPr>
          <w:rFonts w:ascii="Calibri" w:hAnsi="Calibri" w:cs="Calibri"/>
          <w:sz w:val="24"/>
          <w:szCs w:val="24"/>
        </w:rPr>
        <w:t>2. Ο Αριστοτέλης έφυγε για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2A0">
        <w:rPr>
          <w:rFonts w:ascii="Calibri" w:hAnsi="Calibri" w:cs="Calibri"/>
          <w:sz w:val="24"/>
          <w:szCs w:val="24"/>
        </w:rPr>
        <w:t>δεύτερη φορά από την Αθήνα</w:t>
      </w:r>
      <w:r>
        <w:rPr>
          <w:rFonts w:ascii="Calibri" w:hAnsi="Calibri" w:cs="Calibri"/>
          <w:sz w:val="24"/>
          <w:szCs w:val="24"/>
        </w:rPr>
        <w:t>:</w:t>
      </w:r>
    </w:p>
    <w:p w14:paraId="2DF64078" w14:textId="4A5AE53A" w:rsidR="00EC52A0" w:rsidRPr="00EC52A0" w:rsidRDefault="00EC52A0" w:rsidP="004362E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C52A0">
        <w:rPr>
          <w:rFonts w:ascii="Calibri" w:hAnsi="Calibri" w:cs="Calibri"/>
          <w:sz w:val="24"/>
          <w:szCs w:val="24"/>
        </w:rPr>
        <w:t>α. επειδή κινδύνευε η ζωή του.</w:t>
      </w:r>
      <w:r>
        <w:rPr>
          <w:rFonts w:ascii="Calibri" w:hAnsi="Calibri" w:cs="Calibri"/>
          <w:sz w:val="24"/>
          <w:szCs w:val="24"/>
        </w:rPr>
        <w:t xml:space="preserve"> / </w:t>
      </w:r>
      <w:r w:rsidRPr="00EC52A0">
        <w:rPr>
          <w:rFonts w:ascii="Calibri" w:hAnsi="Calibri" w:cs="Calibri"/>
          <w:sz w:val="24"/>
          <w:szCs w:val="24"/>
        </w:rPr>
        <w:t>β. για να αναλάβει την αγωγή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2A0">
        <w:rPr>
          <w:rFonts w:ascii="Calibri" w:hAnsi="Calibri" w:cs="Calibri"/>
          <w:sz w:val="24"/>
          <w:szCs w:val="24"/>
        </w:rPr>
        <w:t>του Αλεξάνδρου.</w:t>
      </w:r>
    </w:p>
    <w:p w14:paraId="6F8B633E" w14:textId="2A6E37B3" w:rsidR="00EC52A0" w:rsidRPr="00EC52A0" w:rsidRDefault="00EC52A0" w:rsidP="004362E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C52A0">
        <w:rPr>
          <w:rFonts w:ascii="Calibri" w:hAnsi="Calibri" w:cs="Calibri"/>
          <w:sz w:val="24"/>
          <w:szCs w:val="24"/>
        </w:rPr>
        <w:t>3. Η συγγραφή των Ηθικών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C52A0">
        <w:rPr>
          <w:rFonts w:ascii="Calibri" w:hAnsi="Calibri" w:cs="Calibri"/>
          <w:sz w:val="24"/>
          <w:szCs w:val="24"/>
        </w:rPr>
        <w:t>Νικομαχείων</w:t>
      </w:r>
      <w:proofErr w:type="spellEnd"/>
      <w:r w:rsidRPr="00EC52A0">
        <w:rPr>
          <w:rFonts w:ascii="Calibri" w:hAnsi="Calibri" w:cs="Calibri"/>
          <w:sz w:val="24"/>
          <w:szCs w:val="24"/>
        </w:rPr>
        <w:t xml:space="preserve"> έγινε</w:t>
      </w:r>
      <w:r>
        <w:rPr>
          <w:rFonts w:ascii="Calibri" w:hAnsi="Calibri" w:cs="Calibri"/>
          <w:sz w:val="24"/>
          <w:szCs w:val="24"/>
        </w:rPr>
        <w:t>:</w:t>
      </w:r>
    </w:p>
    <w:p w14:paraId="7CE9D8B3" w14:textId="0B11097F" w:rsidR="00EC52A0" w:rsidRPr="00EC52A0" w:rsidRDefault="00EC52A0" w:rsidP="004362E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C52A0">
        <w:rPr>
          <w:rFonts w:ascii="Calibri" w:hAnsi="Calibri" w:cs="Calibri"/>
          <w:sz w:val="24"/>
          <w:szCs w:val="24"/>
        </w:rPr>
        <w:t xml:space="preserve">α. στην πρώτη περίοδο </w:t>
      </w:r>
      <w:r>
        <w:rPr>
          <w:rFonts w:ascii="Calibri" w:hAnsi="Calibri" w:cs="Calibri"/>
          <w:sz w:val="24"/>
          <w:szCs w:val="24"/>
        </w:rPr>
        <w:t xml:space="preserve">της </w:t>
      </w:r>
      <w:r w:rsidRPr="00EC52A0">
        <w:rPr>
          <w:rFonts w:ascii="Calibri" w:hAnsi="Calibri" w:cs="Calibri"/>
          <w:sz w:val="24"/>
          <w:szCs w:val="24"/>
        </w:rPr>
        <w:t>φιλοσοφικής δραστηριότητας του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2A0">
        <w:rPr>
          <w:rFonts w:ascii="Calibri" w:hAnsi="Calibri" w:cs="Calibri"/>
          <w:sz w:val="24"/>
          <w:szCs w:val="24"/>
        </w:rPr>
        <w:t>Αριστοτέλη.</w:t>
      </w:r>
      <w:r>
        <w:rPr>
          <w:rFonts w:ascii="Calibri" w:hAnsi="Calibri" w:cs="Calibri"/>
          <w:sz w:val="24"/>
          <w:szCs w:val="24"/>
        </w:rPr>
        <w:t xml:space="preserve"> / </w:t>
      </w:r>
      <w:r w:rsidRPr="00EC52A0">
        <w:rPr>
          <w:rFonts w:ascii="Calibri" w:hAnsi="Calibri" w:cs="Calibri"/>
          <w:sz w:val="24"/>
          <w:szCs w:val="24"/>
        </w:rPr>
        <w:t>β. στην τρίτη περίοδο της</w:t>
      </w:r>
    </w:p>
    <w:p w14:paraId="4361D7A0" w14:textId="2807A679" w:rsidR="00EC52A0" w:rsidRPr="00EC52A0" w:rsidRDefault="00EC52A0" w:rsidP="004362E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C52A0">
        <w:rPr>
          <w:rFonts w:ascii="Calibri" w:hAnsi="Calibri" w:cs="Calibri"/>
          <w:sz w:val="24"/>
          <w:szCs w:val="24"/>
        </w:rPr>
        <w:t>φιλοσοφικής δραστηριότητας του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2A0">
        <w:rPr>
          <w:rFonts w:ascii="Calibri" w:hAnsi="Calibri" w:cs="Calibri"/>
          <w:sz w:val="24"/>
          <w:szCs w:val="24"/>
        </w:rPr>
        <w:t>Αριστοτέλη.</w:t>
      </w:r>
    </w:p>
    <w:p w14:paraId="718C3A04" w14:textId="23877D5C" w:rsidR="00EC52A0" w:rsidRPr="00EC52A0" w:rsidRDefault="00EC52A0" w:rsidP="004362E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C52A0">
        <w:rPr>
          <w:rFonts w:ascii="Calibri" w:hAnsi="Calibri" w:cs="Calibri"/>
          <w:sz w:val="24"/>
          <w:szCs w:val="24"/>
        </w:rPr>
        <w:t>4. Κατά τον Ηράκλειτο, η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2A0">
        <w:rPr>
          <w:rFonts w:ascii="Calibri" w:hAnsi="Calibri" w:cs="Calibri"/>
          <w:sz w:val="24"/>
          <w:szCs w:val="24"/>
        </w:rPr>
        <w:t>ευδαιμονία σχετίζεται με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48CA2F51" w14:textId="61CE9818" w:rsidR="00EC52A0" w:rsidRPr="00EC52A0" w:rsidRDefault="00EC52A0" w:rsidP="004362E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C52A0">
        <w:rPr>
          <w:rFonts w:ascii="Calibri" w:hAnsi="Calibri" w:cs="Calibri"/>
          <w:sz w:val="24"/>
          <w:szCs w:val="24"/>
        </w:rPr>
        <w:t>α. τον πλούτο.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2A0">
        <w:rPr>
          <w:rFonts w:ascii="Calibri" w:hAnsi="Calibri" w:cs="Calibri"/>
          <w:sz w:val="24"/>
          <w:szCs w:val="24"/>
        </w:rPr>
        <w:t>β. τον χαρακτήρα του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2A0">
        <w:rPr>
          <w:rFonts w:ascii="Calibri" w:hAnsi="Calibri" w:cs="Calibri"/>
          <w:sz w:val="24"/>
          <w:szCs w:val="24"/>
        </w:rPr>
        <w:t>ανθρώπου.</w:t>
      </w:r>
    </w:p>
    <w:p w14:paraId="35E2143C" w14:textId="5011E723" w:rsidR="00EC52A0" w:rsidRPr="00EC52A0" w:rsidRDefault="00EC52A0" w:rsidP="004362E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C52A0">
        <w:rPr>
          <w:rFonts w:ascii="Calibri" w:hAnsi="Calibri" w:cs="Calibri"/>
          <w:sz w:val="24"/>
          <w:szCs w:val="24"/>
        </w:rPr>
        <w:t xml:space="preserve">5. Κατά τον Αριστοτέλη, το </w:t>
      </w:r>
      <w:proofErr w:type="spellStart"/>
      <w:r w:rsidRPr="00EC52A0">
        <w:rPr>
          <w:rFonts w:ascii="Calibri" w:hAnsi="Calibri" w:cs="Calibri"/>
          <w:sz w:val="24"/>
          <w:szCs w:val="24"/>
        </w:rPr>
        <w:t>ἄλογον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EC52A0">
        <w:rPr>
          <w:rFonts w:ascii="Calibri" w:hAnsi="Calibri" w:cs="Calibri"/>
          <w:sz w:val="24"/>
          <w:szCs w:val="24"/>
        </w:rPr>
        <w:t>μέρος της ψυχής έχει σχέση με</w:t>
      </w:r>
      <w:r>
        <w:rPr>
          <w:rFonts w:ascii="Calibri" w:hAnsi="Calibri" w:cs="Calibri"/>
          <w:sz w:val="24"/>
          <w:szCs w:val="24"/>
        </w:rPr>
        <w:t>:</w:t>
      </w:r>
    </w:p>
    <w:p w14:paraId="699F994C" w14:textId="721A448F" w:rsidR="00FA0E47" w:rsidRDefault="00EC52A0" w:rsidP="004362E1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C52A0">
        <w:rPr>
          <w:rFonts w:ascii="Calibri" w:hAnsi="Calibri" w:cs="Calibri"/>
          <w:sz w:val="24"/>
          <w:szCs w:val="24"/>
        </w:rPr>
        <w:t>α. τη διατροφή και την αύξηση.</w:t>
      </w:r>
      <w:r>
        <w:rPr>
          <w:rFonts w:ascii="Calibri" w:hAnsi="Calibri" w:cs="Calibri"/>
          <w:sz w:val="24"/>
          <w:szCs w:val="24"/>
        </w:rPr>
        <w:t xml:space="preserve"> / </w:t>
      </w:r>
      <w:r w:rsidRPr="00EC52A0">
        <w:rPr>
          <w:rFonts w:ascii="Calibri" w:hAnsi="Calibri" w:cs="Calibri"/>
          <w:sz w:val="24"/>
          <w:szCs w:val="24"/>
        </w:rPr>
        <w:t>β. τις ηθικές αρετές.</w:t>
      </w:r>
      <w:r w:rsidR="00F10FFD">
        <w:rPr>
          <w:rFonts w:ascii="Calibri" w:hAnsi="Calibri" w:cs="Calibri"/>
          <w:sz w:val="24"/>
          <w:szCs w:val="24"/>
        </w:rPr>
        <w:t xml:space="preserve"> </w:t>
      </w:r>
    </w:p>
    <w:p w14:paraId="38966B1A" w14:textId="1E802F32" w:rsidR="00F10FFD" w:rsidRPr="00F10FFD" w:rsidRDefault="00F10FFD" w:rsidP="00F10FFD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 w:rsidRPr="00F10FFD">
        <w:rPr>
          <w:rFonts w:ascii="Calibri" w:hAnsi="Calibri" w:cs="Calibri"/>
          <w:b/>
          <w:bCs/>
          <w:sz w:val="24"/>
          <w:szCs w:val="24"/>
        </w:rPr>
        <w:t>Μονάδες 10</w:t>
      </w:r>
    </w:p>
    <w:sectPr w:rsidR="00F10FFD" w:rsidRPr="00F10FFD" w:rsidSect="00FA0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5B7"/>
    <w:multiLevelType w:val="hybridMultilevel"/>
    <w:tmpl w:val="A1BE70C4"/>
    <w:lvl w:ilvl="0" w:tplc="04080017">
      <w:start w:val="1"/>
      <w:numFmt w:val="lowerLetter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83A3A"/>
    <w:multiLevelType w:val="hybridMultilevel"/>
    <w:tmpl w:val="1FFC915E"/>
    <w:lvl w:ilvl="0" w:tplc="0C7666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610D"/>
    <w:multiLevelType w:val="hybridMultilevel"/>
    <w:tmpl w:val="8F8460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5C7145"/>
    <w:multiLevelType w:val="hybridMultilevel"/>
    <w:tmpl w:val="459A854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5D13FF"/>
    <w:multiLevelType w:val="hybridMultilevel"/>
    <w:tmpl w:val="92CAD4C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739583">
    <w:abstractNumId w:val="1"/>
  </w:num>
  <w:num w:numId="2" w16cid:durableId="390888976">
    <w:abstractNumId w:val="0"/>
  </w:num>
  <w:num w:numId="3" w16cid:durableId="157307890">
    <w:abstractNumId w:val="2"/>
  </w:num>
  <w:num w:numId="4" w16cid:durableId="1631090708">
    <w:abstractNumId w:val="4"/>
  </w:num>
  <w:num w:numId="5" w16cid:durableId="659306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C4"/>
    <w:rsid w:val="0005362E"/>
    <w:rsid w:val="00054706"/>
    <w:rsid w:val="00080C6B"/>
    <w:rsid w:val="000A2623"/>
    <w:rsid w:val="000B40EB"/>
    <w:rsid w:val="000C6AC4"/>
    <w:rsid w:val="000E21B2"/>
    <w:rsid w:val="000F0B71"/>
    <w:rsid w:val="000F5E7A"/>
    <w:rsid w:val="00107CD7"/>
    <w:rsid w:val="0013185D"/>
    <w:rsid w:val="001437AD"/>
    <w:rsid w:val="00176475"/>
    <w:rsid w:val="00184BDB"/>
    <w:rsid w:val="001D3980"/>
    <w:rsid w:val="00221342"/>
    <w:rsid w:val="00262D80"/>
    <w:rsid w:val="0028139E"/>
    <w:rsid w:val="002E578C"/>
    <w:rsid w:val="002E7011"/>
    <w:rsid w:val="002F1363"/>
    <w:rsid w:val="00326237"/>
    <w:rsid w:val="00340A5A"/>
    <w:rsid w:val="003537FB"/>
    <w:rsid w:val="003D0358"/>
    <w:rsid w:val="003D2ED7"/>
    <w:rsid w:val="0041338D"/>
    <w:rsid w:val="00421B84"/>
    <w:rsid w:val="00427FE4"/>
    <w:rsid w:val="004362E1"/>
    <w:rsid w:val="00442301"/>
    <w:rsid w:val="004423B9"/>
    <w:rsid w:val="00442EFB"/>
    <w:rsid w:val="00445312"/>
    <w:rsid w:val="00466C1A"/>
    <w:rsid w:val="00477A74"/>
    <w:rsid w:val="004B4B0F"/>
    <w:rsid w:val="004C1D11"/>
    <w:rsid w:val="004E440C"/>
    <w:rsid w:val="0052384D"/>
    <w:rsid w:val="005442C7"/>
    <w:rsid w:val="005511D2"/>
    <w:rsid w:val="005803EB"/>
    <w:rsid w:val="005952DC"/>
    <w:rsid w:val="00596277"/>
    <w:rsid w:val="005A3051"/>
    <w:rsid w:val="005F4658"/>
    <w:rsid w:val="006210B7"/>
    <w:rsid w:val="006816D9"/>
    <w:rsid w:val="006A2B08"/>
    <w:rsid w:val="006A322A"/>
    <w:rsid w:val="006D19EF"/>
    <w:rsid w:val="006F2677"/>
    <w:rsid w:val="006F4F03"/>
    <w:rsid w:val="0072107A"/>
    <w:rsid w:val="00792FAF"/>
    <w:rsid w:val="007E6692"/>
    <w:rsid w:val="007F6A43"/>
    <w:rsid w:val="0081229F"/>
    <w:rsid w:val="00822C19"/>
    <w:rsid w:val="00823F4E"/>
    <w:rsid w:val="008627AD"/>
    <w:rsid w:val="008714A0"/>
    <w:rsid w:val="008A2F1E"/>
    <w:rsid w:val="008B0334"/>
    <w:rsid w:val="008C1ADC"/>
    <w:rsid w:val="008F3138"/>
    <w:rsid w:val="00912671"/>
    <w:rsid w:val="00923EE0"/>
    <w:rsid w:val="009256CA"/>
    <w:rsid w:val="00932928"/>
    <w:rsid w:val="00973AB0"/>
    <w:rsid w:val="009A513B"/>
    <w:rsid w:val="009F47DC"/>
    <w:rsid w:val="00A62329"/>
    <w:rsid w:val="00A84474"/>
    <w:rsid w:val="00AD7DC9"/>
    <w:rsid w:val="00B270F8"/>
    <w:rsid w:val="00B507FA"/>
    <w:rsid w:val="00B52D42"/>
    <w:rsid w:val="00B56132"/>
    <w:rsid w:val="00BA39B4"/>
    <w:rsid w:val="00BA6C7F"/>
    <w:rsid w:val="00BC284A"/>
    <w:rsid w:val="00C06838"/>
    <w:rsid w:val="00C41BD3"/>
    <w:rsid w:val="00C6373B"/>
    <w:rsid w:val="00C7758E"/>
    <w:rsid w:val="00CB4D42"/>
    <w:rsid w:val="00CB6C3F"/>
    <w:rsid w:val="00CD7CF1"/>
    <w:rsid w:val="00D1790E"/>
    <w:rsid w:val="00D316E1"/>
    <w:rsid w:val="00D500A0"/>
    <w:rsid w:val="00D65096"/>
    <w:rsid w:val="00D70FEC"/>
    <w:rsid w:val="00D946EA"/>
    <w:rsid w:val="00DC4556"/>
    <w:rsid w:val="00DE5C27"/>
    <w:rsid w:val="00E41644"/>
    <w:rsid w:val="00EC52A0"/>
    <w:rsid w:val="00ED2A14"/>
    <w:rsid w:val="00F00482"/>
    <w:rsid w:val="00F10FFD"/>
    <w:rsid w:val="00F3597F"/>
    <w:rsid w:val="00F35BA0"/>
    <w:rsid w:val="00F459E2"/>
    <w:rsid w:val="00FA0E47"/>
    <w:rsid w:val="00FA4AE0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D4BE"/>
  <w15:chartTrackingRefBased/>
  <w15:docId w15:val="{EADE4F3D-A91E-4A99-9757-29EB2BEF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C6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6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6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6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6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6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6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6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6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6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C6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C6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C6AC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C6AC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C6AC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C6AC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C6AC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C6A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6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C6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6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C6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6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C6A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6AC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C6AC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6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C6AC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6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2</cp:revision>
  <dcterms:created xsi:type="dcterms:W3CDTF">2025-04-11T17:39:00Z</dcterms:created>
  <dcterms:modified xsi:type="dcterms:W3CDTF">2025-04-11T17:39:00Z</dcterms:modified>
</cp:coreProperties>
</file>