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3CCA" w14:textId="640317D4" w:rsidR="0041338D" w:rsidRPr="00DE3D6E" w:rsidRDefault="009100E0" w:rsidP="006542D5">
      <w:pPr>
        <w:jc w:val="center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Ερωτήσεις </w:t>
      </w:r>
      <w:r w:rsidR="005F6106" w:rsidRPr="00DE3D6E">
        <w:rPr>
          <w:b/>
          <w:bCs/>
          <w:color w:val="002060"/>
          <w:sz w:val="20"/>
          <w:szCs w:val="20"/>
        </w:rPr>
        <w:t>Σωστό / Λάθος</w:t>
      </w:r>
      <w:r w:rsidR="00875EA9" w:rsidRPr="00DE3D6E">
        <w:rPr>
          <w:b/>
          <w:bCs/>
          <w:color w:val="002060"/>
          <w:sz w:val="20"/>
          <w:szCs w:val="20"/>
        </w:rPr>
        <w:t xml:space="preserve"> στην Ηθική Φιλοσοφία</w:t>
      </w:r>
    </w:p>
    <w:p w14:paraId="647CC017" w14:textId="77777777" w:rsidR="00F441DA" w:rsidRPr="00DE3D6E" w:rsidRDefault="00F441DA" w:rsidP="006810AB">
      <w:pPr>
        <w:spacing w:after="0"/>
        <w:jc w:val="center"/>
        <w:rPr>
          <w:b/>
          <w:bCs/>
          <w:color w:val="002060"/>
          <w:sz w:val="20"/>
          <w:szCs w:val="20"/>
        </w:rPr>
      </w:pPr>
    </w:p>
    <w:p w14:paraId="174B594F" w14:textId="1531387D" w:rsidR="009100E0" w:rsidRPr="00DE3D6E" w:rsidRDefault="00875EA9" w:rsidP="0048650A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Τ</w:t>
      </w:r>
      <w:r w:rsidR="009100E0" w:rsidRPr="00DE3D6E">
        <w:rPr>
          <w:b/>
          <w:bCs/>
          <w:color w:val="002060"/>
          <w:sz w:val="20"/>
          <w:szCs w:val="20"/>
        </w:rPr>
        <w:t>α</w:t>
      </w:r>
      <w:r w:rsidRPr="00DE3D6E">
        <w:rPr>
          <w:b/>
          <w:bCs/>
          <w:color w:val="002060"/>
          <w:sz w:val="20"/>
          <w:szCs w:val="20"/>
        </w:rPr>
        <w:t xml:space="preserve"> </w:t>
      </w:r>
      <w:r w:rsidR="009100E0" w:rsidRPr="00DE3D6E">
        <w:rPr>
          <w:b/>
          <w:bCs/>
          <w:color w:val="002060"/>
          <w:sz w:val="20"/>
          <w:szCs w:val="20"/>
        </w:rPr>
        <w:t>ηθικά ζητήματα έχουν απόλυτη ομοιότητα με τα μαθηματικά προβλήματα ως προς τον αριθμό των λύσεων που επιδέχονται.</w:t>
      </w:r>
      <w:r w:rsidR="006542D5" w:rsidRPr="00DE3D6E">
        <w:rPr>
          <w:b/>
          <w:bCs/>
          <w:color w:val="002060"/>
          <w:sz w:val="20"/>
          <w:szCs w:val="20"/>
        </w:rPr>
        <w:t xml:space="preserve"> </w:t>
      </w:r>
    </w:p>
    <w:p w14:paraId="6C065F47" w14:textId="77777777" w:rsidR="00882C7C" w:rsidRPr="00DE3D6E" w:rsidRDefault="00882C7C" w:rsidP="0048650A">
      <w:pPr>
        <w:spacing w:after="0"/>
        <w:jc w:val="both"/>
        <w:rPr>
          <w:b/>
          <w:bCs/>
          <w:color w:val="002060"/>
          <w:sz w:val="20"/>
          <w:szCs w:val="20"/>
        </w:rPr>
      </w:pPr>
    </w:p>
    <w:p w14:paraId="7106A002" w14:textId="169ACA21" w:rsidR="009100E0" w:rsidRPr="00DE3D6E" w:rsidRDefault="00D5232E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Σπουδαίος </w:t>
      </w:r>
      <w:r w:rsidR="009100E0" w:rsidRPr="00DE3D6E">
        <w:rPr>
          <w:b/>
          <w:bCs/>
          <w:color w:val="002060"/>
          <w:sz w:val="20"/>
          <w:szCs w:val="20"/>
        </w:rPr>
        <w:t>ωφελιμιστής φιλόσοφος ήταν ο</w:t>
      </w:r>
      <w:r w:rsidRPr="00DE3D6E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Pr="00DE3D6E">
        <w:rPr>
          <w:b/>
          <w:bCs/>
          <w:color w:val="002060"/>
          <w:sz w:val="20"/>
          <w:szCs w:val="20"/>
        </w:rPr>
        <w:t>Μπένθαμ</w:t>
      </w:r>
      <w:proofErr w:type="spellEnd"/>
      <w:r w:rsidR="009100E0" w:rsidRPr="00DE3D6E">
        <w:rPr>
          <w:b/>
          <w:bCs/>
          <w:color w:val="002060"/>
          <w:sz w:val="20"/>
          <w:szCs w:val="20"/>
        </w:rPr>
        <w:t>.</w:t>
      </w:r>
    </w:p>
    <w:p w14:paraId="35114BD8" w14:textId="77777777" w:rsidR="0048650A" w:rsidRPr="00DE3D6E" w:rsidRDefault="0048650A" w:rsidP="0048650A">
      <w:pPr>
        <w:pStyle w:val="a6"/>
        <w:rPr>
          <w:b/>
          <w:bCs/>
          <w:color w:val="002060"/>
          <w:sz w:val="20"/>
          <w:szCs w:val="20"/>
        </w:rPr>
      </w:pPr>
    </w:p>
    <w:p w14:paraId="01A1B8C6" w14:textId="27A45B09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Ο </w:t>
      </w:r>
      <w:r w:rsidR="00875EA9" w:rsidRPr="00DE3D6E">
        <w:rPr>
          <w:b/>
          <w:bCs/>
          <w:color w:val="002060"/>
          <w:sz w:val="20"/>
          <w:szCs w:val="20"/>
        </w:rPr>
        <w:t>Αριστοτέλης</w:t>
      </w:r>
      <w:r w:rsidRPr="00DE3D6E">
        <w:rPr>
          <w:b/>
          <w:bCs/>
          <w:color w:val="002060"/>
          <w:sz w:val="20"/>
          <w:szCs w:val="20"/>
        </w:rPr>
        <w:t xml:space="preserve"> υποστήριζε ότι πρέπει πάντα να επιδιώκουμε τη μεσότητα ανάμεσα σε υπερβολές και ελλείψεις</w:t>
      </w:r>
      <w:r w:rsidR="00875EA9" w:rsidRPr="00DE3D6E">
        <w:rPr>
          <w:b/>
          <w:bCs/>
          <w:color w:val="002060"/>
          <w:sz w:val="20"/>
          <w:szCs w:val="20"/>
        </w:rPr>
        <w:t>,</w:t>
      </w:r>
      <w:r w:rsidRPr="00DE3D6E">
        <w:rPr>
          <w:b/>
          <w:bCs/>
          <w:color w:val="002060"/>
          <w:sz w:val="20"/>
          <w:szCs w:val="20"/>
        </w:rPr>
        <w:t xml:space="preserve"> σε σχέση με τα συναισθήματά μας και τις ηθικές μας ενέργειες.</w:t>
      </w:r>
    </w:p>
    <w:p w14:paraId="71988ACB" w14:textId="77777777" w:rsidR="008649C4" w:rsidRPr="00DE3D6E" w:rsidRDefault="008649C4" w:rsidP="008649C4">
      <w:pPr>
        <w:pStyle w:val="a6"/>
        <w:rPr>
          <w:b/>
          <w:bCs/>
          <w:color w:val="002060"/>
          <w:sz w:val="20"/>
          <w:szCs w:val="20"/>
        </w:rPr>
      </w:pPr>
    </w:p>
    <w:p w14:paraId="2094619D" w14:textId="5B4EAD88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Τη θεωρία της κατηγορικής προσταγής διατύπωσε ο </w:t>
      </w:r>
      <w:r w:rsidR="00875EA9" w:rsidRPr="00DE3D6E">
        <w:rPr>
          <w:b/>
          <w:bCs/>
          <w:color w:val="002060"/>
          <w:sz w:val="20"/>
          <w:szCs w:val="20"/>
        </w:rPr>
        <w:t>Τζον</w:t>
      </w:r>
      <w:r w:rsidRPr="00DE3D6E">
        <w:rPr>
          <w:b/>
          <w:bCs/>
          <w:color w:val="002060"/>
          <w:sz w:val="20"/>
          <w:szCs w:val="20"/>
        </w:rPr>
        <w:t xml:space="preserve"> </w:t>
      </w:r>
      <w:r w:rsidR="00875EA9" w:rsidRPr="00DE3D6E">
        <w:rPr>
          <w:b/>
          <w:bCs/>
          <w:color w:val="002060"/>
          <w:sz w:val="20"/>
          <w:szCs w:val="20"/>
        </w:rPr>
        <w:t>Στιούαρτ</w:t>
      </w:r>
      <w:r w:rsidRPr="00DE3D6E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="00875EA9" w:rsidRPr="00DE3D6E">
        <w:rPr>
          <w:b/>
          <w:bCs/>
          <w:color w:val="002060"/>
          <w:sz w:val="20"/>
          <w:szCs w:val="20"/>
        </w:rPr>
        <w:t>Μ</w:t>
      </w:r>
      <w:r w:rsidRPr="00DE3D6E">
        <w:rPr>
          <w:b/>
          <w:bCs/>
          <w:color w:val="002060"/>
          <w:sz w:val="20"/>
          <w:szCs w:val="20"/>
        </w:rPr>
        <w:t>ιλ</w:t>
      </w:r>
      <w:proofErr w:type="spellEnd"/>
      <w:r w:rsidRPr="00DE3D6E">
        <w:rPr>
          <w:b/>
          <w:bCs/>
          <w:color w:val="002060"/>
          <w:sz w:val="20"/>
          <w:szCs w:val="20"/>
        </w:rPr>
        <w:t>.</w:t>
      </w:r>
    </w:p>
    <w:p w14:paraId="2C58A95A" w14:textId="77777777" w:rsidR="008649C4" w:rsidRPr="00DE3D6E" w:rsidRDefault="008649C4" w:rsidP="008649C4">
      <w:pPr>
        <w:pStyle w:val="a6"/>
        <w:rPr>
          <w:b/>
          <w:bCs/>
          <w:color w:val="002060"/>
          <w:sz w:val="20"/>
          <w:szCs w:val="20"/>
        </w:rPr>
      </w:pPr>
    </w:p>
    <w:p w14:paraId="2754D595" w14:textId="20B6C1D3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Ένα σοβαρό μειονέκτημα του ωφελιμισμού είναι το ότι </w:t>
      </w:r>
      <w:r w:rsidR="00ED6492" w:rsidRPr="00DE3D6E">
        <w:rPr>
          <w:b/>
          <w:bCs/>
          <w:color w:val="002060"/>
          <w:sz w:val="20"/>
          <w:szCs w:val="20"/>
        </w:rPr>
        <w:t>υποτάσσει</w:t>
      </w:r>
      <w:r w:rsidRPr="00DE3D6E">
        <w:rPr>
          <w:b/>
          <w:bCs/>
          <w:color w:val="002060"/>
          <w:sz w:val="20"/>
          <w:szCs w:val="20"/>
        </w:rPr>
        <w:t xml:space="preserve"> την ωφέλεια που αποκομίζει το άτομο από τα ηθικά του ενεργήματα</w:t>
      </w:r>
      <w:r w:rsidR="00ED6492" w:rsidRPr="00DE3D6E">
        <w:rPr>
          <w:b/>
          <w:bCs/>
          <w:color w:val="002060"/>
          <w:sz w:val="20"/>
          <w:szCs w:val="20"/>
        </w:rPr>
        <w:t xml:space="preserve"> στην ωφέλεια του συνόλου</w:t>
      </w:r>
      <w:r w:rsidRPr="00DE3D6E">
        <w:rPr>
          <w:b/>
          <w:bCs/>
          <w:color w:val="002060"/>
          <w:sz w:val="20"/>
          <w:szCs w:val="20"/>
        </w:rPr>
        <w:t>.</w:t>
      </w:r>
    </w:p>
    <w:p w14:paraId="12C5D04A" w14:textId="77777777" w:rsidR="008649C4" w:rsidRPr="00DE3D6E" w:rsidRDefault="008649C4" w:rsidP="008649C4">
      <w:pPr>
        <w:pStyle w:val="a6"/>
        <w:rPr>
          <w:b/>
          <w:bCs/>
          <w:color w:val="002060"/>
          <w:sz w:val="20"/>
          <w:szCs w:val="20"/>
        </w:rPr>
      </w:pPr>
    </w:p>
    <w:p w14:paraId="07C3B073" w14:textId="2140D4C6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Ένα σοβαρό μειονέκτημα της κατηγορικής προσταγής είναι το ότι αποκλείει τ</w:t>
      </w:r>
      <w:r w:rsidR="00AA5D9F" w:rsidRPr="00DE3D6E">
        <w:rPr>
          <w:b/>
          <w:bCs/>
          <w:color w:val="002060"/>
          <w:sz w:val="20"/>
          <w:szCs w:val="20"/>
        </w:rPr>
        <w:t>ην προδιάθεση / τα φυσικά ψυχικά μας γνωρίσματα</w:t>
      </w:r>
      <w:r w:rsidRPr="00DE3D6E">
        <w:rPr>
          <w:b/>
          <w:bCs/>
          <w:color w:val="002060"/>
          <w:sz w:val="20"/>
          <w:szCs w:val="20"/>
        </w:rPr>
        <w:t xml:space="preserve"> από τα κριτήρια των ηθικών μας πράξεων.</w:t>
      </w:r>
    </w:p>
    <w:p w14:paraId="260CA752" w14:textId="77777777" w:rsidR="004704E4" w:rsidRPr="00DE3D6E" w:rsidRDefault="004704E4" w:rsidP="004704E4">
      <w:pPr>
        <w:pStyle w:val="a6"/>
        <w:rPr>
          <w:b/>
          <w:bCs/>
          <w:color w:val="002060"/>
          <w:sz w:val="20"/>
          <w:szCs w:val="20"/>
        </w:rPr>
      </w:pPr>
    </w:p>
    <w:p w14:paraId="6D16E015" w14:textId="2F571CF9" w:rsidR="0035108A" w:rsidRPr="00DE3D6E" w:rsidRDefault="00BB55D4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Η θεωρία του </w:t>
      </w:r>
      <w:r w:rsidR="00785C2D" w:rsidRPr="00DE3D6E">
        <w:rPr>
          <w:b/>
          <w:bCs/>
          <w:color w:val="002060"/>
          <w:sz w:val="20"/>
          <w:szCs w:val="20"/>
        </w:rPr>
        <w:t>Αριστοτέλη</w:t>
      </w:r>
      <w:r w:rsidRPr="00DE3D6E">
        <w:rPr>
          <w:b/>
          <w:bCs/>
          <w:color w:val="002060"/>
          <w:sz w:val="20"/>
          <w:szCs w:val="20"/>
        </w:rPr>
        <w:t xml:space="preserve"> αποτελεί ένα σύστημα ηθικής φιλοσοφίας που απορρέει κυρίως από τις βεβαιότητες που παρείχε για τον άνθρωπο</w:t>
      </w:r>
      <w:r w:rsidR="00785C2D" w:rsidRPr="00DE3D6E">
        <w:rPr>
          <w:b/>
          <w:bCs/>
          <w:color w:val="002060"/>
          <w:sz w:val="20"/>
          <w:szCs w:val="20"/>
        </w:rPr>
        <w:t xml:space="preserve"> η αρχαιοελληνική πόλη κράτος.</w:t>
      </w:r>
    </w:p>
    <w:p w14:paraId="50EE4209" w14:textId="77777777" w:rsidR="004704E4" w:rsidRPr="00DE3D6E" w:rsidRDefault="004704E4" w:rsidP="004704E4">
      <w:pPr>
        <w:pStyle w:val="a6"/>
        <w:rPr>
          <w:b/>
          <w:bCs/>
          <w:color w:val="002060"/>
          <w:sz w:val="20"/>
          <w:szCs w:val="20"/>
        </w:rPr>
      </w:pPr>
    </w:p>
    <w:p w14:paraId="22E07FDB" w14:textId="7F66C09B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Μία από τις σπουδαιότερες ηθικές αρετές είναι η τιμιότητα. Ο </w:t>
      </w:r>
      <w:proofErr w:type="spellStart"/>
      <w:r w:rsidR="00875EA9" w:rsidRPr="00DE3D6E">
        <w:rPr>
          <w:b/>
          <w:bCs/>
          <w:color w:val="002060"/>
          <w:sz w:val="20"/>
          <w:szCs w:val="20"/>
        </w:rPr>
        <w:t>Κ</w:t>
      </w:r>
      <w:r w:rsidRPr="00DE3D6E">
        <w:rPr>
          <w:b/>
          <w:bCs/>
          <w:color w:val="002060"/>
          <w:sz w:val="20"/>
          <w:szCs w:val="20"/>
        </w:rPr>
        <w:t>αντ</w:t>
      </w:r>
      <w:proofErr w:type="spellEnd"/>
      <w:r w:rsidRPr="00DE3D6E">
        <w:rPr>
          <w:b/>
          <w:bCs/>
          <w:color w:val="002060"/>
          <w:sz w:val="20"/>
          <w:szCs w:val="20"/>
        </w:rPr>
        <w:t xml:space="preserve"> όμως διαπιστώνει ότι πολλοί τη χρησιμοποιούν προσχηματικά.</w:t>
      </w:r>
    </w:p>
    <w:p w14:paraId="702809BF" w14:textId="77777777" w:rsidR="004704E4" w:rsidRPr="00DE3D6E" w:rsidRDefault="004704E4" w:rsidP="004704E4">
      <w:pPr>
        <w:pStyle w:val="a6"/>
        <w:rPr>
          <w:b/>
          <w:bCs/>
          <w:color w:val="002060"/>
          <w:sz w:val="20"/>
          <w:szCs w:val="20"/>
        </w:rPr>
      </w:pPr>
    </w:p>
    <w:p w14:paraId="5A9D18D6" w14:textId="6A88C030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Μια σοβαρή κριτική που δέχεται ο ωφελιμισμός είναι ότι το δικό του ηθικό κριτήριο οδηγεί πολλές φορές στη διαπίστωση ότι ο σκοπός αγιάζει τα μέσα.</w:t>
      </w:r>
    </w:p>
    <w:p w14:paraId="461655AA" w14:textId="77777777" w:rsidR="009C0166" w:rsidRPr="00DE3D6E" w:rsidRDefault="009C0166" w:rsidP="009C0166">
      <w:pPr>
        <w:pStyle w:val="a6"/>
        <w:rPr>
          <w:b/>
          <w:bCs/>
          <w:color w:val="002060"/>
          <w:sz w:val="20"/>
          <w:szCs w:val="20"/>
        </w:rPr>
      </w:pPr>
    </w:p>
    <w:p w14:paraId="4A72E2AD" w14:textId="6C97375E" w:rsidR="009100E0" w:rsidRPr="00DE3D6E" w:rsidRDefault="00875EA9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Η ι</w:t>
      </w:r>
      <w:r w:rsidR="009100E0" w:rsidRPr="00DE3D6E">
        <w:rPr>
          <w:b/>
          <w:bCs/>
          <w:color w:val="002060"/>
          <w:sz w:val="20"/>
          <w:szCs w:val="20"/>
        </w:rPr>
        <w:t xml:space="preserve">διοτέλεια δεν είναι καλός οδηγός για τη διάπραξη </w:t>
      </w:r>
      <w:r w:rsidRPr="00DE3D6E">
        <w:rPr>
          <w:b/>
          <w:bCs/>
          <w:color w:val="002060"/>
          <w:sz w:val="20"/>
          <w:szCs w:val="20"/>
        </w:rPr>
        <w:t>ηθικών</w:t>
      </w:r>
      <w:r w:rsidR="009100E0" w:rsidRPr="00DE3D6E">
        <w:rPr>
          <w:b/>
          <w:bCs/>
          <w:color w:val="002060"/>
          <w:sz w:val="20"/>
          <w:szCs w:val="20"/>
        </w:rPr>
        <w:t xml:space="preserve"> ενεργημάτων</w:t>
      </w:r>
      <w:r w:rsidRPr="00DE3D6E">
        <w:rPr>
          <w:b/>
          <w:bCs/>
          <w:color w:val="002060"/>
          <w:sz w:val="20"/>
          <w:szCs w:val="20"/>
        </w:rPr>
        <w:t>,</w:t>
      </w:r>
      <w:r w:rsidR="009100E0" w:rsidRPr="00DE3D6E">
        <w:rPr>
          <w:b/>
          <w:bCs/>
          <w:color w:val="002060"/>
          <w:sz w:val="20"/>
          <w:szCs w:val="20"/>
        </w:rPr>
        <w:t xml:space="preserve"> ισχυρίζεται ο </w:t>
      </w:r>
      <w:proofErr w:type="spellStart"/>
      <w:r w:rsidRPr="00DE3D6E">
        <w:rPr>
          <w:b/>
          <w:bCs/>
          <w:color w:val="002060"/>
          <w:sz w:val="20"/>
          <w:szCs w:val="20"/>
        </w:rPr>
        <w:t>Κ</w:t>
      </w:r>
      <w:r w:rsidR="009100E0" w:rsidRPr="00DE3D6E">
        <w:rPr>
          <w:b/>
          <w:bCs/>
          <w:color w:val="002060"/>
          <w:sz w:val="20"/>
          <w:szCs w:val="20"/>
        </w:rPr>
        <w:t>αντ</w:t>
      </w:r>
      <w:proofErr w:type="spellEnd"/>
      <w:r w:rsidR="009100E0" w:rsidRPr="00DE3D6E">
        <w:rPr>
          <w:b/>
          <w:bCs/>
          <w:color w:val="002060"/>
          <w:sz w:val="20"/>
          <w:szCs w:val="20"/>
        </w:rPr>
        <w:t>.</w:t>
      </w:r>
    </w:p>
    <w:p w14:paraId="7346289D" w14:textId="77777777" w:rsidR="009C0166" w:rsidRPr="00DE3D6E" w:rsidRDefault="009C0166" w:rsidP="009C0166">
      <w:pPr>
        <w:pStyle w:val="a6"/>
        <w:rPr>
          <w:b/>
          <w:bCs/>
          <w:color w:val="002060"/>
          <w:sz w:val="20"/>
          <w:szCs w:val="20"/>
        </w:rPr>
      </w:pPr>
    </w:p>
    <w:p w14:paraId="6C2EF77E" w14:textId="01642F02" w:rsidR="009100E0" w:rsidRPr="00DE3D6E" w:rsidRDefault="00875EA9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Η</w:t>
      </w:r>
      <w:r w:rsidR="009100E0" w:rsidRPr="00DE3D6E">
        <w:rPr>
          <w:b/>
          <w:bCs/>
          <w:color w:val="002060"/>
          <w:sz w:val="20"/>
          <w:szCs w:val="20"/>
        </w:rPr>
        <w:t xml:space="preserve"> </w:t>
      </w:r>
      <w:r w:rsidR="009C0166" w:rsidRPr="00DE3D6E">
        <w:rPr>
          <w:b/>
          <w:bCs/>
          <w:color w:val="002060"/>
          <w:sz w:val="20"/>
          <w:szCs w:val="20"/>
        </w:rPr>
        <w:t>θρασύτητα</w:t>
      </w:r>
      <w:r w:rsidR="009100E0" w:rsidRPr="00DE3D6E">
        <w:rPr>
          <w:b/>
          <w:bCs/>
          <w:color w:val="002060"/>
          <w:sz w:val="20"/>
          <w:szCs w:val="20"/>
        </w:rPr>
        <w:t xml:space="preserve"> είναι μεσότητα</w:t>
      </w:r>
      <w:r w:rsidRPr="00DE3D6E">
        <w:rPr>
          <w:b/>
          <w:bCs/>
          <w:color w:val="002060"/>
          <w:sz w:val="20"/>
          <w:szCs w:val="20"/>
        </w:rPr>
        <w:t>,</w:t>
      </w:r>
      <w:r w:rsidR="009100E0" w:rsidRPr="00DE3D6E">
        <w:rPr>
          <w:b/>
          <w:bCs/>
          <w:color w:val="002060"/>
          <w:sz w:val="20"/>
          <w:szCs w:val="20"/>
        </w:rPr>
        <w:t xml:space="preserve"> κατά τον </w:t>
      </w:r>
      <w:r w:rsidRPr="00DE3D6E">
        <w:rPr>
          <w:b/>
          <w:bCs/>
          <w:color w:val="002060"/>
          <w:sz w:val="20"/>
          <w:szCs w:val="20"/>
        </w:rPr>
        <w:t>Αριστοτέλη,</w:t>
      </w:r>
      <w:r w:rsidR="009100E0" w:rsidRPr="00DE3D6E">
        <w:rPr>
          <w:b/>
          <w:bCs/>
          <w:color w:val="002060"/>
          <w:sz w:val="20"/>
          <w:szCs w:val="20"/>
        </w:rPr>
        <w:t xml:space="preserve"> ανάμεσα στ</w:t>
      </w:r>
      <w:r w:rsidR="00FA2872" w:rsidRPr="00DE3D6E">
        <w:rPr>
          <w:b/>
          <w:bCs/>
          <w:color w:val="002060"/>
          <w:sz w:val="20"/>
          <w:szCs w:val="20"/>
        </w:rPr>
        <w:t>ο θάρρος</w:t>
      </w:r>
      <w:r w:rsidR="009100E0" w:rsidRPr="00DE3D6E">
        <w:rPr>
          <w:b/>
          <w:bCs/>
          <w:color w:val="002060"/>
          <w:sz w:val="20"/>
          <w:szCs w:val="20"/>
        </w:rPr>
        <w:t xml:space="preserve"> και τη</w:t>
      </w:r>
      <w:r w:rsidR="00FA2872" w:rsidRPr="00DE3D6E">
        <w:rPr>
          <w:b/>
          <w:bCs/>
          <w:color w:val="002060"/>
          <w:sz w:val="20"/>
          <w:szCs w:val="20"/>
        </w:rPr>
        <w:t xml:space="preserve"> δειλία</w:t>
      </w:r>
      <w:r w:rsidR="009100E0" w:rsidRPr="00DE3D6E">
        <w:rPr>
          <w:b/>
          <w:bCs/>
          <w:color w:val="002060"/>
          <w:sz w:val="20"/>
          <w:szCs w:val="20"/>
        </w:rPr>
        <w:t>.</w:t>
      </w:r>
    </w:p>
    <w:p w14:paraId="2AD9A53C" w14:textId="77777777" w:rsidR="009C0166" w:rsidRPr="00DE3D6E" w:rsidRDefault="009C0166" w:rsidP="009C0166">
      <w:pPr>
        <w:pStyle w:val="a6"/>
        <w:rPr>
          <w:b/>
          <w:bCs/>
          <w:color w:val="002060"/>
          <w:sz w:val="20"/>
          <w:szCs w:val="20"/>
        </w:rPr>
      </w:pPr>
    </w:p>
    <w:p w14:paraId="05B1A876" w14:textId="0C44FCBC" w:rsidR="009100E0" w:rsidRPr="00DE3D6E" w:rsidRDefault="009100E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Το ζήτημα της θανατικής ποινής είναι εξαιρετικά ευαίσθητο νομικό και ηθικό πρόβλημα μαζί.</w:t>
      </w:r>
    </w:p>
    <w:p w14:paraId="7E51F1A5" w14:textId="77777777" w:rsidR="009C0166" w:rsidRPr="00DE3D6E" w:rsidRDefault="009C0166" w:rsidP="009C0166">
      <w:pPr>
        <w:pStyle w:val="a6"/>
        <w:rPr>
          <w:b/>
          <w:bCs/>
          <w:color w:val="002060"/>
          <w:sz w:val="20"/>
          <w:szCs w:val="20"/>
        </w:rPr>
      </w:pPr>
    </w:p>
    <w:p w14:paraId="5D813E63" w14:textId="15E359B7" w:rsidR="00B24610" w:rsidRPr="00DE3D6E" w:rsidRDefault="00B2461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Η νομιμοποίηση των αμβλώσεων </w:t>
      </w:r>
      <w:r w:rsidR="006678D1" w:rsidRPr="00DE3D6E">
        <w:rPr>
          <w:b/>
          <w:bCs/>
          <w:color w:val="002060"/>
          <w:sz w:val="20"/>
          <w:szCs w:val="20"/>
        </w:rPr>
        <w:t xml:space="preserve">δεν είναι </w:t>
      </w:r>
      <w:r w:rsidR="00181BB6" w:rsidRPr="00DE3D6E">
        <w:rPr>
          <w:b/>
          <w:bCs/>
          <w:color w:val="002060"/>
          <w:sz w:val="20"/>
          <w:szCs w:val="20"/>
        </w:rPr>
        <w:t>θεμιτό να συσχετίζεται με θρησκευτικές αντιλήψεις</w:t>
      </w:r>
      <w:r w:rsidR="00B90D6A" w:rsidRPr="00DE3D6E">
        <w:rPr>
          <w:b/>
          <w:bCs/>
          <w:color w:val="002060"/>
          <w:sz w:val="20"/>
          <w:szCs w:val="20"/>
        </w:rPr>
        <w:t xml:space="preserve"> που αναφέρονται στον ρόλο του Θεού στον κόσμο.</w:t>
      </w:r>
    </w:p>
    <w:p w14:paraId="7092D1D7" w14:textId="77777777" w:rsidR="00E04BED" w:rsidRPr="00DE3D6E" w:rsidRDefault="00E04BED" w:rsidP="00E04BED">
      <w:pPr>
        <w:pStyle w:val="a6"/>
        <w:rPr>
          <w:b/>
          <w:bCs/>
          <w:color w:val="002060"/>
          <w:sz w:val="20"/>
          <w:szCs w:val="20"/>
        </w:rPr>
      </w:pPr>
    </w:p>
    <w:p w14:paraId="624BAEFF" w14:textId="2B88164D" w:rsidR="00B24610" w:rsidRPr="00DE3D6E" w:rsidRDefault="00B2461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Η ευθανασία υποχρεωτικά οδηγεί το</w:t>
      </w:r>
      <w:r w:rsidR="00875EA9" w:rsidRPr="00DE3D6E">
        <w:rPr>
          <w:b/>
          <w:bCs/>
          <w:color w:val="002060"/>
          <w:sz w:val="20"/>
          <w:szCs w:val="20"/>
        </w:rPr>
        <w:t>ν</w:t>
      </w:r>
      <w:r w:rsidRPr="00DE3D6E">
        <w:rPr>
          <w:b/>
          <w:bCs/>
          <w:color w:val="002060"/>
          <w:sz w:val="20"/>
          <w:szCs w:val="20"/>
        </w:rPr>
        <w:t xml:space="preserve"> γιατρό που την αποφασίζει σε μια τεράστια ευθύνη απέναντι και στο άτομο που θανατώνεται και στους συγγενείς του. Είναι λοιπόν προτιμότερο να αποφεύγεται σε κάθε περίπτωση.</w:t>
      </w:r>
      <w:r w:rsidR="00E04BED" w:rsidRPr="00DE3D6E">
        <w:rPr>
          <w:b/>
          <w:bCs/>
          <w:color w:val="002060"/>
          <w:sz w:val="20"/>
          <w:szCs w:val="20"/>
        </w:rPr>
        <w:t xml:space="preserve"> </w:t>
      </w:r>
    </w:p>
    <w:p w14:paraId="5D4BA80E" w14:textId="77777777" w:rsidR="00E04BED" w:rsidRPr="00DE3D6E" w:rsidRDefault="00E04BED" w:rsidP="00E04BED">
      <w:pPr>
        <w:pStyle w:val="a6"/>
        <w:rPr>
          <w:b/>
          <w:bCs/>
          <w:color w:val="002060"/>
          <w:sz w:val="20"/>
          <w:szCs w:val="20"/>
        </w:rPr>
      </w:pPr>
    </w:p>
    <w:p w14:paraId="7DBF0DA0" w14:textId="2723A774" w:rsidR="00B24610" w:rsidRPr="00DE3D6E" w:rsidRDefault="00875EA9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Ο </w:t>
      </w:r>
      <w:r w:rsidR="00B24610" w:rsidRPr="00DE3D6E">
        <w:rPr>
          <w:b/>
          <w:bCs/>
          <w:color w:val="002060"/>
          <w:sz w:val="20"/>
          <w:szCs w:val="20"/>
        </w:rPr>
        <w:t>Αριστοτέλης έχει δεχθεί την κριτική ότι η φιλοσοφία του είναι μια φιλοσοφία της ευπρέπειας</w:t>
      </w:r>
      <w:r w:rsidR="009E0BA6" w:rsidRPr="00DE3D6E">
        <w:rPr>
          <w:b/>
          <w:bCs/>
          <w:color w:val="002060"/>
          <w:sz w:val="20"/>
          <w:szCs w:val="20"/>
        </w:rPr>
        <w:t xml:space="preserve">, η οποία δεν κατανοεί το ηθικό περιεχόμενο ενεργειών που περικλείουν την υπερβολή μέσα </w:t>
      </w:r>
      <w:r w:rsidR="00777501" w:rsidRPr="00DE3D6E">
        <w:rPr>
          <w:b/>
          <w:bCs/>
          <w:color w:val="002060"/>
          <w:sz w:val="20"/>
          <w:szCs w:val="20"/>
        </w:rPr>
        <w:t>τους.</w:t>
      </w:r>
      <w:r w:rsidR="00B24610" w:rsidRPr="00DE3D6E">
        <w:rPr>
          <w:b/>
          <w:bCs/>
          <w:color w:val="002060"/>
          <w:sz w:val="20"/>
          <w:szCs w:val="20"/>
        </w:rPr>
        <w:t xml:space="preserve"> </w:t>
      </w:r>
    </w:p>
    <w:p w14:paraId="74824359" w14:textId="77777777" w:rsidR="00E04BED" w:rsidRPr="00DE3D6E" w:rsidRDefault="00E04BED" w:rsidP="00E04BED">
      <w:pPr>
        <w:pStyle w:val="a6"/>
        <w:rPr>
          <w:b/>
          <w:bCs/>
          <w:color w:val="002060"/>
          <w:sz w:val="20"/>
          <w:szCs w:val="20"/>
        </w:rPr>
      </w:pPr>
    </w:p>
    <w:p w14:paraId="3A5D452D" w14:textId="75B5E890" w:rsidR="00B24610" w:rsidRPr="00DE3D6E" w:rsidRDefault="00B2461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Το αδύνατο σημείο της καντιανής ηθικής βρίσκεται στο ότι παραγνωρίζει πως σε κάθε ηθική μας επιλογή υποχρεωτικά οφείλουμε να συνυπολογίσουμε τις συνέπειες που προκύπτουν από αυτήν.</w:t>
      </w:r>
    </w:p>
    <w:p w14:paraId="6E907770" w14:textId="77777777" w:rsidR="00E04BED" w:rsidRPr="00DE3D6E" w:rsidRDefault="00E04BED" w:rsidP="00E04BED">
      <w:pPr>
        <w:pStyle w:val="a6"/>
        <w:rPr>
          <w:b/>
          <w:bCs/>
          <w:color w:val="002060"/>
          <w:sz w:val="20"/>
          <w:szCs w:val="20"/>
        </w:rPr>
      </w:pPr>
    </w:p>
    <w:p w14:paraId="6D84E4C9" w14:textId="74C314F8" w:rsidR="00B24610" w:rsidRPr="00DE3D6E" w:rsidRDefault="00B2461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proofErr w:type="spellStart"/>
      <w:r w:rsidRPr="00DE3D6E">
        <w:rPr>
          <w:b/>
          <w:bCs/>
          <w:color w:val="002060"/>
          <w:sz w:val="20"/>
          <w:szCs w:val="20"/>
        </w:rPr>
        <w:t>Τζέρεμι</w:t>
      </w:r>
      <w:proofErr w:type="spellEnd"/>
      <w:r w:rsidRPr="00DE3D6E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="00875EA9" w:rsidRPr="00DE3D6E">
        <w:rPr>
          <w:b/>
          <w:bCs/>
          <w:color w:val="002060"/>
          <w:sz w:val="20"/>
          <w:szCs w:val="20"/>
        </w:rPr>
        <w:t>Μ</w:t>
      </w:r>
      <w:r w:rsidRPr="00DE3D6E">
        <w:rPr>
          <w:b/>
          <w:bCs/>
          <w:color w:val="002060"/>
          <w:sz w:val="20"/>
          <w:szCs w:val="20"/>
        </w:rPr>
        <w:t>πένθαμ</w:t>
      </w:r>
      <w:proofErr w:type="spellEnd"/>
      <w:r w:rsidRPr="00DE3D6E">
        <w:rPr>
          <w:b/>
          <w:bCs/>
          <w:color w:val="002060"/>
          <w:sz w:val="20"/>
          <w:szCs w:val="20"/>
        </w:rPr>
        <w:t xml:space="preserve"> ήταν το πραγματικό όνομα του </w:t>
      </w:r>
      <w:r w:rsidR="00875EA9" w:rsidRPr="00DE3D6E">
        <w:rPr>
          <w:b/>
          <w:bCs/>
          <w:color w:val="002060"/>
          <w:sz w:val="20"/>
          <w:szCs w:val="20"/>
        </w:rPr>
        <w:t>Τζον</w:t>
      </w:r>
      <w:r w:rsidRPr="00DE3D6E">
        <w:rPr>
          <w:b/>
          <w:bCs/>
          <w:color w:val="002060"/>
          <w:sz w:val="20"/>
          <w:szCs w:val="20"/>
        </w:rPr>
        <w:t xml:space="preserve"> </w:t>
      </w:r>
      <w:r w:rsidR="00875EA9" w:rsidRPr="00DE3D6E">
        <w:rPr>
          <w:b/>
          <w:bCs/>
          <w:color w:val="002060"/>
          <w:sz w:val="20"/>
          <w:szCs w:val="20"/>
        </w:rPr>
        <w:t>Στιούαρτ</w:t>
      </w:r>
      <w:r w:rsidRPr="00DE3D6E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="00875EA9" w:rsidRPr="00DE3D6E">
        <w:rPr>
          <w:b/>
          <w:bCs/>
          <w:color w:val="002060"/>
          <w:sz w:val="20"/>
          <w:szCs w:val="20"/>
        </w:rPr>
        <w:t>Μ</w:t>
      </w:r>
      <w:r w:rsidRPr="00DE3D6E">
        <w:rPr>
          <w:b/>
          <w:bCs/>
          <w:color w:val="002060"/>
          <w:sz w:val="20"/>
          <w:szCs w:val="20"/>
        </w:rPr>
        <w:t>ιλ</w:t>
      </w:r>
      <w:proofErr w:type="spellEnd"/>
      <w:r w:rsidRPr="00DE3D6E">
        <w:rPr>
          <w:b/>
          <w:bCs/>
          <w:color w:val="002060"/>
          <w:sz w:val="20"/>
          <w:szCs w:val="20"/>
        </w:rPr>
        <w:t>.</w:t>
      </w:r>
      <w:r w:rsidR="00E04BED" w:rsidRPr="00DE3D6E">
        <w:rPr>
          <w:b/>
          <w:bCs/>
          <w:color w:val="002060"/>
          <w:sz w:val="20"/>
          <w:szCs w:val="20"/>
        </w:rPr>
        <w:t xml:space="preserve"> </w:t>
      </w:r>
    </w:p>
    <w:p w14:paraId="03B7F0F7" w14:textId="77777777" w:rsidR="00E04BED" w:rsidRPr="00DE3D6E" w:rsidRDefault="00E04BED" w:rsidP="00E04BED">
      <w:pPr>
        <w:pStyle w:val="a6"/>
        <w:rPr>
          <w:b/>
          <w:bCs/>
          <w:color w:val="002060"/>
          <w:sz w:val="20"/>
          <w:szCs w:val="20"/>
        </w:rPr>
      </w:pPr>
    </w:p>
    <w:p w14:paraId="7AD32D06" w14:textId="4E96D818" w:rsidR="00B24610" w:rsidRPr="00DE3D6E" w:rsidRDefault="00B2461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 xml:space="preserve">Όταν ο </w:t>
      </w:r>
      <w:proofErr w:type="spellStart"/>
      <w:r w:rsidR="00875EA9" w:rsidRPr="00DE3D6E">
        <w:rPr>
          <w:b/>
          <w:bCs/>
          <w:color w:val="002060"/>
          <w:sz w:val="20"/>
          <w:szCs w:val="20"/>
        </w:rPr>
        <w:t>Καντ</w:t>
      </w:r>
      <w:proofErr w:type="spellEnd"/>
      <w:r w:rsidRPr="00DE3D6E">
        <w:rPr>
          <w:b/>
          <w:bCs/>
          <w:color w:val="002060"/>
          <w:sz w:val="20"/>
          <w:szCs w:val="20"/>
        </w:rPr>
        <w:t xml:space="preserve"> διδάσκει ότι πρέπει να υπακούμε στην καθαρή βούληση</w:t>
      </w:r>
      <w:r w:rsidR="00875EA9" w:rsidRPr="00DE3D6E">
        <w:rPr>
          <w:b/>
          <w:bCs/>
          <w:color w:val="002060"/>
          <w:sz w:val="20"/>
          <w:szCs w:val="20"/>
        </w:rPr>
        <w:t>,</w:t>
      </w:r>
      <w:r w:rsidRPr="00DE3D6E">
        <w:rPr>
          <w:b/>
          <w:bCs/>
          <w:color w:val="002060"/>
          <w:sz w:val="20"/>
          <w:szCs w:val="20"/>
        </w:rPr>
        <w:t xml:space="preserve"> εννοεί</w:t>
      </w:r>
      <w:r w:rsidR="00875EA9" w:rsidRPr="00DE3D6E">
        <w:rPr>
          <w:b/>
          <w:bCs/>
          <w:color w:val="002060"/>
          <w:sz w:val="20"/>
          <w:szCs w:val="20"/>
        </w:rPr>
        <w:t>,</w:t>
      </w:r>
      <w:r w:rsidRPr="00DE3D6E">
        <w:rPr>
          <w:b/>
          <w:bCs/>
          <w:color w:val="002060"/>
          <w:sz w:val="20"/>
          <w:szCs w:val="20"/>
        </w:rPr>
        <w:t xml:space="preserve"> στην πραγματικότητα</w:t>
      </w:r>
      <w:r w:rsidR="00875EA9" w:rsidRPr="00DE3D6E">
        <w:rPr>
          <w:b/>
          <w:bCs/>
          <w:color w:val="002060"/>
          <w:sz w:val="20"/>
          <w:szCs w:val="20"/>
        </w:rPr>
        <w:t>,</w:t>
      </w:r>
      <w:r w:rsidRPr="00DE3D6E">
        <w:rPr>
          <w:b/>
          <w:bCs/>
          <w:color w:val="002060"/>
          <w:sz w:val="20"/>
          <w:szCs w:val="20"/>
        </w:rPr>
        <w:t xml:space="preserve"> σε μια λογική που θα μπορεί να είναι κοινή για όλους.</w:t>
      </w:r>
    </w:p>
    <w:p w14:paraId="09BC870C" w14:textId="77777777" w:rsidR="00E04BED" w:rsidRPr="00DE3D6E" w:rsidRDefault="00E04BED" w:rsidP="00E04BED">
      <w:pPr>
        <w:pStyle w:val="a6"/>
        <w:rPr>
          <w:b/>
          <w:bCs/>
          <w:color w:val="002060"/>
          <w:sz w:val="20"/>
          <w:szCs w:val="20"/>
        </w:rPr>
      </w:pPr>
    </w:p>
    <w:p w14:paraId="479A3FE9" w14:textId="71D6F444" w:rsidR="00B24610" w:rsidRPr="00DE3D6E" w:rsidRDefault="00B24610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Πολύ σπουδαίο στοιχείο στις ηθικές μας επιλογές</w:t>
      </w:r>
      <w:r w:rsidR="00875EA9" w:rsidRPr="00DE3D6E">
        <w:rPr>
          <w:b/>
          <w:bCs/>
          <w:color w:val="002060"/>
          <w:sz w:val="20"/>
          <w:szCs w:val="20"/>
        </w:rPr>
        <w:t>,</w:t>
      </w:r>
      <w:r w:rsidRPr="00DE3D6E">
        <w:rPr>
          <w:b/>
          <w:bCs/>
          <w:color w:val="002060"/>
          <w:sz w:val="20"/>
          <w:szCs w:val="20"/>
        </w:rPr>
        <w:t xml:space="preserve"> κατά τον </w:t>
      </w:r>
      <w:r w:rsidR="00875EA9" w:rsidRPr="00DE3D6E">
        <w:rPr>
          <w:b/>
          <w:bCs/>
          <w:color w:val="002060"/>
          <w:sz w:val="20"/>
          <w:szCs w:val="20"/>
        </w:rPr>
        <w:t>Αριστοτέλη,</w:t>
      </w:r>
      <w:r w:rsidRPr="00DE3D6E">
        <w:rPr>
          <w:b/>
          <w:bCs/>
          <w:color w:val="002060"/>
          <w:sz w:val="20"/>
          <w:szCs w:val="20"/>
        </w:rPr>
        <w:t xml:space="preserve"> είναι η αξιοποίηση της προσωπικής μας επιθυμίας </w:t>
      </w:r>
      <w:r w:rsidR="00875EA9" w:rsidRPr="00DE3D6E">
        <w:rPr>
          <w:b/>
          <w:bCs/>
          <w:color w:val="002060"/>
          <w:sz w:val="20"/>
          <w:szCs w:val="20"/>
        </w:rPr>
        <w:t>(</w:t>
      </w:r>
      <w:r w:rsidRPr="00DE3D6E">
        <w:rPr>
          <w:b/>
          <w:bCs/>
          <w:color w:val="002060"/>
          <w:sz w:val="20"/>
          <w:szCs w:val="20"/>
        </w:rPr>
        <w:t>προαίρεσης</w:t>
      </w:r>
      <w:r w:rsidR="00875EA9" w:rsidRPr="00DE3D6E">
        <w:rPr>
          <w:b/>
          <w:bCs/>
          <w:color w:val="002060"/>
          <w:sz w:val="20"/>
          <w:szCs w:val="20"/>
        </w:rPr>
        <w:t>)</w:t>
      </w:r>
      <w:r w:rsidRPr="00DE3D6E">
        <w:rPr>
          <w:b/>
          <w:bCs/>
          <w:color w:val="002060"/>
          <w:sz w:val="20"/>
          <w:szCs w:val="20"/>
        </w:rPr>
        <w:t xml:space="preserve"> να πράττουμε ταυτόχρονα για το ατομικό και το κοινωνικό καλό.</w:t>
      </w:r>
    </w:p>
    <w:p w14:paraId="30461B26" w14:textId="77777777" w:rsidR="00EA4667" w:rsidRPr="00DE3D6E" w:rsidRDefault="00EA4667" w:rsidP="00EA4667">
      <w:pPr>
        <w:pStyle w:val="a6"/>
        <w:rPr>
          <w:b/>
          <w:bCs/>
          <w:color w:val="002060"/>
          <w:sz w:val="20"/>
          <w:szCs w:val="20"/>
        </w:rPr>
      </w:pPr>
    </w:p>
    <w:p w14:paraId="4CD10597" w14:textId="742FACF0" w:rsidR="00B24610" w:rsidRPr="00DE3D6E" w:rsidRDefault="00875EA9" w:rsidP="00875EA9">
      <w:pPr>
        <w:pStyle w:val="a6"/>
        <w:numPr>
          <w:ilvl w:val="0"/>
          <w:numId w:val="1"/>
        </w:numPr>
        <w:jc w:val="both"/>
        <w:rPr>
          <w:b/>
          <w:bCs/>
          <w:color w:val="002060"/>
          <w:sz w:val="20"/>
          <w:szCs w:val="20"/>
        </w:rPr>
      </w:pPr>
      <w:r w:rsidRPr="00DE3D6E">
        <w:rPr>
          <w:b/>
          <w:bCs/>
          <w:color w:val="002060"/>
          <w:sz w:val="20"/>
          <w:szCs w:val="20"/>
        </w:rPr>
        <w:t>Οι η</w:t>
      </w:r>
      <w:r w:rsidR="00B24610" w:rsidRPr="00DE3D6E">
        <w:rPr>
          <w:b/>
          <w:bCs/>
          <w:color w:val="002060"/>
          <w:sz w:val="20"/>
          <w:szCs w:val="20"/>
        </w:rPr>
        <w:t xml:space="preserve">θικές αξίες υπάρχουν σε όλες τις εποχές ως καθολικές έννοιες. Αυτό όμως δεν σημαίνει ότι κάθε εποχή θα τους δώσει το ίδιο ακριβώς νόημα με κάθε άλλη. </w:t>
      </w:r>
    </w:p>
    <w:sectPr w:rsidR="00B24610" w:rsidRPr="00DE3D6E" w:rsidSect="00681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E245C"/>
    <w:multiLevelType w:val="hybridMultilevel"/>
    <w:tmpl w:val="0EBE00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2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0"/>
    <w:rsid w:val="00176475"/>
    <w:rsid w:val="00181BB6"/>
    <w:rsid w:val="0035108A"/>
    <w:rsid w:val="0036170C"/>
    <w:rsid w:val="0041338D"/>
    <w:rsid w:val="004704E4"/>
    <w:rsid w:val="0048650A"/>
    <w:rsid w:val="005573AE"/>
    <w:rsid w:val="005F6106"/>
    <w:rsid w:val="006542D5"/>
    <w:rsid w:val="006678D1"/>
    <w:rsid w:val="006810AB"/>
    <w:rsid w:val="006F7D5D"/>
    <w:rsid w:val="00762331"/>
    <w:rsid w:val="007744C6"/>
    <w:rsid w:val="00777501"/>
    <w:rsid w:val="00785C2D"/>
    <w:rsid w:val="008627AD"/>
    <w:rsid w:val="008649C4"/>
    <w:rsid w:val="00875EA9"/>
    <w:rsid w:val="00882C7C"/>
    <w:rsid w:val="009100E0"/>
    <w:rsid w:val="009C0166"/>
    <w:rsid w:val="009E0BA6"/>
    <w:rsid w:val="00AA5D9F"/>
    <w:rsid w:val="00B24610"/>
    <w:rsid w:val="00B90D6A"/>
    <w:rsid w:val="00BB55D4"/>
    <w:rsid w:val="00C23CD1"/>
    <w:rsid w:val="00D00BAA"/>
    <w:rsid w:val="00D5232E"/>
    <w:rsid w:val="00D7222D"/>
    <w:rsid w:val="00DE3D6E"/>
    <w:rsid w:val="00E04BED"/>
    <w:rsid w:val="00E94325"/>
    <w:rsid w:val="00EA4667"/>
    <w:rsid w:val="00ED6492"/>
    <w:rsid w:val="00F441DA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A632"/>
  <w15:chartTrackingRefBased/>
  <w15:docId w15:val="{2E622FA8-B82B-4D0E-9290-AB99B36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10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0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0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0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0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0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0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0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0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10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10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100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100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100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100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100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10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0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1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0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1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100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00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00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0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100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0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32</cp:revision>
  <dcterms:created xsi:type="dcterms:W3CDTF">2025-02-18T17:41:00Z</dcterms:created>
  <dcterms:modified xsi:type="dcterms:W3CDTF">2025-03-11T23:00:00Z</dcterms:modified>
</cp:coreProperties>
</file>