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45991" w14:textId="77777777" w:rsidR="00B94D3E" w:rsidRDefault="008325E9" w:rsidP="008325E9">
      <w:pPr>
        <w:spacing w:after="0"/>
        <w:jc w:val="center"/>
        <w:rPr>
          <w:b/>
          <w:sz w:val="32"/>
          <w:szCs w:val="32"/>
        </w:rPr>
      </w:pPr>
      <w:r w:rsidRPr="00BA40CC">
        <w:rPr>
          <w:b/>
          <w:sz w:val="32"/>
          <w:szCs w:val="32"/>
        </w:rPr>
        <w:t xml:space="preserve">ΧΡΗΣΙΜΟΙ ΟΡΙΣΜΟΙ </w:t>
      </w:r>
      <w:r w:rsidR="002D5CCF">
        <w:rPr>
          <w:b/>
          <w:sz w:val="32"/>
          <w:szCs w:val="32"/>
        </w:rPr>
        <w:t>(1)</w:t>
      </w:r>
    </w:p>
    <w:p w14:paraId="294D0145" w14:textId="77777777" w:rsidR="00252A12" w:rsidRPr="00BA40CC" w:rsidRDefault="00B94D3E" w:rsidP="008325E9">
      <w:pPr>
        <w:spacing w:after="0"/>
        <w:jc w:val="center"/>
        <w:rPr>
          <w:b/>
          <w:sz w:val="32"/>
          <w:szCs w:val="32"/>
        </w:rPr>
      </w:pPr>
      <w:r>
        <w:rPr>
          <w:b/>
          <w:sz w:val="32"/>
          <w:szCs w:val="32"/>
        </w:rPr>
        <w:t>της</w:t>
      </w:r>
      <w:r w:rsidR="008325E9" w:rsidRPr="00BA40CC">
        <w:rPr>
          <w:b/>
          <w:sz w:val="32"/>
          <w:szCs w:val="32"/>
        </w:rPr>
        <w:t xml:space="preserve"> </w:t>
      </w:r>
      <w:r>
        <w:rPr>
          <w:b/>
          <w:sz w:val="32"/>
          <w:szCs w:val="32"/>
        </w:rPr>
        <w:t xml:space="preserve">(αριστοτελικής) </w:t>
      </w:r>
      <w:r w:rsidR="008325E9" w:rsidRPr="00BA40CC">
        <w:rPr>
          <w:b/>
          <w:sz w:val="32"/>
          <w:szCs w:val="32"/>
        </w:rPr>
        <w:t>Λ</w:t>
      </w:r>
      <w:r>
        <w:rPr>
          <w:b/>
          <w:sz w:val="32"/>
          <w:szCs w:val="32"/>
        </w:rPr>
        <w:t>ογικής</w:t>
      </w:r>
      <w:r w:rsidR="002D5CCF">
        <w:rPr>
          <w:b/>
          <w:sz w:val="32"/>
          <w:szCs w:val="32"/>
        </w:rPr>
        <w:t xml:space="preserve"> – Θεωρία εννοιών</w:t>
      </w:r>
    </w:p>
    <w:p w14:paraId="0A3675A2" w14:textId="77777777" w:rsidR="008325E9" w:rsidRDefault="008325E9" w:rsidP="008325E9">
      <w:pPr>
        <w:spacing w:after="0"/>
        <w:jc w:val="center"/>
        <w:rPr>
          <w:rFonts w:ascii="Palatino Linotype" w:hAnsi="Palatino Linotype"/>
          <w:b/>
          <w:sz w:val="24"/>
          <w:szCs w:val="24"/>
        </w:rPr>
      </w:pPr>
    </w:p>
    <w:p w14:paraId="664B78DA" w14:textId="77777777" w:rsidR="00B94D3E" w:rsidRDefault="00B94D3E" w:rsidP="008325E9">
      <w:pPr>
        <w:spacing w:after="0"/>
        <w:jc w:val="center"/>
        <w:rPr>
          <w:rFonts w:ascii="Palatino Linotype" w:hAnsi="Palatino Linotype"/>
          <w:b/>
          <w:sz w:val="24"/>
          <w:szCs w:val="24"/>
        </w:rPr>
      </w:pPr>
    </w:p>
    <w:p w14:paraId="78683B74" w14:textId="77777777" w:rsidR="00B94D3E" w:rsidRDefault="00B94D3E" w:rsidP="00BA40CC">
      <w:pPr>
        <w:spacing w:after="0"/>
        <w:jc w:val="both"/>
        <w:rPr>
          <w:rStyle w:val="a3"/>
          <w:color w:val="000000"/>
          <w:sz w:val="30"/>
          <w:szCs w:val="30"/>
          <w:shd w:val="clear" w:color="auto" w:fill="FFFFFF"/>
        </w:rPr>
      </w:pPr>
      <w:r>
        <w:rPr>
          <w:rStyle w:val="a3"/>
          <w:rFonts w:ascii="Courier New" w:hAnsi="Courier New" w:cs="Courier New"/>
          <w:color w:val="000000"/>
          <w:sz w:val="30"/>
          <w:szCs w:val="30"/>
          <w:shd w:val="clear" w:color="auto" w:fill="FFFFFF"/>
        </w:rPr>
        <w:t>►</w:t>
      </w:r>
      <w:r>
        <w:rPr>
          <w:rStyle w:val="a3"/>
          <w:color w:val="000000"/>
          <w:sz w:val="30"/>
          <w:szCs w:val="30"/>
          <w:shd w:val="clear" w:color="auto" w:fill="FFFFFF"/>
        </w:rPr>
        <w:t xml:space="preserve"> ΤΑ ΓΝΩΡΙΣΜΑΤΑ ΤΩΝ ΕΝΝΟΙΩΝ</w:t>
      </w:r>
    </w:p>
    <w:p w14:paraId="51BDBF6F" w14:textId="77777777" w:rsidR="00B94D3E" w:rsidRDefault="00B94D3E" w:rsidP="00BA40CC">
      <w:pPr>
        <w:spacing w:after="0"/>
        <w:jc w:val="both"/>
        <w:rPr>
          <w:rStyle w:val="a3"/>
          <w:color w:val="000000"/>
          <w:sz w:val="30"/>
          <w:szCs w:val="30"/>
          <w:shd w:val="clear" w:color="auto" w:fill="FFFFFF"/>
        </w:rPr>
      </w:pPr>
    </w:p>
    <w:p w14:paraId="7765ED8C" w14:textId="43CECA29" w:rsidR="00BA40CC" w:rsidRPr="00B94D3E" w:rsidRDefault="00BA40CC" w:rsidP="00B94D3E">
      <w:pPr>
        <w:pStyle w:val="a4"/>
        <w:numPr>
          <w:ilvl w:val="0"/>
          <w:numId w:val="2"/>
        </w:numPr>
        <w:spacing w:after="0"/>
        <w:jc w:val="both"/>
        <w:rPr>
          <w:color w:val="000000"/>
          <w:sz w:val="30"/>
          <w:szCs w:val="30"/>
          <w:shd w:val="clear" w:color="auto" w:fill="FFFFFF"/>
        </w:rPr>
      </w:pPr>
      <w:r w:rsidRPr="00B94D3E">
        <w:rPr>
          <w:rStyle w:val="a3"/>
          <w:color w:val="000000"/>
          <w:sz w:val="30"/>
          <w:szCs w:val="30"/>
          <w:shd w:val="clear" w:color="auto" w:fill="FFFFFF"/>
        </w:rPr>
        <w:t>Πλάτος</w:t>
      </w:r>
      <w:r w:rsidRPr="00B94D3E">
        <w:rPr>
          <w:rStyle w:val="apple-converted-space"/>
          <w:color w:val="000000"/>
          <w:sz w:val="30"/>
          <w:szCs w:val="30"/>
          <w:shd w:val="clear" w:color="auto" w:fill="FFFFFF"/>
        </w:rPr>
        <w:t> </w:t>
      </w:r>
      <w:r w:rsidRPr="00B94D3E">
        <w:rPr>
          <w:rStyle w:val="indent"/>
          <w:color w:val="000000"/>
          <w:sz w:val="30"/>
          <w:szCs w:val="30"/>
          <w:shd w:val="clear" w:color="auto" w:fill="FFFFFF"/>
        </w:rPr>
        <w:t>μιας</w:t>
      </w:r>
      <w:r w:rsidRPr="00B94D3E">
        <w:rPr>
          <w:rStyle w:val="apple-converted-space"/>
          <w:color w:val="000000"/>
          <w:sz w:val="30"/>
          <w:szCs w:val="30"/>
          <w:shd w:val="clear" w:color="auto" w:fill="FFFFFF"/>
        </w:rPr>
        <w:t> </w:t>
      </w:r>
      <w:r w:rsidRPr="00B94D3E">
        <w:rPr>
          <w:color w:val="000000"/>
          <w:sz w:val="30"/>
          <w:szCs w:val="30"/>
          <w:shd w:val="clear" w:color="auto" w:fill="FFFFFF"/>
        </w:rPr>
        <w:t>έννοιας καλούμε το σύνολο των ομοειδών αντικειμένων που υπάγονται σ’ αυτή την έννοια.</w:t>
      </w:r>
      <w:r w:rsidR="00822011">
        <w:rPr>
          <w:color w:val="000000"/>
          <w:sz w:val="30"/>
          <w:szCs w:val="30"/>
          <w:shd w:val="clear" w:color="auto" w:fill="FFFFFF"/>
        </w:rPr>
        <w:t xml:space="preserve"> </w:t>
      </w:r>
      <w:r w:rsidR="00822011">
        <w:rPr>
          <w:b/>
          <w:bCs/>
          <w:color w:val="000000"/>
          <w:sz w:val="30"/>
          <w:szCs w:val="30"/>
          <w:shd w:val="clear" w:color="auto" w:fill="FFFFFF"/>
        </w:rPr>
        <w:t>[</w:t>
      </w:r>
      <w:r w:rsidR="00822011">
        <w:rPr>
          <w:color w:val="000000"/>
          <w:sz w:val="30"/>
          <w:szCs w:val="30"/>
          <w:shd w:val="clear" w:color="auto" w:fill="FFFFFF"/>
        </w:rPr>
        <w:t>Τι είναι «Ελληνικό Πανεπιστήμιο»</w:t>
      </w:r>
      <w:r w:rsidR="00822011">
        <w:rPr>
          <w:b/>
          <w:bCs/>
          <w:color w:val="000000"/>
          <w:sz w:val="30"/>
          <w:szCs w:val="30"/>
          <w:shd w:val="clear" w:color="auto" w:fill="FFFFFF"/>
        </w:rPr>
        <w:t>]</w:t>
      </w:r>
      <w:r w:rsidR="00822011" w:rsidRPr="00822011">
        <w:rPr>
          <w:b/>
          <w:bCs/>
          <w:color w:val="000000"/>
          <w:sz w:val="30"/>
          <w:szCs w:val="30"/>
          <w:shd w:val="clear" w:color="auto" w:fill="FFFFFF"/>
        </w:rPr>
        <w:t>;</w:t>
      </w:r>
    </w:p>
    <w:p w14:paraId="1C57071A" w14:textId="77777777" w:rsidR="00BA40CC" w:rsidRDefault="00BA40CC" w:rsidP="00BA40CC">
      <w:pPr>
        <w:spacing w:after="0"/>
        <w:jc w:val="both"/>
        <w:rPr>
          <w:color w:val="000000"/>
          <w:sz w:val="30"/>
          <w:szCs w:val="30"/>
          <w:shd w:val="clear" w:color="auto" w:fill="FFFFFF"/>
        </w:rPr>
      </w:pPr>
    </w:p>
    <w:p w14:paraId="51B83202" w14:textId="2E84E29F" w:rsidR="00BA40CC" w:rsidRPr="00B94D3E" w:rsidRDefault="00BA40CC" w:rsidP="00B94D3E">
      <w:pPr>
        <w:pStyle w:val="a4"/>
        <w:numPr>
          <w:ilvl w:val="0"/>
          <w:numId w:val="2"/>
        </w:numPr>
        <w:spacing w:after="0"/>
        <w:jc w:val="both"/>
        <w:rPr>
          <w:color w:val="000000"/>
          <w:sz w:val="30"/>
          <w:szCs w:val="30"/>
          <w:shd w:val="clear" w:color="auto" w:fill="FFFFFF"/>
        </w:rPr>
      </w:pPr>
      <w:r w:rsidRPr="00B94D3E">
        <w:rPr>
          <w:color w:val="000000"/>
          <w:sz w:val="30"/>
          <w:szCs w:val="30"/>
          <w:shd w:val="clear" w:color="auto" w:fill="FFFFFF"/>
        </w:rPr>
        <w:t xml:space="preserve">Το σύνολο αυτών των κοινών χαρακτηριστικών όλων των αντικειμένων που υπάγονται σε μια έννοια το ονομάζουμε </w:t>
      </w:r>
      <w:r w:rsidRPr="00B94D3E">
        <w:rPr>
          <w:b/>
          <w:color w:val="000000"/>
          <w:sz w:val="30"/>
          <w:szCs w:val="30"/>
          <w:shd w:val="clear" w:color="auto" w:fill="FFFFFF"/>
        </w:rPr>
        <w:t>βάθος</w:t>
      </w:r>
      <w:r w:rsidRPr="00B94D3E">
        <w:rPr>
          <w:color w:val="000000"/>
          <w:sz w:val="30"/>
          <w:szCs w:val="30"/>
          <w:shd w:val="clear" w:color="auto" w:fill="FFFFFF"/>
        </w:rPr>
        <w:t xml:space="preserve"> της έννοιας.</w:t>
      </w:r>
      <w:r w:rsidR="00822011">
        <w:rPr>
          <w:color w:val="000000"/>
          <w:sz w:val="30"/>
          <w:szCs w:val="30"/>
          <w:shd w:val="clear" w:color="auto" w:fill="FFFFFF"/>
        </w:rPr>
        <w:t xml:space="preserve"> </w:t>
      </w:r>
      <w:r w:rsidR="00822011">
        <w:rPr>
          <w:b/>
          <w:bCs/>
          <w:color w:val="000000"/>
          <w:sz w:val="30"/>
          <w:szCs w:val="30"/>
          <w:shd w:val="clear" w:color="auto" w:fill="FFFFFF"/>
        </w:rPr>
        <w:t>[</w:t>
      </w:r>
      <w:r w:rsidR="00822011">
        <w:rPr>
          <w:color w:val="000000"/>
          <w:sz w:val="30"/>
          <w:szCs w:val="30"/>
          <w:shd w:val="clear" w:color="auto" w:fill="FFFFFF"/>
        </w:rPr>
        <w:t>Ποια τα γνωρίσματα του «Ελληνικού Πανεπιστημίου»</w:t>
      </w:r>
      <w:r w:rsidR="00822011">
        <w:rPr>
          <w:b/>
          <w:bCs/>
          <w:color w:val="000000"/>
          <w:sz w:val="30"/>
          <w:szCs w:val="30"/>
          <w:shd w:val="clear" w:color="auto" w:fill="FFFFFF"/>
        </w:rPr>
        <w:t>];</w:t>
      </w:r>
    </w:p>
    <w:p w14:paraId="22634E18" w14:textId="77777777" w:rsidR="00BA40CC" w:rsidRDefault="00BA40CC" w:rsidP="00BA40CC">
      <w:pPr>
        <w:spacing w:after="0"/>
        <w:jc w:val="both"/>
        <w:rPr>
          <w:color w:val="000000"/>
          <w:sz w:val="30"/>
          <w:szCs w:val="30"/>
          <w:shd w:val="clear" w:color="auto" w:fill="FFFFFF"/>
        </w:rPr>
      </w:pPr>
    </w:p>
    <w:p w14:paraId="56B7C09D" w14:textId="66346978" w:rsidR="00BA40CC" w:rsidRPr="00B94D3E" w:rsidRDefault="00BA40CC" w:rsidP="00B94D3E">
      <w:pPr>
        <w:pStyle w:val="a4"/>
        <w:numPr>
          <w:ilvl w:val="0"/>
          <w:numId w:val="2"/>
        </w:numPr>
        <w:spacing w:after="0"/>
        <w:jc w:val="both"/>
        <w:rPr>
          <w:rStyle w:val="apple-converted-space"/>
          <w:color w:val="000000"/>
          <w:sz w:val="30"/>
          <w:szCs w:val="30"/>
          <w:shd w:val="clear" w:color="auto" w:fill="FFFFFF"/>
        </w:rPr>
      </w:pPr>
      <w:r w:rsidRPr="00B94D3E">
        <w:rPr>
          <w:rStyle w:val="indent"/>
          <w:color w:val="000000"/>
          <w:sz w:val="30"/>
          <w:szCs w:val="30"/>
          <w:shd w:val="clear" w:color="auto" w:fill="FFFFFF"/>
        </w:rPr>
        <w:t>Η ευρύτερη</w:t>
      </w:r>
      <w:r w:rsidRPr="00B94D3E">
        <w:rPr>
          <w:rStyle w:val="apple-converted-space"/>
          <w:color w:val="000000"/>
          <w:sz w:val="30"/>
          <w:szCs w:val="30"/>
          <w:shd w:val="clear" w:color="auto" w:fill="FFFFFF"/>
        </w:rPr>
        <w:t> </w:t>
      </w:r>
      <w:r w:rsidRPr="00B94D3E">
        <w:rPr>
          <w:color w:val="000000"/>
          <w:sz w:val="30"/>
          <w:szCs w:val="30"/>
          <w:shd w:val="clear" w:color="auto" w:fill="FFFFFF"/>
        </w:rPr>
        <w:t>έννοια που περιλαμβάνει μέσα στο πλάτος της μία ή περισσότερες στενότερες έννοιες λέγεται</w:t>
      </w:r>
      <w:r w:rsidRPr="00B94D3E">
        <w:rPr>
          <w:rStyle w:val="apple-converted-space"/>
          <w:color w:val="000000"/>
          <w:sz w:val="30"/>
          <w:szCs w:val="30"/>
          <w:shd w:val="clear" w:color="auto" w:fill="FFFFFF"/>
        </w:rPr>
        <w:t> </w:t>
      </w:r>
      <w:r w:rsidRPr="00B94D3E">
        <w:rPr>
          <w:rStyle w:val="a3"/>
          <w:color w:val="000000"/>
          <w:sz w:val="30"/>
          <w:szCs w:val="30"/>
          <w:shd w:val="clear" w:color="auto" w:fill="FFFFFF"/>
        </w:rPr>
        <w:t>γένος</w:t>
      </w:r>
      <w:r w:rsidRPr="00B94D3E">
        <w:rPr>
          <w:color w:val="000000"/>
          <w:sz w:val="30"/>
          <w:szCs w:val="30"/>
          <w:shd w:val="clear" w:color="auto" w:fill="FFFFFF"/>
        </w:rPr>
        <w:t>, ενώ η στενότερη έννοια λέγεται</w:t>
      </w:r>
      <w:r w:rsidRPr="00B94D3E">
        <w:rPr>
          <w:rStyle w:val="apple-converted-space"/>
          <w:color w:val="000000"/>
          <w:sz w:val="30"/>
          <w:szCs w:val="30"/>
          <w:shd w:val="clear" w:color="auto" w:fill="FFFFFF"/>
        </w:rPr>
        <w:t> </w:t>
      </w:r>
      <w:r w:rsidRPr="00B94D3E">
        <w:rPr>
          <w:rStyle w:val="a3"/>
          <w:color w:val="000000"/>
          <w:sz w:val="30"/>
          <w:szCs w:val="30"/>
          <w:shd w:val="clear" w:color="auto" w:fill="FFFFFF"/>
        </w:rPr>
        <w:t>είδος</w:t>
      </w:r>
      <w:r w:rsidRPr="00B94D3E">
        <w:rPr>
          <w:rStyle w:val="apple-converted-space"/>
          <w:color w:val="000000"/>
          <w:sz w:val="30"/>
          <w:szCs w:val="30"/>
          <w:shd w:val="clear" w:color="auto" w:fill="FFFFFF"/>
        </w:rPr>
        <w:t>.</w:t>
      </w:r>
      <w:r w:rsidR="00822011">
        <w:rPr>
          <w:rStyle w:val="apple-converted-space"/>
          <w:color w:val="000000"/>
          <w:sz w:val="30"/>
          <w:szCs w:val="30"/>
          <w:shd w:val="clear" w:color="auto" w:fill="FFFFFF"/>
        </w:rPr>
        <w:t xml:space="preserve"> </w:t>
      </w:r>
      <w:r w:rsidR="00822011">
        <w:rPr>
          <w:rStyle w:val="apple-converted-space"/>
          <w:b/>
          <w:bCs/>
          <w:color w:val="000000"/>
          <w:sz w:val="30"/>
          <w:szCs w:val="30"/>
          <w:shd w:val="clear" w:color="auto" w:fill="FFFFFF"/>
        </w:rPr>
        <w:t>[</w:t>
      </w:r>
      <w:r w:rsidR="00822011">
        <w:rPr>
          <w:rStyle w:val="apple-converted-space"/>
          <w:color w:val="000000"/>
          <w:sz w:val="30"/>
          <w:szCs w:val="30"/>
          <w:shd w:val="clear" w:color="auto" w:fill="FFFFFF"/>
        </w:rPr>
        <w:t>Η «Εκπαίδευση» και οι βαθμίδες της</w:t>
      </w:r>
      <w:r w:rsidR="00822011">
        <w:rPr>
          <w:rStyle w:val="apple-converted-space"/>
          <w:b/>
          <w:bCs/>
          <w:color w:val="000000"/>
          <w:sz w:val="30"/>
          <w:szCs w:val="30"/>
          <w:shd w:val="clear" w:color="auto" w:fill="FFFFFF"/>
        </w:rPr>
        <w:t>]</w:t>
      </w:r>
    </w:p>
    <w:p w14:paraId="62653554" w14:textId="77777777" w:rsidR="00BA40CC" w:rsidRDefault="00BA40CC" w:rsidP="00BA40CC">
      <w:pPr>
        <w:spacing w:after="0"/>
        <w:jc w:val="both"/>
        <w:rPr>
          <w:rStyle w:val="apple-converted-space"/>
          <w:color w:val="000000"/>
          <w:sz w:val="30"/>
          <w:szCs w:val="30"/>
          <w:shd w:val="clear" w:color="auto" w:fill="FFFFFF"/>
        </w:rPr>
      </w:pPr>
    </w:p>
    <w:p w14:paraId="5FBBBFBD" w14:textId="14081988" w:rsidR="00BA40CC" w:rsidRPr="00822011" w:rsidRDefault="00BA40CC" w:rsidP="005475CB">
      <w:pPr>
        <w:pStyle w:val="a4"/>
        <w:numPr>
          <w:ilvl w:val="0"/>
          <w:numId w:val="2"/>
        </w:numPr>
        <w:spacing w:after="0"/>
        <w:jc w:val="both"/>
        <w:rPr>
          <w:color w:val="000000"/>
          <w:sz w:val="30"/>
          <w:szCs w:val="30"/>
          <w:shd w:val="clear" w:color="auto" w:fill="FFFFFF"/>
        </w:rPr>
      </w:pPr>
      <w:r w:rsidRPr="00822011">
        <w:rPr>
          <w:rStyle w:val="indent"/>
          <w:color w:val="000000"/>
          <w:sz w:val="30"/>
          <w:szCs w:val="30"/>
          <w:shd w:val="clear" w:color="auto" w:fill="FFFFFF"/>
        </w:rPr>
        <w:t>Το αμέσως</w:t>
      </w:r>
      <w:r w:rsidRPr="00822011">
        <w:rPr>
          <w:rStyle w:val="apple-converted-space"/>
          <w:color w:val="000000"/>
          <w:sz w:val="30"/>
          <w:szCs w:val="30"/>
          <w:shd w:val="clear" w:color="auto" w:fill="FFFFFF"/>
        </w:rPr>
        <w:t> </w:t>
      </w:r>
      <w:r w:rsidRPr="00822011">
        <w:rPr>
          <w:color w:val="000000"/>
          <w:sz w:val="30"/>
          <w:szCs w:val="30"/>
          <w:shd w:val="clear" w:color="auto" w:fill="FFFFFF"/>
        </w:rPr>
        <w:t>ευρύτερο γένος μιας έννοιας το λέμε</w:t>
      </w:r>
      <w:r w:rsidRPr="00822011">
        <w:rPr>
          <w:rStyle w:val="apple-converted-space"/>
          <w:color w:val="000000"/>
          <w:sz w:val="30"/>
          <w:szCs w:val="30"/>
          <w:shd w:val="clear" w:color="auto" w:fill="FFFFFF"/>
        </w:rPr>
        <w:t> </w:t>
      </w:r>
      <w:r w:rsidRPr="00822011">
        <w:rPr>
          <w:rStyle w:val="a3"/>
          <w:color w:val="000000"/>
          <w:sz w:val="30"/>
          <w:szCs w:val="30"/>
          <w:shd w:val="clear" w:color="auto" w:fill="FFFFFF"/>
        </w:rPr>
        <w:t>προσεχές γένος</w:t>
      </w:r>
      <w:r w:rsidRPr="00822011">
        <w:rPr>
          <w:color w:val="000000"/>
          <w:sz w:val="30"/>
          <w:szCs w:val="30"/>
          <w:shd w:val="clear" w:color="auto" w:fill="FFFFFF"/>
        </w:rPr>
        <w:t>, ενώ το αμέσως στενότερο είδος</w:t>
      </w:r>
      <w:r w:rsidRPr="00822011">
        <w:rPr>
          <w:rStyle w:val="apple-converted-space"/>
          <w:color w:val="000000"/>
          <w:sz w:val="30"/>
          <w:szCs w:val="30"/>
          <w:shd w:val="clear" w:color="auto" w:fill="FFFFFF"/>
        </w:rPr>
        <w:t> </w:t>
      </w:r>
      <w:r w:rsidRPr="00822011">
        <w:rPr>
          <w:rStyle w:val="a3"/>
          <w:color w:val="000000"/>
          <w:sz w:val="30"/>
          <w:szCs w:val="30"/>
          <w:shd w:val="clear" w:color="auto" w:fill="FFFFFF"/>
        </w:rPr>
        <w:t>προσεχές είδος</w:t>
      </w:r>
      <w:r w:rsidRPr="00822011">
        <w:rPr>
          <w:color w:val="000000"/>
          <w:sz w:val="30"/>
          <w:szCs w:val="30"/>
          <w:shd w:val="clear" w:color="auto" w:fill="FFFFFF"/>
        </w:rPr>
        <w:t>.</w:t>
      </w:r>
      <w:r w:rsidR="00822011" w:rsidRPr="00822011">
        <w:rPr>
          <w:color w:val="000000"/>
          <w:sz w:val="30"/>
          <w:szCs w:val="30"/>
          <w:shd w:val="clear" w:color="auto" w:fill="FFFFFF"/>
        </w:rPr>
        <w:t xml:space="preserve"> </w:t>
      </w:r>
      <w:r w:rsidR="00822011" w:rsidRPr="00822011">
        <w:rPr>
          <w:rStyle w:val="apple-converted-space"/>
          <w:b/>
          <w:bCs/>
          <w:color w:val="000000"/>
          <w:sz w:val="30"/>
          <w:szCs w:val="30"/>
          <w:shd w:val="clear" w:color="auto" w:fill="FFFFFF"/>
        </w:rPr>
        <w:t>[</w:t>
      </w:r>
      <w:r w:rsidR="00822011" w:rsidRPr="00822011">
        <w:rPr>
          <w:rStyle w:val="apple-converted-space"/>
          <w:color w:val="000000"/>
          <w:sz w:val="30"/>
          <w:szCs w:val="30"/>
          <w:shd w:val="clear" w:color="auto" w:fill="FFFFFF"/>
        </w:rPr>
        <w:t>Η «Εκπαίδευση» και οι βαθμίδες της</w:t>
      </w:r>
      <w:r w:rsidR="00822011" w:rsidRPr="00822011">
        <w:rPr>
          <w:rStyle w:val="apple-converted-space"/>
          <w:b/>
          <w:bCs/>
          <w:color w:val="000000"/>
          <w:sz w:val="30"/>
          <w:szCs w:val="30"/>
          <w:shd w:val="clear" w:color="auto" w:fill="FFFFFF"/>
        </w:rPr>
        <w:t>]</w:t>
      </w:r>
      <w:r w:rsidR="00822011" w:rsidRPr="00822011">
        <w:rPr>
          <w:rStyle w:val="apple-converted-space"/>
          <w:b/>
          <w:bCs/>
          <w:color w:val="000000"/>
          <w:sz w:val="30"/>
          <w:szCs w:val="30"/>
          <w:shd w:val="clear" w:color="auto" w:fill="FFFFFF"/>
        </w:rPr>
        <w:t xml:space="preserve">  </w:t>
      </w:r>
    </w:p>
    <w:p w14:paraId="40B7A8E6" w14:textId="77777777" w:rsidR="00BA40CC" w:rsidRDefault="00BA40CC" w:rsidP="00BA40CC">
      <w:pPr>
        <w:spacing w:after="0"/>
        <w:jc w:val="both"/>
        <w:rPr>
          <w:color w:val="000000"/>
          <w:sz w:val="30"/>
          <w:szCs w:val="30"/>
          <w:shd w:val="clear" w:color="auto" w:fill="FFFFFF"/>
        </w:rPr>
      </w:pPr>
    </w:p>
    <w:p w14:paraId="3D9C3683" w14:textId="77777777" w:rsidR="00822011" w:rsidRPr="00B94D3E" w:rsidRDefault="00BA40CC" w:rsidP="00822011">
      <w:pPr>
        <w:pStyle w:val="a4"/>
        <w:numPr>
          <w:ilvl w:val="0"/>
          <w:numId w:val="2"/>
        </w:numPr>
        <w:spacing w:after="0"/>
        <w:jc w:val="both"/>
        <w:rPr>
          <w:rStyle w:val="apple-converted-space"/>
          <w:color w:val="000000"/>
          <w:sz w:val="30"/>
          <w:szCs w:val="30"/>
          <w:shd w:val="clear" w:color="auto" w:fill="FFFFFF"/>
        </w:rPr>
      </w:pPr>
      <w:r w:rsidRPr="00B94D3E">
        <w:rPr>
          <w:color w:val="000000"/>
          <w:sz w:val="30"/>
          <w:szCs w:val="30"/>
          <w:shd w:val="clear" w:color="auto" w:fill="FFFFFF"/>
        </w:rPr>
        <w:t>Το γνώρισμα αυτό που διαφοροποιεί τη στενότερη έννοια από τη</w:t>
      </w:r>
      <w:r w:rsidR="00975643" w:rsidRPr="00B94D3E">
        <w:rPr>
          <w:color w:val="000000"/>
          <w:sz w:val="30"/>
          <w:szCs w:val="30"/>
          <w:shd w:val="clear" w:color="auto" w:fill="FFFFFF"/>
        </w:rPr>
        <w:t>ν</w:t>
      </w:r>
      <w:r w:rsidRPr="00B94D3E">
        <w:rPr>
          <w:color w:val="000000"/>
          <w:sz w:val="30"/>
          <w:szCs w:val="30"/>
          <w:shd w:val="clear" w:color="auto" w:fill="FFFFFF"/>
        </w:rPr>
        <w:t xml:space="preserve"> ευρύτερη λέγεται </w:t>
      </w:r>
      <w:r w:rsidRPr="00B94D3E">
        <w:rPr>
          <w:rStyle w:val="a3"/>
          <w:color w:val="000000"/>
          <w:sz w:val="30"/>
          <w:szCs w:val="30"/>
          <w:shd w:val="clear" w:color="auto" w:fill="FFFFFF"/>
        </w:rPr>
        <w:t>ειδοποιός διαφορά</w:t>
      </w:r>
      <w:r w:rsidRPr="00B94D3E">
        <w:rPr>
          <w:color w:val="000000"/>
          <w:sz w:val="30"/>
          <w:szCs w:val="30"/>
          <w:shd w:val="clear" w:color="auto" w:fill="FFFFFF"/>
        </w:rPr>
        <w:t>.</w:t>
      </w:r>
      <w:r w:rsidR="00822011">
        <w:rPr>
          <w:color w:val="000000"/>
          <w:sz w:val="30"/>
          <w:szCs w:val="30"/>
          <w:shd w:val="clear" w:color="auto" w:fill="FFFFFF"/>
        </w:rPr>
        <w:t xml:space="preserve"> </w:t>
      </w:r>
      <w:r w:rsidR="00822011">
        <w:rPr>
          <w:rStyle w:val="apple-converted-space"/>
          <w:b/>
          <w:bCs/>
          <w:color w:val="000000"/>
          <w:sz w:val="30"/>
          <w:szCs w:val="30"/>
          <w:shd w:val="clear" w:color="auto" w:fill="FFFFFF"/>
        </w:rPr>
        <w:t>[</w:t>
      </w:r>
      <w:r w:rsidR="00822011">
        <w:rPr>
          <w:rStyle w:val="apple-converted-space"/>
          <w:color w:val="000000"/>
          <w:sz w:val="30"/>
          <w:szCs w:val="30"/>
          <w:shd w:val="clear" w:color="auto" w:fill="FFFFFF"/>
        </w:rPr>
        <w:t>Η «Εκπαίδευση» και οι βαθμίδες της</w:t>
      </w:r>
      <w:r w:rsidR="00822011">
        <w:rPr>
          <w:rStyle w:val="apple-converted-space"/>
          <w:b/>
          <w:bCs/>
          <w:color w:val="000000"/>
          <w:sz w:val="30"/>
          <w:szCs w:val="30"/>
          <w:shd w:val="clear" w:color="auto" w:fill="FFFFFF"/>
        </w:rPr>
        <w:t>]</w:t>
      </w:r>
    </w:p>
    <w:p w14:paraId="60D76754" w14:textId="2CE413BC" w:rsidR="00BA40CC" w:rsidRPr="00822011" w:rsidRDefault="00BA40CC" w:rsidP="00822011">
      <w:pPr>
        <w:spacing w:after="0"/>
        <w:jc w:val="both"/>
        <w:rPr>
          <w:color w:val="000000"/>
          <w:sz w:val="30"/>
          <w:szCs w:val="30"/>
          <w:shd w:val="clear" w:color="auto" w:fill="FFFFFF"/>
        </w:rPr>
      </w:pPr>
    </w:p>
    <w:p w14:paraId="47EA284A" w14:textId="77777777" w:rsidR="00BA40CC" w:rsidRDefault="00B94D3E" w:rsidP="00BA40CC">
      <w:pPr>
        <w:spacing w:after="0"/>
        <w:jc w:val="both"/>
        <w:rPr>
          <w:b/>
          <w:color w:val="000000"/>
          <w:sz w:val="28"/>
          <w:szCs w:val="28"/>
          <w:shd w:val="clear" w:color="auto" w:fill="FFFFFF"/>
        </w:rPr>
      </w:pPr>
      <w:r>
        <w:rPr>
          <w:rFonts w:ascii="Courier New" w:hAnsi="Courier New" w:cs="Courier New"/>
          <w:b/>
          <w:color w:val="000000"/>
          <w:sz w:val="28"/>
          <w:szCs w:val="28"/>
          <w:shd w:val="clear" w:color="auto" w:fill="FFFFFF"/>
        </w:rPr>
        <w:t>►</w:t>
      </w:r>
      <w:r>
        <w:rPr>
          <w:b/>
          <w:color w:val="000000"/>
          <w:sz w:val="28"/>
          <w:szCs w:val="28"/>
          <w:shd w:val="clear" w:color="auto" w:fill="FFFFFF"/>
        </w:rPr>
        <w:t xml:space="preserve"> </w:t>
      </w:r>
      <w:r w:rsidR="00BA40CC" w:rsidRPr="00BA40CC">
        <w:rPr>
          <w:b/>
          <w:color w:val="000000"/>
          <w:sz w:val="28"/>
          <w:szCs w:val="28"/>
          <w:shd w:val="clear" w:color="auto" w:fill="FFFFFF"/>
        </w:rPr>
        <w:t>ΣΥΓΚΡΙΣΗ ΕΝΝΟΙΩΝ ΚΑΤΑ ΤΟ ΠΛΑΤΟΣ</w:t>
      </w:r>
    </w:p>
    <w:p w14:paraId="7D1867C9" w14:textId="77777777" w:rsidR="00BA40CC" w:rsidRDefault="00BA40CC" w:rsidP="00BA40CC">
      <w:pPr>
        <w:spacing w:after="0"/>
        <w:jc w:val="both"/>
        <w:rPr>
          <w:b/>
          <w:color w:val="000000"/>
          <w:sz w:val="28"/>
          <w:szCs w:val="28"/>
          <w:shd w:val="clear" w:color="auto" w:fill="FFFFFF"/>
        </w:rPr>
      </w:pPr>
    </w:p>
    <w:p w14:paraId="2C52801C" w14:textId="77777777" w:rsidR="00BA40CC" w:rsidRDefault="00BA40CC" w:rsidP="00BA40CC">
      <w:pPr>
        <w:spacing w:after="0"/>
        <w:jc w:val="both"/>
        <w:rPr>
          <w:color w:val="000000"/>
          <w:sz w:val="30"/>
          <w:szCs w:val="30"/>
          <w:shd w:val="clear" w:color="auto" w:fill="FFFFFF"/>
        </w:rPr>
      </w:pPr>
      <w:r>
        <w:rPr>
          <w:color w:val="000000"/>
          <w:sz w:val="30"/>
          <w:szCs w:val="30"/>
          <w:shd w:val="clear" w:color="auto" w:fill="FFFFFF"/>
        </w:rPr>
        <w:t>α) Οι δύο έννοιες (Α και Β) έχουν το ίδιο πλάτος, οπότε λέγονται</w:t>
      </w:r>
      <w:r>
        <w:rPr>
          <w:rStyle w:val="apple-converted-space"/>
          <w:color w:val="000000"/>
          <w:sz w:val="30"/>
          <w:szCs w:val="30"/>
          <w:shd w:val="clear" w:color="auto" w:fill="FFFFFF"/>
        </w:rPr>
        <w:t> </w:t>
      </w:r>
      <w:r>
        <w:rPr>
          <w:rStyle w:val="a3"/>
          <w:color w:val="000000"/>
          <w:sz w:val="30"/>
          <w:szCs w:val="30"/>
          <w:shd w:val="clear" w:color="auto" w:fill="FFFFFF"/>
        </w:rPr>
        <w:t>επάλληλες</w:t>
      </w:r>
      <w:r>
        <w:rPr>
          <w:rStyle w:val="apple-converted-space"/>
          <w:color w:val="000000"/>
          <w:sz w:val="30"/>
          <w:szCs w:val="30"/>
          <w:shd w:val="clear" w:color="auto" w:fill="FFFFFF"/>
        </w:rPr>
        <w:t> </w:t>
      </w:r>
      <w:r w:rsidR="00D50BAA">
        <w:rPr>
          <w:rStyle w:val="apple-converted-space"/>
          <w:color w:val="000000"/>
          <w:sz w:val="30"/>
          <w:szCs w:val="30"/>
          <w:shd w:val="clear" w:color="auto" w:fill="FFFFFF"/>
        </w:rPr>
        <w:t xml:space="preserve">ή </w:t>
      </w:r>
      <w:proofErr w:type="spellStart"/>
      <w:r w:rsidR="00D50BAA" w:rsidRPr="00D50BAA">
        <w:rPr>
          <w:rStyle w:val="apple-converted-space"/>
          <w:b/>
          <w:color w:val="000000"/>
          <w:sz w:val="30"/>
          <w:szCs w:val="30"/>
          <w:shd w:val="clear" w:color="auto" w:fill="FFFFFF"/>
        </w:rPr>
        <w:t>ταυτοπλατείς</w:t>
      </w:r>
      <w:proofErr w:type="spellEnd"/>
      <w:r w:rsidR="00D50BAA">
        <w:rPr>
          <w:rStyle w:val="apple-converted-space"/>
          <w:color w:val="000000"/>
          <w:sz w:val="30"/>
          <w:szCs w:val="30"/>
          <w:shd w:val="clear" w:color="auto" w:fill="FFFFFF"/>
        </w:rPr>
        <w:t xml:space="preserve"> </w:t>
      </w:r>
      <w:r>
        <w:rPr>
          <w:color w:val="000000"/>
          <w:sz w:val="30"/>
          <w:szCs w:val="30"/>
          <w:shd w:val="clear" w:color="auto" w:fill="FFFFFF"/>
        </w:rPr>
        <w:t xml:space="preserve">(π.χ. “σπίτι” και “κατοικία”). </w:t>
      </w:r>
    </w:p>
    <w:p w14:paraId="74096FD6" w14:textId="77777777" w:rsidR="00D50BAA" w:rsidRDefault="00D50BAA" w:rsidP="00BA40CC">
      <w:pPr>
        <w:spacing w:after="0"/>
        <w:jc w:val="both"/>
        <w:rPr>
          <w:color w:val="000000"/>
          <w:sz w:val="30"/>
          <w:szCs w:val="30"/>
          <w:shd w:val="clear" w:color="auto" w:fill="FFFFFF"/>
        </w:rPr>
      </w:pPr>
    </w:p>
    <w:p w14:paraId="29145164" w14:textId="77777777" w:rsidR="00BA40CC" w:rsidRDefault="00BA40CC" w:rsidP="00BA40CC">
      <w:pPr>
        <w:spacing w:after="0"/>
        <w:jc w:val="both"/>
        <w:rPr>
          <w:color w:val="000000"/>
          <w:sz w:val="30"/>
          <w:szCs w:val="30"/>
          <w:shd w:val="clear" w:color="auto" w:fill="FFFFFF"/>
        </w:rPr>
      </w:pPr>
      <w:r>
        <w:rPr>
          <w:color w:val="000000"/>
          <w:sz w:val="30"/>
          <w:szCs w:val="30"/>
          <w:shd w:val="clear" w:color="auto" w:fill="FFFFFF"/>
        </w:rPr>
        <w:t>β) Η έννοια Α είναι γένος της έννοιας Β (οπότε η έννοια Β είναι είδος της έννοιας Α). Σ’ αυτή την περίπτωση όλα τα Β είναι Α, ενώ υπάρχουν Α που δεν είναι Β. Οι έννοιες αυτές λέγονται</w:t>
      </w:r>
      <w:r>
        <w:rPr>
          <w:rStyle w:val="apple-converted-space"/>
          <w:color w:val="000000"/>
          <w:sz w:val="30"/>
          <w:szCs w:val="30"/>
          <w:shd w:val="clear" w:color="auto" w:fill="FFFFFF"/>
        </w:rPr>
        <w:t> </w:t>
      </w:r>
      <w:r>
        <w:rPr>
          <w:rStyle w:val="a3"/>
          <w:color w:val="000000"/>
          <w:sz w:val="30"/>
          <w:szCs w:val="30"/>
          <w:shd w:val="clear" w:color="auto" w:fill="FFFFFF"/>
        </w:rPr>
        <w:t>υπάλληλες</w:t>
      </w:r>
      <w:r>
        <w:rPr>
          <w:rStyle w:val="apple-converted-space"/>
          <w:color w:val="000000"/>
          <w:sz w:val="30"/>
          <w:szCs w:val="30"/>
          <w:shd w:val="clear" w:color="auto" w:fill="FFFFFF"/>
        </w:rPr>
        <w:t> </w:t>
      </w:r>
      <w:r>
        <w:rPr>
          <w:color w:val="000000"/>
          <w:sz w:val="30"/>
          <w:szCs w:val="30"/>
          <w:shd w:val="clear" w:color="auto" w:fill="FFFFFF"/>
        </w:rPr>
        <w:t xml:space="preserve">(π.χ. “χριστιανός” και “ορθόδοξος”). </w:t>
      </w:r>
    </w:p>
    <w:p w14:paraId="0B832B7E" w14:textId="77777777" w:rsidR="00D50BAA" w:rsidRDefault="00D50BAA" w:rsidP="00BA40CC">
      <w:pPr>
        <w:spacing w:after="0"/>
        <w:jc w:val="both"/>
        <w:rPr>
          <w:color w:val="000000"/>
          <w:sz w:val="30"/>
          <w:szCs w:val="30"/>
          <w:shd w:val="clear" w:color="auto" w:fill="FFFFFF"/>
        </w:rPr>
      </w:pPr>
    </w:p>
    <w:p w14:paraId="42284329" w14:textId="77777777" w:rsidR="00BA40CC" w:rsidRDefault="00BA40CC" w:rsidP="00BA40CC">
      <w:pPr>
        <w:spacing w:after="0"/>
        <w:jc w:val="both"/>
        <w:rPr>
          <w:color w:val="000000"/>
          <w:sz w:val="30"/>
          <w:szCs w:val="30"/>
          <w:shd w:val="clear" w:color="auto" w:fill="FFFFFF"/>
        </w:rPr>
      </w:pPr>
      <w:r>
        <w:rPr>
          <w:color w:val="000000"/>
          <w:sz w:val="30"/>
          <w:szCs w:val="30"/>
          <w:shd w:val="clear" w:color="auto" w:fill="FFFFFF"/>
        </w:rPr>
        <w:t>γ) Οι έννοιες Α και Β συμπίπτουν κατά ένα μέρος ως προς το πλάτος τους, δηλαδή μερικά Α είναι Β και μερικά Β είναι Α (π.χ. “Έλληνας” και “καθολικός”). Οι έννοιες αυτές λέγονται</w:t>
      </w:r>
      <w:r>
        <w:rPr>
          <w:rStyle w:val="apple-converted-space"/>
          <w:color w:val="000000"/>
          <w:sz w:val="30"/>
          <w:szCs w:val="30"/>
          <w:shd w:val="clear" w:color="auto" w:fill="FFFFFF"/>
        </w:rPr>
        <w:t> </w:t>
      </w:r>
      <w:proofErr w:type="spellStart"/>
      <w:r>
        <w:rPr>
          <w:rStyle w:val="a3"/>
          <w:color w:val="000000"/>
          <w:sz w:val="30"/>
          <w:szCs w:val="30"/>
          <w:shd w:val="clear" w:color="auto" w:fill="FFFFFF"/>
        </w:rPr>
        <w:t>επαλλάσσουσες</w:t>
      </w:r>
      <w:proofErr w:type="spellEnd"/>
      <w:r>
        <w:rPr>
          <w:color w:val="000000"/>
          <w:sz w:val="30"/>
          <w:szCs w:val="30"/>
          <w:shd w:val="clear" w:color="auto" w:fill="FFFFFF"/>
        </w:rPr>
        <w:t xml:space="preserve">. </w:t>
      </w:r>
    </w:p>
    <w:p w14:paraId="1DA55330" w14:textId="77777777" w:rsidR="00D50BAA" w:rsidRDefault="00D50BAA" w:rsidP="00BA40CC">
      <w:pPr>
        <w:spacing w:after="0"/>
        <w:jc w:val="both"/>
        <w:rPr>
          <w:color w:val="000000"/>
          <w:sz w:val="30"/>
          <w:szCs w:val="30"/>
          <w:shd w:val="clear" w:color="auto" w:fill="FFFFFF"/>
        </w:rPr>
      </w:pPr>
    </w:p>
    <w:p w14:paraId="6A75235D" w14:textId="77777777" w:rsidR="00BA40CC" w:rsidRPr="00BA40CC" w:rsidRDefault="00BA40CC" w:rsidP="00BA40CC">
      <w:pPr>
        <w:spacing w:after="0"/>
        <w:jc w:val="both"/>
        <w:rPr>
          <w:b/>
          <w:color w:val="000000"/>
          <w:sz w:val="28"/>
          <w:szCs w:val="28"/>
          <w:shd w:val="clear" w:color="auto" w:fill="FFFFFF"/>
        </w:rPr>
      </w:pPr>
      <w:r>
        <w:rPr>
          <w:color w:val="000000"/>
          <w:sz w:val="30"/>
          <w:szCs w:val="30"/>
          <w:shd w:val="clear" w:color="auto" w:fill="FFFFFF"/>
        </w:rPr>
        <w:t>δ) Οι δύο έννοιες (Α και Β) έχουν τελείως διαφορετικό πλάτος, παρ’ όλο που υπάγονται σε μια ευρύτερη έννοια (π.χ. “καρέκλα” και “τραπέζι”, οι οποίες υπάγονται στην έννοια “έπιπλο”). Οι έννοιες αυτές λέγονται</w:t>
      </w:r>
      <w:r>
        <w:rPr>
          <w:rStyle w:val="apple-converted-space"/>
          <w:b/>
          <w:bCs/>
          <w:color w:val="000000"/>
          <w:sz w:val="30"/>
          <w:szCs w:val="30"/>
          <w:shd w:val="clear" w:color="auto" w:fill="FFFFFF"/>
        </w:rPr>
        <w:t> </w:t>
      </w:r>
      <w:r>
        <w:rPr>
          <w:rStyle w:val="a3"/>
          <w:color w:val="000000"/>
          <w:sz w:val="30"/>
          <w:szCs w:val="30"/>
          <w:shd w:val="clear" w:color="auto" w:fill="FFFFFF"/>
        </w:rPr>
        <w:t>παράλληλες.</w:t>
      </w:r>
    </w:p>
    <w:p w14:paraId="2ADA9934" w14:textId="77777777" w:rsidR="00BA40CC" w:rsidRDefault="00BA40CC" w:rsidP="00BA40CC">
      <w:pPr>
        <w:spacing w:after="0"/>
        <w:jc w:val="both"/>
        <w:rPr>
          <w:color w:val="000000"/>
          <w:sz w:val="30"/>
          <w:szCs w:val="30"/>
          <w:shd w:val="clear" w:color="auto" w:fill="FFFFFF"/>
        </w:rPr>
      </w:pPr>
    </w:p>
    <w:p w14:paraId="2C0D992E" w14:textId="77777777" w:rsidR="009D0B91" w:rsidRDefault="009D0B91" w:rsidP="00BA40CC">
      <w:pPr>
        <w:spacing w:after="0"/>
        <w:jc w:val="both"/>
        <w:rPr>
          <w:b/>
          <w:sz w:val="28"/>
          <w:szCs w:val="28"/>
        </w:rPr>
      </w:pPr>
    </w:p>
    <w:p w14:paraId="1E95813C" w14:textId="72C5DF1F" w:rsidR="00BA40CC" w:rsidRDefault="00D50BAA" w:rsidP="00BA40CC">
      <w:pPr>
        <w:spacing w:after="0"/>
        <w:jc w:val="both"/>
        <w:rPr>
          <w:b/>
          <w:sz w:val="28"/>
          <w:szCs w:val="28"/>
        </w:rPr>
      </w:pPr>
      <w:r w:rsidRPr="00D50BAA">
        <w:rPr>
          <w:b/>
          <w:sz w:val="28"/>
          <w:szCs w:val="28"/>
        </w:rPr>
        <w:lastRenderedPageBreak/>
        <w:t>ΣΥΓΚΡΙΣΗ ΕΝΝΟΙΩΝ ΚΑΤΑ ΤΟ ΒΑΘΟΣ</w:t>
      </w:r>
    </w:p>
    <w:p w14:paraId="688BA25A" w14:textId="77777777" w:rsidR="00D50BAA" w:rsidRPr="00D50BAA" w:rsidRDefault="00D50BAA" w:rsidP="00BA40CC">
      <w:pPr>
        <w:spacing w:after="0"/>
        <w:jc w:val="both"/>
        <w:rPr>
          <w:b/>
          <w:sz w:val="28"/>
          <w:szCs w:val="28"/>
        </w:rPr>
      </w:pPr>
    </w:p>
    <w:p w14:paraId="4FE04271" w14:textId="77777777" w:rsidR="00BA40CC" w:rsidRPr="00D50BAA" w:rsidRDefault="00BA40CC" w:rsidP="00D50BAA">
      <w:pPr>
        <w:pStyle w:val="a4"/>
        <w:numPr>
          <w:ilvl w:val="0"/>
          <w:numId w:val="1"/>
        </w:numPr>
        <w:spacing w:after="0"/>
        <w:jc w:val="both"/>
        <w:rPr>
          <w:color w:val="000000"/>
          <w:sz w:val="30"/>
          <w:szCs w:val="30"/>
          <w:shd w:val="clear" w:color="auto" w:fill="FFFFFF"/>
        </w:rPr>
      </w:pPr>
      <w:r w:rsidRPr="00D50BAA">
        <w:rPr>
          <w:b/>
          <w:color w:val="000000"/>
          <w:sz w:val="30"/>
          <w:szCs w:val="30"/>
          <w:shd w:val="clear" w:color="auto" w:fill="FFFFFF"/>
        </w:rPr>
        <w:t>Αντίθετες</w:t>
      </w:r>
      <w:r w:rsidRPr="00D50BAA">
        <w:rPr>
          <w:color w:val="000000"/>
          <w:sz w:val="30"/>
          <w:szCs w:val="30"/>
          <w:shd w:val="clear" w:color="auto" w:fill="FFFFFF"/>
        </w:rPr>
        <w:t xml:space="preserve"> είναι δύο έννοιες, όταν βρίσκονται στα άκρα μιας κλίμακας εννοιών, όπως λόγου χάριν </w:t>
      </w:r>
      <w:r w:rsidR="00D50BAA">
        <w:rPr>
          <w:color w:val="000000"/>
          <w:sz w:val="30"/>
          <w:szCs w:val="30"/>
          <w:shd w:val="clear" w:color="auto" w:fill="FFFFFF"/>
        </w:rPr>
        <w:t>«</w:t>
      </w:r>
      <w:r w:rsidRPr="00D50BAA">
        <w:rPr>
          <w:color w:val="000000"/>
          <w:sz w:val="30"/>
          <w:szCs w:val="30"/>
          <w:shd w:val="clear" w:color="auto" w:fill="FFFFFF"/>
        </w:rPr>
        <w:t>άσπρο</w:t>
      </w:r>
      <w:r w:rsidR="00D50BAA">
        <w:rPr>
          <w:color w:val="000000"/>
          <w:sz w:val="30"/>
          <w:szCs w:val="30"/>
          <w:shd w:val="clear" w:color="auto" w:fill="FFFFFF"/>
        </w:rPr>
        <w:t>»</w:t>
      </w:r>
      <w:r w:rsidRPr="00D50BAA">
        <w:rPr>
          <w:color w:val="000000"/>
          <w:sz w:val="30"/>
          <w:szCs w:val="30"/>
          <w:shd w:val="clear" w:color="auto" w:fill="FFFFFF"/>
        </w:rPr>
        <w:t xml:space="preserve"> και </w:t>
      </w:r>
      <w:r w:rsidR="00D50BAA">
        <w:rPr>
          <w:color w:val="000000"/>
          <w:sz w:val="30"/>
          <w:szCs w:val="30"/>
          <w:shd w:val="clear" w:color="auto" w:fill="FFFFFF"/>
        </w:rPr>
        <w:t>«</w:t>
      </w:r>
      <w:r w:rsidRPr="00D50BAA">
        <w:rPr>
          <w:color w:val="000000"/>
          <w:sz w:val="30"/>
          <w:szCs w:val="30"/>
          <w:shd w:val="clear" w:color="auto" w:fill="FFFFFF"/>
        </w:rPr>
        <w:t>μαύρο</w:t>
      </w:r>
      <w:r w:rsidR="00D50BAA">
        <w:rPr>
          <w:color w:val="000000"/>
          <w:sz w:val="30"/>
          <w:szCs w:val="30"/>
          <w:shd w:val="clear" w:color="auto" w:fill="FFFFFF"/>
        </w:rPr>
        <w:t>»</w:t>
      </w:r>
      <w:r w:rsidRPr="00D50BAA">
        <w:rPr>
          <w:color w:val="000000"/>
          <w:sz w:val="30"/>
          <w:szCs w:val="30"/>
          <w:shd w:val="clear" w:color="auto" w:fill="FFFFFF"/>
        </w:rPr>
        <w:t>.</w:t>
      </w:r>
    </w:p>
    <w:p w14:paraId="6961CA88" w14:textId="77777777" w:rsidR="00D50BAA" w:rsidRDefault="00D50BAA" w:rsidP="00BA40CC">
      <w:pPr>
        <w:spacing w:after="0"/>
        <w:jc w:val="both"/>
        <w:rPr>
          <w:b/>
          <w:color w:val="000000"/>
          <w:sz w:val="30"/>
          <w:szCs w:val="30"/>
          <w:shd w:val="clear" w:color="auto" w:fill="FFFFFF"/>
        </w:rPr>
      </w:pPr>
    </w:p>
    <w:p w14:paraId="67A3A94E" w14:textId="77777777" w:rsidR="00BA40CC" w:rsidRPr="00D50BAA" w:rsidRDefault="00BA40CC" w:rsidP="00D50BAA">
      <w:pPr>
        <w:pStyle w:val="a4"/>
        <w:numPr>
          <w:ilvl w:val="0"/>
          <w:numId w:val="1"/>
        </w:numPr>
        <w:spacing w:after="0"/>
        <w:jc w:val="both"/>
        <w:rPr>
          <w:color w:val="000000"/>
          <w:sz w:val="30"/>
          <w:szCs w:val="30"/>
          <w:shd w:val="clear" w:color="auto" w:fill="FFFFFF"/>
        </w:rPr>
      </w:pPr>
      <w:r w:rsidRPr="00D50BAA">
        <w:rPr>
          <w:b/>
          <w:color w:val="000000"/>
          <w:sz w:val="30"/>
          <w:szCs w:val="30"/>
          <w:shd w:val="clear" w:color="auto" w:fill="FFFFFF"/>
        </w:rPr>
        <w:t>Αντιφατικές</w:t>
      </w:r>
      <w:r w:rsidRPr="00D50BAA">
        <w:rPr>
          <w:color w:val="000000"/>
          <w:sz w:val="30"/>
          <w:szCs w:val="30"/>
          <w:shd w:val="clear" w:color="auto" w:fill="FFFFFF"/>
        </w:rPr>
        <w:t xml:space="preserve"> είναι δύο έννοιες, όταν η μία είναι η άρνηση της άλλης, χωρίς να υπάρχει τίποτε ενδιάμεσο ανάμεσά </w:t>
      </w:r>
      <w:r w:rsidR="00D50BAA">
        <w:rPr>
          <w:color w:val="000000"/>
          <w:sz w:val="30"/>
          <w:szCs w:val="30"/>
          <w:shd w:val="clear" w:color="auto" w:fill="FFFFFF"/>
        </w:rPr>
        <w:t>τους, όπως λ. χ «άσπρο» και «μη άσπρο».</w:t>
      </w:r>
    </w:p>
    <w:p w14:paraId="0CA316BE" w14:textId="77777777" w:rsidR="00BA40CC" w:rsidRDefault="00BA40CC" w:rsidP="00BA40CC">
      <w:pPr>
        <w:spacing w:after="0"/>
        <w:jc w:val="both"/>
        <w:rPr>
          <w:color w:val="000000"/>
          <w:sz w:val="30"/>
          <w:szCs w:val="30"/>
          <w:shd w:val="clear" w:color="auto" w:fill="FFFFFF"/>
        </w:rPr>
      </w:pPr>
    </w:p>
    <w:p w14:paraId="67AC1EBC" w14:textId="77777777" w:rsidR="0076038D" w:rsidRDefault="0076038D" w:rsidP="00BA40CC">
      <w:pPr>
        <w:spacing w:after="0"/>
        <w:jc w:val="both"/>
        <w:rPr>
          <w:color w:val="000000"/>
          <w:sz w:val="30"/>
          <w:szCs w:val="30"/>
          <w:shd w:val="clear" w:color="auto" w:fill="FFFFFF"/>
        </w:rPr>
      </w:pPr>
    </w:p>
    <w:p w14:paraId="5123F67A" w14:textId="77777777" w:rsidR="0076038D" w:rsidRDefault="0076038D" w:rsidP="00BA40CC">
      <w:pPr>
        <w:spacing w:after="0"/>
        <w:jc w:val="both"/>
        <w:rPr>
          <w:color w:val="000000"/>
          <w:sz w:val="30"/>
          <w:szCs w:val="30"/>
          <w:shd w:val="clear" w:color="auto" w:fill="FFFFFF"/>
        </w:rPr>
      </w:pPr>
      <w:r>
        <w:rPr>
          <w:rFonts w:ascii="Courier New" w:hAnsi="Courier New" w:cs="Courier New"/>
          <w:b/>
          <w:color w:val="000000"/>
          <w:sz w:val="30"/>
          <w:szCs w:val="30"/>
          <w:shd w:val="clear" w:color="auto" w:fill="FFFFFF"/>
        </w:rPr>
        <w:t>►</w:t>
      </w:r>
      <w:r>
        <w:rPr>
          <w:b/>
          <w:color w:val="000000"/>
          <w:sz w:val="30"/>
          <w:szCs w:val="30"/>
          <w:shd w:val="clear" w:color="auto" w:fill="FFFFFF"/>
        </w:rPr>
        <w:t xml:space="preserve"> </w:t>
      </w:r>
      <w:r w:rsidRPr="0076038D">
        <w:rPr>
          <w:b/>
          <w:color w:val="000000"/>
          <w:sz w:val="30"/>
          <w:szCs w:val="30"/>
          <w:u w:val="single"/>
          <w:shd w:val="clear" w:color="auto" w:fill="FFFFFF"/>
        </w:rPr>
        <w:t>Ερωτήσεις</w:t>
      </w:r>
      <w:r>
        <w:rPr>
          <w:color w:val="000000"/>
          <w:sz w:val="30"/>
          <w:szCs w:val="30"/>
          <w:shd w:val="clear" w:color="auto" w:fill="FFFFFF"/>
        </w:rPr>
        <w:t xml:space="preserve"> για την κατανόηση του υλικού</w:t>
      </w:r>
    </w:p>
    <w:p w14:paraId="6BB37A8A" w14:textId="77777777" w:rsidR="0076038D" w:rsidRPr="0076038D" w:rsidRDefault="0076038D" w:rsidP="0076038D">
      <w:pPr>
        <w:pStyle w:val="a4"/>
        <w:numPr>
          <w:ilvl w:val="0"/>
          <w:numId w:val="4"/>
        </w:numPr>
        <w:spacing w:after="0"/>
        <w:jc w:val="both"/>
        <w:rPr>
          <w:color w:val="000000"/>
          <w:sz w:val="30"/>
          <w:szCs w:val="30"/>
          <w:shd w:val="clear" w:color="auto" w:fill="FFFFFF"/>
        </w:rPr>
      </w:pPr>
      <w:r w:rsidRPr="0076038D">
        <w:rPr>
          <w:color w:val="000000"/>
          <w:sz w:val="30"/>
          <w:szCs w:val="30"/>
          <w:shd w:val="clear" w:color="auto" w:fill="FFFFFF"/>
        </w:rPr>
        <w:t xml:space="preserve">Ποια είναι η σκοπιμότητα της </w:t>
      </w:r>
      <w:r w:rsidRPr="00942EDE">
        <w:rPr>
          <w:color w:val="000000"/>
          <w:sz w:val="30"/>
          <w:szCs w:val="30"/>
          <w:u w:val="single"/>
          <w:shd w:val="clear" w:color="auto" w:fill="FFFFFF"/>
        </w:rPr>
        <w:t>Τυπικής Λογικής</w:t>
      </w:r>
      <w:r w:rsidRPr="0076038D">
        <w:rPr>
          <w:color w:val="000000"/>
          <w:sz w:val="30"/>
          <w:szCs w:val="30"/>
          <w:shd w:val="clear" w:color="auto" w:fill="FFFFFF"/>
        </w:rPr>
        <w:t xml:space="preserve"> που συγκρότησε ο Αριστοτέλης;</w:t>
      </w:r>
    </w:p>
    <w:p w14:paraId="5F70E044" w14:textId="77777777" w:rsidR="0076038D" w:rsidRDefault="0076038D" w:rsidP="0076038D">
      <w:pPr>
        <w:spacing w:after="0"/>
        <w:jc w:val="both"/>
        <w:rPr>
          <w:color w:val="000000"/>
          <w:sz w:val="30"/>
          <w:szCs w:val="30"/>
          <w:shd w:val="clear" w:color="auto" w:fill="FFFFFF"/>
        </w:rPr>
      </w:pPr>
    </w:p>
    <w:p w14:paraId="08586C58" w14:textId="77777777" w:rsidR="008D67B5" w:rsidRDefault="008D67B5" w:rsidP="0076038D">
      <w:pPr>
        <w:spacing w:after="0"/>
        <w:jc w:val="both"/>
        <w:rPr>
          <w:color w:val="000000"/>
          <w:sz w:val="30"/>
          <w:szCs w:val="30"/>
          <w:shd w:val="clear" w:color="auto" w:fill="FFFFFF"/>
        </w:rPr>
      </w:pPr>
    </w:p>
    <w:p w14:paraId="43412510" w14:textId="77777777" w:rsidR="002D5CCF" w:rsidRDefault="002D5CCF" w:rsidP="0076038D">
      <w:pPr>
        <w:spacing w:after="0"/>
        <w:jc w:val="both"/>
        <w:rPr>
          <w:color w:val="000000"/>
          <w:sz w:val="30"/>
          <w:szCs w:val="30"/>
          <w:shd w:val="clear" w:color="auto" w:fill="FFFFFF"/>
        </w:rPr>
      </w:pPr>
    </w:p>
    <w:p w14:paraId="3537C063" w14:textId="77777777" w:rsidR="0076038D" w:rsidRDefault="0076038D" w:rsidP="0076038D">
      <w:pPr>
        <w:pStyle w:val="a4"/>
        <w:numPr>
          <w:ilvl w:val="0"/>
          <w:numId w:val="4"/>
        </w:numPr>
        <w:spacing w:after="0"/>
        <w:jc w:val="both"/>
        <w:rPr>
          <w:color w:val="000000"/>
          <w:sz w:val="30"/>
          <w:szCs w:val="30"/>
          <w:shd w:val="clear" w:color="auto" w:fill="FFFFFF"/>
        </w:rPr>
      </w:pPr>
      <w:r w:rsidRPr="0076038D">
        <w:rPr>
          <w:color w:val="000000"/>
          <w:sz w:val="30"/>
          <w:szCs w:val="30"/>
          <w:shd w:val="clear" w:color="auto" w:fill="FFFFFF"/>
        </w:rPr>
        <w:t xml:space="preserve">Ποια σκοπιμότητα εξυπηρετεί </w:t>
      </w:r>
      <w:r>
        <w:rPr>
          <w:color w:val="000000"/>
          <w:sz w:val="30"/>
          <w:szCs w:val="30"/>
          <w:shd w:val="clear" w:color="auto" w:fill="FFFFFF"/>
        </w:rPr>
        <w:t xml:space="preserve">ειδικότερα </w:t>
      </w:r>
      <w:r w:rsidRPr="00942EDE">
        <w:rPr>
          <w:color w:val="000000"/>
          <w:sz w:val="30"/>
          <w:szCs w:val="30"/>
          <w:u w:val="single"/>
          <w:shd w:val="clear" w:color="auto" w:fill="FFFFFF"/>
        </w:rPr>
        <w:t>η κατηγοριοποίηση των εννοιών</w:t>
      </w:r>
      <w:r w:rsidRPr="0076038D">
        <w:rPr>
          <w:color w:val="000000"/>
          <w:sz w:val="30"/>
          <w:szCs w:val="30"/>
          <w:shd w:val="clear" w:color="auto" w:fill="FFFFFF"/>
        </w:rPr>
        <w:t xml:space="preserve"> κατά τον Αριστοτέλη;</w:t>
      </w:r>
    </w:p>
    <w:p w14:paraId="36DC6D2F" w14:textId="77777777" w:rsidR="0076038D" w:rsidRDefault="0076038D" w:rsidP="0076038D">
      <w:pPr>
        <w:pStyle w:val="a4"/>
        <w:rPr>
          <w:color w:val="000000"/>
          <w:sz w:val="30"/>
          <w:szCs w:val="30"/>
          <w:shd w:val="clear" w:color="auto" w:fill="FFFFFF"/>
        </w:rPr>
      </w:pPr>
    </w:p>
    <w:p w14:paraId="41556809" w14:textId="77777777" w:rsidR="008D67B5" w:rsidRDefault="008D67B5" w:rsidP="0076038D">
      <w:pPr>
        <w:pStyle w:val="a4"/>
        <w:rPr>
          <w:color w:val="000000"/>
          <w:sz w:val="30"/>
          <w:szCs w:val="30"/>
          <w:shd w:val="clear" w:color="auto" w:fill="FFFFFF"/>
        </w:rPr>
      </w:pPr>
    </w:p>
    <w:p w14:paraId="0484F172" w14:textId="77777777" w:rsidR="002D5CCF" w:rsidRPr="0076038D" w:rsidRDefault="002D5CCF" w:rsidP="0076038D">
      <w:pPr>
        <w:pStyle w:val="a4"/>
        <w:rPr>
          <w:color w:val="000000"/>
          <w:sz w:val="30"/>
          <w:szCs w:val="30"/>
          <w:shd w:val="clear" w:color="auto" w:fill="FFFFFF"/>
        </w:rPr>
      </w:pPr>
    </w:p>
    <w:p w14:paraId="7B2F6386" w14:textId="77777777" w:rsidR="0076038D" w:rsidRDefault="0076038D" w:rsidP="0076038D">
      <w:pPr>
        <w:pStyle w:val="a4"/>
        <w:numPr>
          <w:ilvl w:val="0"/>
          <w:numId w:val="4"/>
        </w:numPr>
        <w:spacing w:after="0"/>
        <w:jc w:val="both"/>
        <w:rPr>
          <w:color w:val="000000"/>
          <w:sz w:val="30"/>
          <w:szCs w:val="30"/>
          <w:shd w:val="clear" w:color="auto" w:fill="FFFFFF"/>
        </w:rPr>
      </w:pPr>
      <w:r>
        <w:rPr>
          <w:color w:val="000000"/>
          <w:sz w:val="30"/>
          <w:szCs w:val="30"/>
          <w:shd w:val="clear" w:color="auto" w:fill="FFFFFF"/>
        </w:rPr>
        <w:t xml:space="preserve">Ποια σχέση υπάρχει ανάμεσα στο </w:t>
      </w:r>
      <w:r w:rsidRPr="00942EDE">
        <w:rPr>
          <w:color w:val="000000"/>
          <w:sz w:val="30"/>
          <w:szCs w:val="30"/>
          <w:u w:val="single"/>
          <w:shd w:val="clear" w:color="auto" w:fill="FFFFFF"/>
        </w:rPr>
        <w:t>πλάτος</w:t>
      </w:r>
      <w:r>
        <w:rPr>
          <w:color w:val="000000"/>
          <w:sz w:val="30"/>
          <w:szCs w:val="30"/>
          <w:shd w:val="clear" w:color="auto" w:fill="FFFFFF"/>
        </w:rPr>
        <w:t xml:space="preserve"> και το </w:t>
      </w:r>
      <w:r w:rsidRPr="00942EDE">
        <w:rPr>
          <w:color w:val="000000"/>
          <w:sz w:val="30"/>
          <w:szCs w:val="30"/>
          <w:u w:val="single"/>
          <w:shd w:val="clear" w:color="auto" w:fill="FFFFFF"/>
        </w:rPr>
        <w:t>βάθος</w:t>
      </w:r>
      <w:r>
        <w:rPr>
          <w:color w:val="000000"/>
          <w:sz w:val="30"/>
          <w:szCs w:val="30"/>
          <w:shd w:val="clear" w:color="auto" w:fill="FFFFFF"/>
        </w:rPr>
        <w:t xml:space="preserve"> μιας έννοιας;</w:t>
      </w:r>
    </w:p>
    <w:p w14:paraId="640A05F6" w14:textId="77777777" w:rsidR="0076038D" w:rsidRDefault="0076038D" w:rsidP="0076038D">
      <w:pPr>
        <w:pStyle w:val="a4"/>
        <w:rPr>
          <w:color w:val="000000"/>
          <w:sz w:val="30"/>
          <w:szCs w:val="30"/>
          <w:shd w:val="clear" w:color="auto" w:fill="FFFFFF"/>
        </w:rPr>
      </w:pPr>
    </w:p>
    <w:p w14:paraId="6F9398FD" w14:textId="77777777" w:rsidR="008D67B5" w:rsidRDefault="008D67B5" w:rsidP="0076038D">
      <w:pPr>
        <w:pStyle w:val="a4"/>
        <w:rPr>
          <w:color w:val="000000"/>
          <w:sz w:val="30"/>
          <w:szCs w:val="30"/>
          <w:shd w:val="clear" w:color="auto" w:fill="FFFFFF"/>
        </w:rPr>
      </w:pPr>
    </w:p>
    <w:p w14:paraId="0C610DF6" w14:textId="77777777" w:rsidR="002D5CCF" w:rsidRPr="0076038D" w:rsidRDefault="002D5CCF" w:rsidP="0076038D">
      <w:pPr>
        <w:pStyle w:val="a4"/>
        <w:rPr>
          <w:color w:val="000000"/>
          <w:sz w:val="30"/>
          <w:szCs w:val="30"/>
          <w:shd w:val="clear" w:color="auto" w:fill="FFFFFF"/>
        </w:rPr>
      </w:pPr>
    </w:p>
    <w:p w14:paraId="02614726" w14:textId="77777777" w:rsidR="00BA40CC" w:rsidRDefault="0076038D" w:rsidP="00BA40CC">
      <w:pPr>
        <w:pStyle w:val="a4"/>
        <w:numPr>
          <w:ilvl w:val="0"/>
          <w:numId w:val="4"/>
        </w:numPr>
        <w:spacing w:after="0"/>
        <w:jc w:val="both"/>
        <w:rPr>
          <w:color w:val="000000"/>
          <w:sz w:val="30"/>
          <w:szCs w:val="30"/>
          <w:shd w:val="clear" w:color="auto" w:fill="FFFFFF"/>
        </w:rPr>
      </w:pPr>
      <w:r>
        <w:rPr>
          <w:color w:val="000000"/>
          <w:sz w:val="30"/>
          <w:szCs w:val="30"/>
          <w:shd w:val="clear" w:color="auto" w:fill="FFFFFF"/>
        </w:rPr>
        <w:t xml:space="preserve">Βοηθά στην οργάνωση </w:t>
      </w:r>
      <w:r w:rsidRPr="00942EDE">
        <w:rPr>
          <w:color w:val="000000"/>
          <w:sz w:val="30"/>
          <w:szCs w:val="30"/>
          <w:u w:val="single"/>
          <w:shd w:val="clear" w:color="auto" w:fill="FFFFFF"/>
        </w:rPr>
        <w:t>της πρακτικής ζωής</w:t>
      </w:r>
      <w:r>
        <w:rPr>
          <w:color w:val="000000"/>
          <w:sz w:val="30"/>
          <w:szCs w:val="30"/>
          <w:shd w:val="clear" w:color="auto" w:fill="FFFFFF"/>
        </w:rPr>
        <w:t xml:space="preserve"> η Τυπική Λογική του Αριστοτέλη; Ποια σχέση κρίνετε ότι υπάρχει μεταξύ της Τυπικής Λογικής και της (μαθηματικής) «θεωρίας των συνόλων»;</w:t>
      </w:r>
    </w:p>
    <w:p w14:paraId="68F339CB" w14:textId="77777777" w:rsidR="0076038D" w:rsidRDefault="0076038D" w:rsidP="0076038D">
      <w:pPr>
        <w:pStyle w:val="a4"/>
        <w:rPr>
          <w:color w:val="000000"/>
          <w:sz w:val="30"/>
          <w:szCs w:val="30"/>
          <w:shd w:val="clear" w:color="auto" w:fill="FFFFFF"/>
        </w:rPr>
      </w:pPr>
    </w:p>
    <w:p w14:paraId="55FD1B68" w14:textId="77777777" w:rsidR="008D67B5" w:rsidRDefault="008D67B5" w:rsidP="0076038D">
      <w:pPr>
        <w:pStyle w:val="a4"/>
        <w:rPr>
          <w:color w:val="000000"/>
          <w:sz w:val="30"/>
          <w:szCs w:val="30"/>
          <w:shd w:val="clear" w:color="auto" w:fill="FFFFFF"/>
        </w:rPr>
      </w:pPr>
    </w:p>
    <w:p w14:paraId="6A113C85" w14:textId="77777777" w:rsidR="002D5CCF" w:rsidRPr="0076038D" w:rsidRDefault="002D5CCF" w:rsidP="0076038D">
      <w:pPr>
        <w:pStyle w:val="a4"/>
        <w:rPr>
          <w:color w:val="000000"/>
          <w:sz w:val="30"/>
          <w:szCs w:val="30"/>
          <w:shd w:val="clear" w:color="auto" w:fill="FFFFFF"/>
        </w:rPr>
      </w:pPr>
    </w:p>
    <w:p w14:paraId="324BAF0E" w14:textId="77777777" w:rsidR="0076038D" w:rsidRDefault="00832997" w:rsidP="00BA40CC">
      <w:pPr>
        <w:pStyle w:val="a4"/>
        <w:numPr>
          <w:ilvl w:val="0"/>
          <w:numId w:val="4"/>
        </w:numPr>
        <w:spacing w:after="0"/>
        <w:jc w:val="both"/>
        <w:rPr>
          <w:color w:val="000000"/>
          <w:sz w:val="30"/>
          <w:szCs w:val="30"/>
          <w:shd w:val="clear" w:color="auto" w:fill="FFFFFF"/>
        </w:rPr>
      </w:pPr>
      <w:r>
        <w:rPr>
          <w:color w:val="000000"/>
          <w:sz w:val="30"/>
          <w:szCs w:val="30"/>
          <w:shd w:val="clear" w:color="auto" w:fill="FFFFFF"/>
        </w:rPr>
        <w:t>Να προσδιορίσετε</w:t>
      </w:r>
      <w:r w:rsidR="00972D99">
        <w:rPr>
          <w:color w:val="000000"/>
          <w:sz w:val="30"/>
          <w:szCs w:val="30"/>
          <w:shd w:val="clear" w:color="auto" w:fill="FFFFFF"/>
        </w:rPr>
        <w:t xml:space="preserve"> </w:t>
      </w:r>
      <w:r w:rsidR="00972D99" w:rsidRPr="00942EDE">
        <w:rPr>
          <w:color w:val="000000"/>
          <w:sz w:val="30"/>
          <w:szCs w:val="30"/>
          <w:u w:val="single"/>
          <w:shd w:val="clear" w:color="auto" w:fill="FFFFFF"/>
        </w:rPr>
        <w:t>τη</w:t>
      </w:r>
      <w:r w:rsidRPr="00942EDE">
        <w:rPr>
          <w:color w:val="000000"/>
          <w:sz w:val="30"/>
          <w:szCs w:val="30"/>
          <w:u w:val="single"/>
          <w:shd w:val="clear" w:color="auto" w:fill="FFFFFF"/>
        </w:rPr>
        <w:t>ν</w:t>
      </w:r>
      <w:r w:rsidR="00972D99" w:rsidRPr="00942EDE">
        <w:rPr>
          <w:color w:val="000000"/>
          <w:sz w:val="30"/>
          <w:szCs w:val="30"/>
          <w:u w:val="single"/>
          <w:shd w:val="clear" w:color="auto" w:fill="FFFFFF"/>
        </w:rPr>
        <w:t xml:space="preserve"> ειδοποι</w:t>
      </w:r>
      <w:r w:rsidRPr="00942EDE">
        <w:rPr>
          <w:color w:val="000000"/>
          <w:sz w:val="30"/>
          <w:szCs w:val="30"/>
          <w:u w:val="single"/>
          <w:shd w:val="clear" w:color="auto" w:fill="FFFFFF"/>
        </w:rPr>
        <w:t>ό</w:t>
      </w:r>
      <w:r w:rsidR="00972D99" w:rsidRPr="00942EDE">
        <w:rPr>
          <w:color w:val="000000"/>
          <w:sz w:val="30"/>
          <w:szCs w:val="30"/>
          <w:u w:val="single"/>
          <w:shd w:val="clear" w:color="auto" w:fill="FFFFFF"/>
        </w:rPr>
        <w:t xml:space="preserve"> διαφορά</w:t>
      </w:r>
      <w:r>
        <w:rPr>
          <w:color w:val="000000"/>
          <w:sz w:val="30"/>
          <w:szCs w:val="30"/>
          <w:shd w:val="clear" w:color="auto" w:fill="FFFFFF"/>
        </w:rPr>
        <w:t>:</w:t>
      </w:r>
      <w:r w:rsidR="00972D99">
        <w:rPr>
          <w:color w:val="000000"/>
          <w:sz w:val="30"/>
          <w:szCs w:val="30"/>
          <w:shd w:val="clear" w:color="auto" w:fill="FFFFFF"/>
        </w:rPr>
        <w:t xml:space="preserve"> α)μεταξύ δύο αντικειμένων με πολλές ομοιότητες λ. χ παλαιότερα και νεότερα μοντέλα «αυτοκινήτων» β)μεταξύ δύο αφηρημένων εννοιών που συγγενεύουν λ. χ αρχαία ελληνική και σύγχρονη «δημοκρατία»</w:t>
      </w:r>
      <w:r>
        <w:rPr>
          <w:color w:val="000000"/>
          <w:sz w:val="30"/>
          <w:szCs w:val="30"/>
          <w:shd w:val="clear" w:color="auto" w:fill="FFFFFF"/>
        </w:rPr>
        <w:t xml:space="preserve"> και να σχολιάσετε </w:t>
      </w:r>
      <w:r w:rsidRPr="00942EDE">
        <w:rPr>
          <w:color w:val="000000"/>
          <w:sz w:val="30"/>
          <w:szCs w:val="30"/>
          <w:u w:val="single"/>
          <w:shd w:val="clear" w:color="auto" w:fill="FFFFFF"/>
        </w:rPr>
        <w:t>την πρακτική της αξία</w:t>
      </w:r>
      <w:r>
        <w:rPr>
          <w:color w:val="000000"/>
          <w:sz w:val="30"/>
          <w:szCs w:val="30"/>
          <w:shd w:val="clear" w:color="auto" w:fill="FFFFFF"/>
        </w:rPr>
        <w:t>.</w:t>
      </w:r>
    </w:p>
    <w:p w14:paraId="1C8785C7" w14:textId="77777777" w:rsidR="002D5CCF" w:rsidRDefault="002D5CCF" w:rsidP="002D5CCF">
      <w:pPr>
        <w:spacing w:after="0"/>
        <w:jc w:val="both"/>
        <w:rPr>
          <w:color w:val="000000"/>
          <w:sz w:val="30"/>
          <w:szCs w:val="30"/>
          <w:shd w:val="clear" w:color="auto" w:fill="FFFFFF"/>
        </w:rPr>
      </w:pPr>
    </w:p>
    <w:p w14:paraId="1623E708" w14:textId="77777777" w:rsidR="002D5CCF" w:rsidRDefault="002D5CCF" w:rsidP="002D5CCF">
      <w:pPr>
        <w:spacing w:after="0"/>
        <w:jc w:val="both"/>
        <w:rPr>
          <w:color w:val="000000"/>
          <w:sz w:val="30"/>
          <w:szCs w:val="30"/>
          <w:shd w:val="clear" w:color="auto" w:fill="FFFFFF"/>
        </w:rPr>
      </w:pPr>
    </w:p>
    <w:p w14:paraId="7A62D92C" w14:textId="77777777" w:rsidR="002D5CCF" w:rsidRDefault="002D5CCF" w:rsidP="002D5CCF">
      <w:pPr>
        <w:spacing w:after="0"/>
        <w:jc w:val="both"/>
        <w:rPr>
          <w:color w:val="000000"/>
          <w:sz w:val="30"/>
          <w:szCs w:val="30"/>
          <w:shd w:val="clear" w:color="auto" w:fill="FFFFFF"/>
        </w:rPr>
      </w:pPr>
    </w:p>
    <w:p w14:paraId="3D3260D3" w14:textId="77777777" w:rsidR="002D5CCF" w:rsidRPr="002D5CCF" w:rsidRDefault="002D5CCF" w:rsidP="002D5CCF">
      <w:pPr>
        <w:pStyle w:val="a4"/>
        <w:numPr>
          <w:ilvl w:val="0"/>
          <w:numId w:val="4"/>
        </w:numPr>
        <w:spacing w:after="0"/>
        <w:jc w:val="both"/>
        <w:rPr>
          <w:color w:val="000000"/>
          <w:sz w:val="30"/>
          <w:szCs w:val="30"/>
          <w:shd w:val="clear" w:color="auto" w:fill="FFFFFF"/>
        </w:rPr>
      </w:pPr>
      <w:r>
        <w:rPr>
          <w:color w:val="000000"/>
          <w:sz w:val="30"/>
          <w:szCs w:val="30"/>
          <w:shd w:val="clear" w:color="auto" w:fill="FFFFFF"/>
        </w:rPr>
        <w:t xml:space="preserve">Να δείξετε γιατί </w:t>
      </w:r>
      <w:r w:rsidRPr="00942EDE">
        <w:rPr>
          <w:color w:val="000000"/>
          <w:sz w:val="30"/>
          <w:szCs w:val="30"/>
          <w:u w:val="single"/>
          <w:shd w:val="clear" w:color="auto" w:fill="FFFFFF"/>
        </w:rPr>
        <w:t>η διάκριση</w:t>
      </w:r>
      <w:r>
        <w:rPr>
          <w:color w:val="000000"/>
          <w:sz w:val="30"/>
          <w:szCs w:val="30"/>
          <w:shd w:val="clear" w:color="auto" w:fill="FFFFFF"/>
        </w:rPr>
        <w:t xml:space="preserve"> μεταξύ αντιθέτων και αντιφατικών εννοιών </w:t>
      </w:r>
      <w:r w:rsidRPr="00942EDE">
        <w:rPr>
          <w:color w:val="000000"/>
          <w:sz w:val="30"/>
          <w:szCs w:val="30"/>
          <w:u w:val="single"/>
          <w:shd w:val="clear" w:color="auto" w:fill="FFFFFF"/>
        </w:rPr>
        <w:t>προστατεύει</w:t>
      </w:r>
      <w:r>
        <w:rPr>
          <w:color w:val="000000"/>
          <w:sz w:val="30"/>
          <w:szCs w:val="30"/>
          <w:shd w:val="clear" w:color="auto" w:fill="FFFFFF"/>
        </w:rPr>
        <w:t xml:space="preserve"> τους συλλογισμούς μας από κραυγαλέα σφάλματα.</w:t>
      </w:r>
    </w:p>
    <w:sectPr w:rsidR="002D5CCF" w:rsidRPr="002D5CCF" w:rsidSect="008325E9">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381"/>
    <w:multiLevelType w:val="hybridMultilevel"/>
    <w:tmpl w:val="6212B75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D993A38"/>
    <w:multiLevelType w:val="hybridMultilevel"/>
    <w:tmpl w:val="E8E2AF1A"/>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2861C25"/>
    <w:multiLevelType w:val="hybridMultilevel"/>
    <w:tmpl w:val="2A4637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C4D6C06"/>
    <w:multiLevelType w:val="hybridMultilevel"/>
    <w:tmpl w:val="D34492CC"/>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E9"/>
    <w:rsid w:val="00053D25"/>
    <w:rsid w:val="002D5CCF"/>
    <w:rsid w:val="00413519"/>
    <w:rsid w:val="0076038D"/>
    <w:rsid w:val="007A0AC5"/>
    <w:rsid w:val="00822011"/>
    <w:rsid w:val="008325E9"/>
    <w:rsid w:val="00832997"/>
    <w:rsid w:val="008D67B5"/>
    <w:rsid w:val="00942EDE"/>
    <w:rsid w:val="00972D99"/>
    <w:rsid w:val="00975643"/>
    <w:rsid w:val="009D0B91"/>
    <w:rsid w:val="00A977AA"/>
    <w:rsid w:val="00B94D3E"/>
    <w:rsid w:val="00BA40CC"/>
    <w:rsid w:val="00D40D3F"/>
    <w:rsid w:val="00D50B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3757"/>
  <w15:docId w15:val="{B03EE0C2-782B-4C2F-83A8-2CFD88B7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nt">
    <w:name w:val="indent"/>
    <w:basedOn w:val="a0"/>
    <w:rsid w:val="00BA40CC"/>
  </w:style>
  <w:style w:type="character" w:styleId="a3">
    <w:name w:val="Strong"/>
    <w:basedOn w:val="a0"/>
    <w:uiPriority w:val="22"/>
    <w:qFormat/>
    <w:rsid w:val="00BA40CC"/>
    <w:rPr>
      <w:b/>
      <w:bCs/>
    </w:rPr>
  </w:style>
  <w:style w:type="character" w:customStyle="1" w:styleId="apple-converted-space">
    <w:name w:val="apple-converted-space"/>
    <w:basedOn w:val="a0"/>
    <w:rsid w:val="00BA40CC"/>
  </w:style>
  <w:style w:type="paragraph" w:styleId="a4">
    <w:name w:val="List Paragraph"/>
    <w:basedOn w:val="a"/>
    <w:uiPriority w:val="34"/>
    <w:qFormat/>
    <w:rsid w:val="00D50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2401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ΔΗΜΗΤΡΙΟΣ ΚΑΡΡΑΣ</cp:lastModifiedBy>
  <cp:revision>3</cp:revision>
  <dcterms:created xsi:type="dcterms:W3CDTF">2020-12-01T19:29:00Z</dcterms:created>
  <dcterms:modified xsi:type="dcterms:W3CDTF">2020-12-01T19:31:00Z</dcterms:modified>
</cp:coreProperties>
</file>