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003F" w14:textId="77777777" w:rsidR="00DB5260" w:rsidRDefault="004640C3">
      <w:pPr>
        <w:spacing w:after="0" w:line="259" w:lineRule="auto"/>
        <w:ind w:right="82" w:firstLine="0"/>
        <w:jc w:val="center"/>
      </w:pPr>
      <w:r>
        <w:rPr>
          <w:b/>
          <w:color w:val="0000FF"/>
          <w:sz w:val="28"/>
        </w:rPr>
        <w:t xml:space="preserve">V . Ο Ι Μ Ε Γ Α Λ Ε Σ Κ Α Τ Α Κ Τ Η Σ Ε Ι Σ </w:t>
      </w:r>
    </w:p>
    <w:p w14:paraId="07DC20C5" w14:textId="77777777" w:rsidR="00DB5260" w:rsidRDefault="004640C3">
      <w:pPr>
        <w:spacing w:after="78" w:line="259" w:lineRule="auto"/>
        <w:ind w:right="0" w:firstLine="0"/>
        <w:jc w:val="left"/>
      </w:pPr>
      <w:r>
        <w:t xml:space="preserve"> </w:t>
      </w:r>
    </w:p>
    <w:p w14:paraId="22E1DBAB" w14:textId="77777777" w:rsidR="00DB5260" w:rsidRDefault="004640C3">
      <w:pPr>
        <w:spacing w:after="0" w:line="259" w:lineRule="auto"/>
        <w:ind w:right="37" w:firstLine="0"/>
        <w:jc w:val="center"/>
      </w:pPr>
      <w:r>
        <w:rPr>
          <w:b/>
          <w:color w:val="00B050"/>
          <w:sz w:val="28"/>
        </w:rPr>
        <w:t xml:space="preserve">2. Οι συνέπειες των κατακτήσεων </w:t>
      </w:r>
    </w:p>
    <w:p w14:paraId="4DB4E824" w14:textId="77777777" w:rsidR="00DB5260" w:rsidRDefault="004640C3">
      <w:pPr>
        <w:spacing w:after="0" w:line="259" w:lineRule="auto"/>
        <w:ind w:right="0" w:firstLine="0"/>
        <w:jc w:val="left"/>
      </w:pPr>
      <w:r>
        <w:t xml:space="preserve"> </w:t>
      </w:r>
    </w:p>
    <w:p w14:paraId="303A8FAF" w14:textId="77777777" w:rsidR="00DB5260" w:rsidRDefault="004640C3">
      <w:pPr>
        <w:spacing w:after="0" w:line="248" w:lineRule="auto"/>
        <w:ind w:right="4" w:firstLine="283"/>
      </w:pPr>
      <w:r>
        <w:rPr>
          <w:i/>
        </w:rPr>
        <w:t>Με την εξάπλωση του ρωμαϊκού κράτους συνέβησαν σημαντικές αλλαγές οικονομικές, κοινωνικές, πολιτικές, πολιτιστικές. Για να αντιμετωπιστούν τα προβλήματα, έγιναν προσπάθειες για μεταρρυθμίσεις. Αμέσως μετά ξέσπασαν εμφύλιες διαμάχες, με σκοπό την εξισορρόπη</w:t>
      </w:r>
      <w:r>
        <w:rPr>
          <w:i/>
        </w:rPr>
        <w:t xml:space="preserve">ση της κατάστασης κα την παγίωση της ρωμαϊκής εξουσίας. Τελικά, η δημοκρατία καταλύθηκε. </w:t>
      </w:r>
    </w:p>
    <w:p w14:paraId="51A707E9" w14:textId="77777777" w:rsidR="00DB5260" w:rsidRDefault="004640C3">
      <w:pPr>
        <w:spacing w:after="77" w:line="259" w:lineRule="auto"/>
        <w:ind w:right="0" w:firstLine="0"/>
        <w:jc w:val="left"/>
      </w:pPr>
      <w:r>
        <w:t xml:space="preserve"> </w:t>
      </w:r>
    </w:p>
    <w:p w14:paraId="0FE75F99" w14:textId="77777777" w:rsidR="00DB5260" w:rsidRDefault="004640C3">
      <w:pPr>
        <w:spacing w:after="0" w:line="259" w:lineRule="auto"/>
        <w:ind w:left="278" w:right="0" w:hanging="10"/>
        <w:jc w:val="left"/>
      </w:pPr>
      <w:r>
        <w:rPr>
          <w:b/>
          <w:color w:val="C00000"/>
          <w:sz w:val="28"/>
          <w:u w:val="single" w:color="C00000"/>
        </w:rPr>
        <w:t>2.2. Οι μεταρρυθμιστικές προσπάθειες</w:t>
      </w:r>
      <w:r>
        <w:rPr>
          <w:b/>
          <w:color w:val="C00000"/>
          <w:sz w:val="28"/>
        </w:rPr>
        <w:t xml:space="preserve">: </w:t>
      </w:r>
    </w:p>
    <w:p w14:paraId="3A4B1DEA" w14:textId="77777777" w:rsidR="00DB5260" w:rsidRDefault="004640C3">
      <w:pPr>
        <w:ind w:left="-15" w:right="9"/>
      </w:pPr>
      <w:r>
        <w:rPr>
          <w:rFonts w:ascii="Wingdings 2" w:eastAsia="Wingdings 2" w:hAnsi="Wingdings 2" w:cs="Wingdings 2"/>
        </w:rPr>
        <w:t></w:t>
      </w:r>
      <w:r>
        <w:t xml:space="preserve"> Οι κοινωνικές αλλαγές και η αλλοίωση των ηθών, που προκάλεσαν οι μεγάλες κατακτήσεις, ώθησαν </w:t>
      </w:r>
      <w:r>
        <w:rPr>
          <w:b/>
        </w:rPr>
        <w:t>επιφανείς Ρωμαίους</w:t>
      </w:r>
      <w:r>
        <w:t xml:space="preserve"> να επιχειρή</w:t>
      </w:r>
      <w:r>
        <w:t xml:space="preserve">σουν </w:t>
      </w:r>
      <w:r>
        <w:rPr>
          <w:b/>
        </w:rPr>
        <w:t xml:space="preserve">μεταρρυθμίσεις </w:t>
      </w:r>
      <w:r>
        <w:t xml:space="preserve">για να αλλάξει η κατάσταση. </w:t>
      </w:r>
    </w:p>
    <w:p w14:paraId="6EC76FB9" w14:textId="77777777" w:rsidR="00DB5260" w:rsidRDefault="004640C3">
      <w:pPr>
        <w:spacing w:after="72" w:line="259" w:lineRule="auto"/>
        <w:ind w:right="0" w:firstLine="0"/>
        <w:jc w:val="left"/>
      </w:pPr>
      <w:r>
        <w:t xml:space="preserve"> </w:t>
      </w:r>
    </w:p>
    <w:p w14:paraId="7416049D" w14:textId="77777777" w:rsidR="00DB5260" w:rsidRDefault="004640C3">
      <w:pPr>
        <w:spacing w:after="0" w:line="259" w:lineRule="auto"/>
        <w:ind w:left="278" w:right="0" w:hanging="10"/>
        <w:jc w:val="left"/>
      </w:pPr>
      <w:r>
        <w:rPr>
          <w:rFonts w:ascii="Wingdings 3" w:eastAsia="Wingdings 3" w:hAnsi="Wingdings 3" w:cs="Wingdings 3"/>
          <w:sz w:val="28"/>
        </w:rPr>
        <w:t></w:t>
      </w:r>
      <w:r>
        <w:rPr>
          <w:sz w:val="28"/>
        </w:rPr>
        <w:t xml:space="preserve"> </w:t>
      </w:r>
      <w:proofErr w:type="spellStart"/>
      <w:r>
        <w:rPr>
          <w:b/>
          <w:sz w:val="28"/>
          <w:u w:val="single" w:color="000000"/>
        </w:rPr>
        <w:t>Κάτων</w:t>
      </w:r>
      <w:proofErr w:type="spellEnd"/>
      <w:r>
        <w:rPr>
          <w:b/>
          <w:sz w:val="28"/>
          <w:u w:val="single" w:color="000000"/>
        </w:rPr>
        <w:t xml:space="preserve"> ο τιμητής</w:t>
      </w:r>
      <w:r>
        <w:rPr>
          <w:b/>
          <w:sz w:val="28"/>
        </w:rPr>
        <w:t>:</w:t>
      </w:r>
      <w:r>
        <w:rPr>
          <w:sz w:val="28"/>
        </w:rPr>
        <w:t xml:space="preserve"> </w:t>
      </w:r>
    </w:p>
    <w:p w14:paraId="0BBBF758" w14:textId="77777777" w:rsidR="00DB5260" w:rsidRDefault="004640C3">
      <w:pPr>
        <w:numPr>
          <w:ilvl w:val="0"/>
          <w:numId w:val="1"/>
        </w:numPr>
        <w:ind w:right="9"/>
      </w:pPr>
      <w:r>
        <w:t xml:space="preserve">Εκλέχτηκε στο αξίωμα του </w:t>
      </w:r>
      <w:r>
        <w:rPr>
          <w:b/>
        </w:rPr>
        <w:t xml:space="preserve">τιμητή (184 π.Χ.). </w:t>
      </w:r>
    </w:p>
    <w:p w14:paraId="450CABA2" w14:textId="77777777" w:rsidR="00DB5260" w:rsidRDefault="004640C3">
      <w:pPr>
        <w:numPr>
          <w:ilvl w:val="0"/>
          <w:numId w:val="1"/>
        </w:numPr>
        <w:ind w:right="9"/>
      </w:pPr>
      <w:r>
        <w:t xml:space="preserve">Προσπάθησε με διάφορα μέτρα να περιορίσει την πλεονεξία, τη διαφθορά και την πολυτελή ζωή των συγκλητικών και των ιππέων. </w:t>
      </w:r>
    </w:p>
    <w:p w14:paraId="12213654" w14:textId="77777777" w:rsidR="00DB5260" w:rsidRDefault="004640C3">
      <w:pPr>
        <w:numPr>
          <w:ilvl w:val="0"/>
          <w:numId w:val="1"/>
        </w:numPr>
        <w:ind w:right="9"/>
      </w:pPr>
      <w:r>
        <w:t>Θεωρώντας ότι τα ρωμαϊκά ήθη αλλοιώθηκαν από τις ελληνικές επιδράσεις, έφτασε στο σημείο να αποδοκιμάζει καθετί ελληνικό.</w:t>
      </w:r>
      <w:r>
        <w:rPr>
          <w:i/>
        </w:rPr>
        <w:t xml:space="preserve"> </w:t>
      </w:r>
    </w:p>
    <w:p w14:paraId="1F2DEB24" w14:textId="77777777" w:rsidR="00DB5260" w:rsidRDefault="004640C3">
      <w:pPr>
        <w:numPr>
          <w:ilvl w:val="0"/>
          <w:numId w:val="1"/>
        </w:numPr>
        <w:ind w:right="9"/>
      </w:pPr>
      <w:r>
        <w:t>Αποτυχία π</w:t>
      </w:r>
      <w:r>
        <w:t xml:space="preserve">ροσπάθειας. </w:t>
      </w:r>
    </w:p>
    <w:p w14:paraId="3FA28784" w14:textId="77777777" w:rsidR="00DB5260" w:rsidRDefault="004640C3">
      <w:pPr>
        <w:spacing w:after="72" w:line="259" w:lineRule="auto"/>
        <w:ind w:right="0" w:firstLine="0"/>
        <w:jc w:val="left"/>
      </w:pPr>
      <w:r>
        <w:t xml:space="preserve"> </w:t>
      </w:r>
    </w:p>
    <w:p w14:paraId="593598B6" w14:textId="77777777" w:rsidR="00DB5260" w:rsidRDefault="004640C3">
      <w:pPr>
        <w:spacing w:after="0" w:line="259" w:lineRule="auto"/>
        <w:ind w:left="278" w:right="0" w:hanging="10"/>
        <w:jc w:val="left"/>
      </w:pPr>
      <w:r>
        <w:rPr>
          <w:rFonts w:ascii="Wingdings 3" w:eastAsia="Wingdings 3" w:hAnsi="Wingdings 3" w:cs="Wingdings 3"/>
          <w:sz w:val="28"/>
        </w:rPr>
        <w:t></w:t>
      </w:r>
      <w:r>
        <w:rPr>
          <w:sz w:val="28"/>
        </w:rPr>
        <w:t xml:space="preserve"> </w:t>
      </w:r>
      <w:r>
        <w:rPr>
          <w:b/>
          <w:sz w:val="28"/>
          <w:u w:val="single" w:color="000000"/>
        </w:rPr>
        <w:t xml:space="preserve">Τιβέριος </w:t>
      </w:r>
      <w:proofErr w:type="spellStart"/>
      <w:r>
        <w:rPr>
          <w:b/>
          <w:sz w:val="28"/>
          <w:u w:val="single" w:color="000000"/>
        </w:rPr>
        <w:t>Γράκχος</w:t>
      </w:r>
      <w:proofErr w:type="spellEnd"/>
      <w:r>
        <w:rPr>
          <w:b/>
          <w:sz w:val="28"/>
        </w:rPr>
        <w:t>:</w:t>
      </w:r>
      <w:r>
        <w:rPr>
          <w:sz w:val="28"/>
        </w:rPr>
        <w:t xml:space="preserve"> </w:t>
      </w:r>
    </w:p>
    <w:p w14:paraId="78305C13" w14:textId="77777777" w:rsidR="00DB5260" w:rsidRDefault="004640C3">
      <w:pPr>
        <w:spacing w:after="22" w:line="259" w:lineRule="auto"/>
        <w:ind w:left="283" w:right="0" w:firstLine="0"/>
        <w:jc w:val="left"/>
      </w:pPr>
      <w:r>
        <w:rPr>
          <w:rFonts w:ascii="Wingdings 2" w:eastAsia="Wingdings 2" w:hAnsi="Wingdings 2" w:cs="Wingdings 2"/>
        </w:rPr>
        <w:t></w:t>
      </w:r>
      <w:r>
        <w:t xml:space="preserve"> Εκλέχτηκε </w:t>
      </w:r>
      <w:r>
        <w:rPr>
          <w:b/>
        </w:rPr>
        <w:t>δήμαρχος (133 π.Χ.):</w:t>
      </w:r>
      <w:r>
        <w:t xml:space="preserve"> </w:t>
      </w:r>
    </w:p>
    <w:p w14:paraId="72493C8F" w14:textId="77777777" w:rsidR="00DB5260" w:rsidRDefault="004640C3">
      <w:pPr>
        <w:ind w:left="283" w:right="9" w:firstLine="0"/>
      </w:pPr>
      <w:r>
        <w:rPr>
          <w:b/>
        </w:rPr>
        <w:t>1.</w:t>
      </w:r>
      <w:r>
        <w:t xml:space="preserve"> Πρότεινε να ψηφιστεί ο </w:t>
      </w:r>
      <w:r>
        <w:rPr>
          <w:b/>
        </w:rPr>
        <w:t>αγροτικός νόμος,</w:t>
      </w:r>
      <w:r>
        <w:t xml:space="preserve"> που έθετε όρια στην κατοχή γης: - </w:t>
      </w:r>
      <w:r>
        <w:t xml:space="preserve">Δυνατότητα για κάθε πολίτη απόκτησης ιδιοκτησίας μέχρι 500 πλέθρα. </w:t>
      </w:r>
    </w:p>
    <w:p w14:paraId="7EA53D4C" w14:textId="77777777" w:rsidR="00DB5260" w:rsidRDefault="004640C3">
      <w:pPr>
        <w:numPr>
          <w:ilvl w:val="0"/>
          <w:numId w:val="2"/>
        </w:numPr>
        <w:ind w:right="9"/>
      </w:pPr>
      <w:r>
        <w:t xml:space="preserve">Δυνατότητα κατοχής επιπλέον γης 250 πλέθρων για καθένα από τα δύο αρσενικά παιδιά του. </w:t>
      </w:r>
    </w:p>
    <w:p w14:paraId="242D767C" w14:textId="77777777" w:rsidR="00DB5260" w:rsidRDefault="004640C3">
      <w:pPr>
        <w:numPr>
          <w:ilvl w:val="0"/>
          <w:numId w:val="2"/>
        </w:numPr>
        <w:ind w:right="9"/>
      </w:pPr>
      <w:r>
        <w:t xml:space="preserve">Η κατοχή της γης να μην ξεπερνά τα 1000 πλέθρα. </w:t>
      </w:r>
    </w:p>
    <w:p w14:paraId="7F273FD8" w14:textId="77777777" w:rsidR="00DB5260" w:rsidRDefault="004640C3">
      <w:pPr>
        <w:numPr>
          <w:ilvl w:val="0"/>
          <w:numId w:val="2"/>
        </w:numPr>
        <w:ind w:right="9"/>
      </w:pPr>
      <w:r>
        <w:t>30 πλέθρα γης σε κάθε ακτήμονα από τα δημόσια κτήμα</w:t>
      </w:r>
      <w:r>
        <w:t xml:space="preserve">τα. </w:t>
      </w:r>
    </w:p>
    <w:p w14:paraId="1FC948A4" w14:textId="77777777" w:rsidR="00DB5260" w:rsidRDefault="004640C3">
      <w:pPr>
        <w:ind w:left="-15" w:right="9"/>
      </w:pPr>
      <w:r>
        <w:rPr>
          <w:b/>
        </w:rPr>
        <w:t>2.</w:t>
      </w:r>
      <w:r>
        <w:t xml:space="preserve"> Διανομή των θησαυρών του βασιλιά της Περγάμου </w:t>
      </w:r>
      <w:proofErr w:type="spellStart"/>
      <w:r>
        <w:t>Άτταλου</w:t>
      </w:r>
      <w:proofErr w:type="spellEnd"/>
      <w:r>
        <w:t xml:space="preserve"> Γ΄ στους ακτήμονες για αγορά καλλιεργητικών εργαλείων. </w:t>
      </w:r>
    </w:p>
    <w:p w14:paraId="07F48922" w14:textId="77777777" w:rsidR="00DB5260" w:rsidRDefault="004640C3">
      <w:pPr>
        <w:ind w:left="-15" w:right="9"/>
      </w:pPr>
      <w:r>
        <w:rPr>
          <w:rFonts w:ascii="Wingdings 2" w:eastAsia="Wingdings 2" w:hAnsi="Wingdings 2" w:cs="Wingdings 2"/>
        </w:rPr>
        <w:t></w:t>
      </w:r>
      <w:r>
        <w:t xml:space="preserve"> Στις προτάσεις του Τιβέριου αντέδρασαν οι συγκλητικοί, έστρεψαν το λαό εναντίον του και πέτυχαν τη δολοφονία του. </w:t>
      </w:r>
    </w:p>
    <w:p w14:paraId="4B3D90C1" w14:textId="77777777" w:rsidR="00DB5260" w:rsidRDefault="004640C3">
      <w:pPr>
        <w:spacing w:after="71" w:line="259" w:lineRule="auto"/>
        <w:ind w:right="0" w:firstLine="0"/>
        <w:jc w:val="left"/>
      </w:pPr>
      <w:r>
        <w:t xml:space="preserve"> </w:t>
      </w:r>
    </w:p>
    <w:p w14:paraId="13E706D2" w14:textId="77777777" w:rsidR="00DB5260" w:rsidRDefault="004640C3">
      <w:pPr>
        <w:spacing w:after="0" w:line="259" w:lineRule="auto"/>
        <w:ind w:left="278" w:right="0" w:hanging="10"/>
        <w:jc w:val="left"/>
      </w:pPr>
      <w:r>
        <w:rPr>
          <w:rFonts w:ascii="Wingdings 3" w:eastAsia="Wingdings 3" w:hAnsi="Wingdings 3" w:cs="Wingdings 3"/>
          <w:sz w:val="28"/>
        </w:rPr>
        <w:t></w:t>
      </w:r>
      <w:r>
        <w:rPr>
          <w:sz w:val="28"/>
        </w:rPr>
        <w:t xml:space="preserve"> </w:t>
      </w:r>
      <w:proofErr w:type="spellStart"/>
      <w:r>
        <w:rPr>
          <w:b/>
          <w:sz w:val="28"/>
          <w:u w:val="single" w:color="000000"/>
        </w:rPr>
        <w:t>Γάιος</w:t>
      </w:r>
      <w:proofErr w:type="spellEnd"/>
      <w:r>
        <w:rPr>
          <w:b/>
          <w:sz w:val="28"/>
          <w:u w:val="single" w:color="000000"/>
        </w:rPr>
        <w:t xml:space="preserve"> </w:t>
      </w:r>
      <w:proofErr w:type="spellStart"/>
      <w:r>
        <w:rPr>
          <w:b/>
          <w:sz w:val="28"/>
          <w:u w:val="single" w:color="000000"/>
        </w:rPr>
        <w:t>Γράκχος</w:t>
      </w:r>
      <w:proofErr w:type="spellEnd"/>
      <w:r>
        <w:rPr>
          <w:b/>
          <w:sz w:val="28"/>
        </w:rPr>
        <w:t>:</w:t>
      </w:r>
      <w:r>
        <w:rPr>
          <w:sz w:val="28"/>
        </w:rPr>
        <w:t xml:space="preserve"> </w:t>
      </w:r>
    </w:p>
    <w:p w14:paraId="20FD5D70" w14:textId="77777777" w:rsidR="00DB5260" w:rsidRDefault="004640C3">
      <w:pPr>
        <w:ind w:left="-15" w:right="9"/>
      </w:pPr>
      <w:r>
        <w:rPr>
          <w:rFonts w:ascii="Wingdings 2" w:eastAsia="Wingdings 2" w:hAnsi="Wingdings 2" w:cs="Wingdings 2"/>
        </w:rPr>
        <w:t></w:t>
      </w:r>
      <w:r>
        <w:t xml:space="preserve"> Εκλέχτηκε </w:t>
      </w:r>
      <w:r>
        <w:rPr>
          <w:b/>
        </w:rPr>
        <w:t>δήμαρχος (123 π.Χ.)</w:t>
      </w:r>
      <w:r>
        <w:t xml:space="preserve"> και προσπάθησε να συνεχίσει το έργο του αδερφού του: </w:t>
      </w:r>
    </w:p>
    <w:p w14:paraId="32F65F8A" w14:textId="77777777" w:rsidR="00DB5260" w:rsidRDefault="004640C3">
      <w:pPr>
        <w:numPr>
          <w:ilvl w:val="0"/>
          <w:numId w:val="3"/>
        </w:numPr>
        <w:ind w:right="9"/>
      </w:pPr>
      <w:r>
        <w:t xml:space="preserve">Εφάρμοσε τον αγροτικό νόμο. </w:t>
      </w:r>
    </w:p>
    <w:p w14:paraId="30BC0069" w14:textId="77777777" w:rsidR="00DB5260" w:rsidRDefault="004640C3">
      <w:pPr>
        <w:numPr>
          <w:ilvl w:val="0"/>
          <w:numId w:val="3"/>
        </w:numPr>
        <w:ind w:right="9"/>
      </w:pPr>
      <w:r>
        <w:t xml:space="preserve">Ίδρυσε αποικίες σε κατακτημένες περιοχές της Ιταλίας για τους ακτήμονες. </w:t>
      </w:r>
    </w:p>
    <w:p w14:paraId="3768765D" w14:textId="77777777" w:rsidR="00DB5260" w:rsidRDefault="004640C3">
      <w:pPr>
        <w:numPr>
          <w:ilvl w:val="0"/>
          <w:numId w:val="3"/>
        </w:numPr>
        <w:ind w:right="9"/>
      </w:pPr>
      <w:r>
        <w:t xml:space="preserve">Καθιέρωσε τη διανομή σιταριού στους φτωχούς της Ρώμης. </w:t>
      </w:r>
    </w:p>
    <w:p w14:paraId="3D91ACCB" w14:textId="77777777" w:rsidR="00DB5260" w:rsidRDefault="004640C3">
      <w:pPr>
        <w:numPr>
          <w:ilvl w:val="0"/>
          <w:numId w:val="3"/>
        </w:numPr>
        <w:ind w:right="9"/>
      </w:pPr>
      <w:r>
        <w:lastRenderedPageBreak/>
        <w:t>Μείωσε τα χ</w:t>
      </w:r>
      <w:r>
        <w:t xml:space="preserve">ρόνια στράτευσης και αύξησε το στρατιωτικό μισθό. </w:t>
      </w:r>
    </w:p>
    <w:p w14:paraId="189ECDE0" w14:textId="77777777" w:rsidR="00DB5260" w:rsidRDefault="004640C3">
      <w:pPr>
        <w:numPr>
          <w:ilvl w:val="0"/>
          <w:numId w:val="3"/>
        </w:numPr>
        <w:ind w:right="9"/>
      </w:pPr>
      <w:r>
        <w:t xml:space="preserve">Συγκρότησε δικαστήρια από ιππείς, που δίκαζαν τις καταχρήσεις των συγκλητικών, για να μειώσει τη δύναμή τους. </w:t>
      </w:r>
    </w:p>
    <w:p w14:paraId="1F4CD3F5" w14:textId="77777777" w:rsidR="00DB5260" w:rsidRDefault="004640C3">
      <w:pPr>
        <w:numPr>
          <w:ilvl w:val="0"/>
          <w:numId w:val="4"/>
        </w:numPr>
        <w:ind w:right="9"/>
      </w:pPr>
      <w:r>
        <w:t xml:space="preserve">Οι συγκλητικοί, όμως, κατόρθωσαν τελικά να στρέψουν μέρος του λαού εναντίον του, ο </w:t>
      </w:r>
      <w:proofErr w:type="spellStart"/>
      <w:r>
        <w:t>Γάιος</w:t>
      </w:r>
      <w:proofErr w:type="spellEnd"/>
      <w:r>
        <w:t xml:space="preserve"> δεν κ</w:t>
      </w:r>
      <w:r>
        <w:t xml:space="preserve">ατόρθωσε να τους αντιμετωπίσει οργανώνοντας εξέγερση, και διέταξε ένα δούλο του να τον σκοτώσει. </w:t>
      </w:r>
    </w:p>
    <w:p w14:paraId="616C1FB7" w14:textId="77777777" w:rsidR="00DB5260" w:rsidRDefault="004640C3">
      <w:pPr>
        <w:spacing w:after="0" w:line="259" w:lineRule="auto"/>
        <w:ind w:right="0" w:firstLine="0"/>
        <w:jc w:val="left"/>
      </w:pPr>
      <w:r>
        <w:t xml:space="preserve"> </w:t>
      </w:r>
    </w:p>
    <w:p w14:paraId="0C0994C9" w14:textId="77777777" w:rsidR="00DB5260" w:rsidRDefault="004640C3">
      <w:pPr>
        <w:numPr>
          <w:ilvl w:val="0"/>
          <w:numId w:val="4"/>
        </w:numPr>
        <w:ind w:right="9"/>
      </w:pPr>
      <w:r>
        <w:rPr>
          <w:b/>
        </w:rPr>
        <w:t xml:space="preserve">Οι </w:t>
      </w:r>
      <w:proofErr w:type="spellStart"/>
      <w:r>
        <w:rPr>
          <w:b/>
        </w:rPr>
        <w:t>Γράκχοι</w:t>
      </w:r>
      <w:proofErr w:type="spellEnd"/>
      <w:r>
        <w:rPr>
          <w:b/>
        </w:rPr>
        <w:t>,</w:t>
      </w:r>
      <w:r>
        <w:t xml:space="preserve"> για να χτυπήσουν την κοινωνική ανισότητα, επιχείρησαν να αποκαταστήσουν τους ακτήμονες δίνοντάς τους γη και να αποδυναμώσουν τους συγκλητικούς, </w:t>
      </w:r>
      <w:r>
        <w:t xml:space="preserve">αλλά χωρίς αποτέλεσμα. </w:t>
      </w:r>
    </w:p>
    <w:p w14:paraId="669DACAC" w14:textId="77777777" w:rsidR="00DB5260" w:rsidRDefault="004640C3">
      <w:pPr>
        <w:spacing w:after="76" w:line="259" w:lineRule="auto"/>
        <w:ind w:right="0" w:firstLine="0"/>
        <w:jc w:val="left"/>
      </w:pPr>
      <w:r>
        <w:t xml:space="preserve"> </w:t>
      </w:r>
    </w:p>
    <w:p w14:paraId="2F9C732D" w14:textId="3BB3BDCD" w:rsidR="00DB5260" w:rsidRDefault="004640C3" w:rsidP="00806A89">
      <w:pPr>
        <w:ind w:left="273" w:right="9" w:firstLine="0"/>
      </w:pPr>
      <w:r>
        <w:t xml:space="preserve"> </w:t>
      </w:r>
    </w:p>
    <w:sectPr w:rsidR="00DB5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797" w:bottom="1468" w:left="1800" w:header="715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6604" w14:textId="77777777" w:rsidR="004640C3" w:rsidRDefault="004640C3">
      <w:pPr>
        <w:spacing w:after="0" w:line="240" w:lineRule="auto"/>
      </w:pPr>
      <w:r>
        <w:separator/>
      </w:r>
    </w:p>
  </w:endnote>
  <w:endnote w:type="continuationSeparator" w:id="0">
    <w:p w14:paraId="74496734" w14:textId="77777777" w:rsidR="004640C3" w:rsidRDefault="0046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E2DB" w14:textId="77777777" w:rsidR="00DB5260" w:rsidRDefault="004640C3"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6AFC566" w14:textId="77777777" w:rsidR="00DB5260" w:rsidRDefault="004640C3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D7F5" w14:textId="77777777" w:rsidR="00DB5260" w:rsidRDefault="004640C3"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4E5C699" w14:textId="77777777" w:rsidR="00DB5260" w:rsidRDefault="004640C3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AD3A" w14:textId="77777777" w:rsidR="00DB5260" w:rsidRDefault="004640C3"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1E751ED" w14:textId="77777777" w:rsidR="00DB5260" w:rsidRDefault="004640C3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EC61" w14:textId="77777777" w:rsidR="004640C3" w:rsidRDefault="004640C3">
      <w:pPr>
        <w:spacing w:after="0" w:line="240" w:lineRule="auto"/>
      </w:pPr>
      <w:r>
        <w:separator/>
      </w:r>
    </w:p>
  </w:footnote>
  <w:footnote w:type="continuationSeparator" w:id="0">
    <w:p w14:paraId="4E34E026" w14:textId="77777777" w:rsidR="004640C3" w:rsidRDefault="0046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A980" w14:textId="77777777" w:rsidR="00DB5260" w:rsidRDefault="004640C3">
    <w:pPr>
      <w:spacing w:after="12" w:line="259" w:lineRule="auto"/>
      <w:ind w:right="0" w:firstLine="0"/>
    </w:pPr>
    <w:r>
      <w:rPr>
        <w:b/>
        <w:sz w:val="20"/>
      </w:rPr>
      <w:t xml:space="preserve">Κατερίνα Πόθου         </w:t>
    </w:r>
    <w:r>
      <w:rPr>
        <w:b/>
        <w:sz w:val="20"/>
      </w:rPr>
      <w:t xml:space="preserve">                                                         Ιστορία του Αρχαίου Κόσμου Α΄ Λυκείου </w:t>
    </w:r>
  </w:p>
  <w:p w14:paraId="711F46F9" w14:textId="77777777" w:rsidR="00DB5260" w:rsidRDefault="004640C3">
    <w:pPr>
      <w:spacing w:after="0" w:line="259" w:lineRule="auto"/>
      <w:ind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951" w14:textId="77777777" w:rsidR="00DB5260" w:rsidRDefault="004640C3">
    <w:pPr>
      <w:spacing w:after="12" w:line="259" w:lineRule="auto"/>
      <w:ind w:right="0" w:firstLine="0"/>
    </w:pPr>
    <w:r>
      <w:rPr>
        <w:b/>
        <w:sz w:val="20"/>
      </w:rPr>
      <w:t xml:space="preserve">Κατερίνα Πόθου                                                                  Ιστορία του Αρχαίου Κόσμου Α΄ Λυκείου </w:t>
    </w:r>
  </w:p>
  <w:p w14:paraId="3350AE3A" w14:textId="77777777" w:rsidR="00DB5260" w:rsidRDefault="004640C3">
    <w:pPr>
      <w:spacing w:after="0" w:line="259" w:lineRule="auto"/>
      <w:ind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9C6E" w14:textId="77777777" w:rsidR="00DB5260" w:rsidRDefault="004640C3">
    <w:pPr>
      <w:spacing w:after="12" w:line="259" w:lineRule="auto"/>
      <w:ind w:right="0" w:firstLine="0"/>
    </w:pPr>
    <w:r>
      <w:rPr>
        <w:b/>
        <w:sz w:val="20"/>
      </w:rPr>
      <w:t xml:space="preserve">Κατερίνα Πόθου                     </w:t>
    </w:r>
    <w:r>
      <w:rPr>
        <w:b/>
        <w:sz w:val="20"/>
      </w:rPr>
      <w:t xml:space="preserve">                                             Ιστορία του Αρχαίου Κόσμου Α΄ Λυκείου </w:t>
    </w:r>
  </w:p>
  <w:p w14:paraId="395E2F5B" w14:textId="77777777" w:rsidR="00DB5260" w:rsidRDefault="004640C3">
    <w:pPr>
      <w:spacing w:after="0" w:line="259" w:lineRule="auto"/>
      <w:ind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4032"/>
    <w:multiLevelType w:val="hybridMultilevel"/>
    <w:tmpl w:val="1ECCDAFC"/>
    <w:lvl w:ilvl="0" w:tplc="9ADA07A0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2F5CA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EF082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E4E4C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8E1F2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CF990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91E4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82B1E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A6AD2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659B3"/>
    <w:multiLevelType w:val="hybridMultilevel"/>
    <w:tmpl w:val="BBFE94B6"/>
    <w:lvl w:ilvl="0" w:tplc="973ECB92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236D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E1C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0F04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E642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C8BA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E0E7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87BF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A39C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24093F"/>
    <w:multiLevelType w:val="hybridMultilevel"/>
    <w:tmpl w:val="F3304004"/>
    <w:lvl w:ilvl="0" w:tplc="43CC5CEC">
      <w:start w:val="1"/>
      <w:numFmt w:val="bullet"/>
      <w:lvlText w:val=""/>
      <w:lvlJc w:val="left"/>
      <w:pPr>
        <w:ind w:left="1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AC016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843A4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CC00A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4A202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82016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2ABC0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2A21E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83B4E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27DE1"/>
    <w:multiLevelType w:val="hybridMultilevel"/>
    <w:tmpl w:val="CBEC9188"/>
    <w:lvl w:ilvl="0" w:tplc="B63EE6E0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E0924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888F2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88FAC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68970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44CCC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80E4C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E1570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07EEE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A56D32"/>
    <w:multiLevelType w:val="hybridMultilevel"/>
    <w:tmpl w:val="E124C56E"/>
    <w:lvl w:ilvl="0" w:tplc="AA0862E0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001B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892E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4425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8D2F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8925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0031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2445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0562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FA0FAA"/>
    <w:multiLevelType w:val="hybridMultilevel"/>
    <w:tmpl w:val="347E2914"/>
    <w:lvl w:ilvl="0" w:tplc="38E8744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08C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52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E706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0BC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20F6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6621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65B3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AE23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1839E2"/>
    <w:multiLevelType w:val="hybridMultilevel"/>
    <w:tmpl w:val="932C7E1E"/>
    <w:lvl w:ilvl="0" w:tplc="CBEA7E0A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896FA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604A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CDB50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C69AF2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28B88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4A188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DD50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CC2680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60"/>
    <w:rsid w:val="004640C3"/>
    <w:rsid w:val="00806A89"/>
    <w:rsid w:val="00DB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B65D"/>
  <w15:docId w15:val="{77B672DF-67DF-454D-AA0C-A44F0AA9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9" w:lineRule="auto"/>
      <w:ind w:right="2" w:firstLine="27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Οι συνέπειες των κατακτήσεων</dc:title>
  <dc:subject/>
  <dc:creator>Κατερίνα Πόθου</dc:creator>
  <cp:keywords/>
  <cp:lastModifiedBy>Aikaterini Tsinaslanidou</cp:lastModifiedBy>
  <cp:revision>2</cp:revision>
  <dcterms:created xsi:type="dcterms:W3CDTF">2024-04-05T10:36:00Z</dcterms:created>
  <dcterms:modified xsi:type="dcterms:W3CDTF">2024-04-05T10:36:00Z</dcterms:modified>
</cp:coreProperties>
</file>