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E4" w:rsidRPr="004133E4" w:rsidRDefault="004133E4" w:rsidP="004133E4">
      <w:pPr>
        <w:rPr>
          <w:b/>
          <w:u w:val="double"/>
          <w:lang w:val="en-US"/>
        </w:rPr>
      </w:pPr>
      <w:r w:rsidRPr="004133E4">
        <w:rPr>
          <w:b/>
          <w:u w:val="double"/>
          <w:lang w:val="en-US"/>
        </w:rPr>
        <w:t>COMPREHENSION QUESTIONS ABOUT MESFIN’S STORY (p.21</w:t>
      </w:r>
      <w:proofErr w:type="gramStart"/>
      <w:r w:rsidRPr="004133E4">
        <w:rPr>
          <w:b/>
          <w:u w:val="double"/>
          <w:lang w:val="en-US"/>
        </w:rPr>
        <w:t>,22,23</w:t>
      </w:r>
      <w:proofErr w:type="gramEnd"/>
      <w:r w:rsidRPr="004133E4">
        <w:rPr>
          <w:b/>
          <w:u w:val="double"/>
          <w:lang w:val="en-US"/>
        </w:rPr>
        <w:t>)</w:t>
      </w:r>
    </w:p>
    <w:p w:rsidR="004133E4" w:rsidRPr="004133E4" w:rsidRDefault="004133E4" w:rsidP="004133E4">
      <w:pPr>
        <w:pStyle w:val="a3"/>
        <w:rPr>
          <w:lang w:val="en-US"/>
        </w:rPr>
      </w:pPr>
    </w:p>
    <w:p w:rsidR="004133E4" w:rsidRPr="004133E4" w:rsidRDefault="004133E4" w:rsidP="004133E4">
      <w:pPr>
        <w:pStyle w:val="a3"/>
        <w:numPr>
          <w:ilvl w:val="0"/>
          <w:numId w:val="2"/>
        </w:numPr>
        <w:rPr>
          <w:lang w:val="en-US"/>
        </w:rPr>
      </w:pPr>
      <w:r w:rsidRPr="004133E4">
        <w:rPr>
          <w:lang w:val="en-US"/>
        </w:rPr>
        <w:t>Where is Turkana district situated?</w:t>
      </w:r>
    </w:p>
    <w:p w:rsidR="004133E4" w:rsidRDefault="004133E4" w:rsidP="004133E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are some bordering countries to Kenya?</w:t>
      </w:r>
    </w:p>
    <w:p w:rsidR="004133E4" w:rsidRDefault="004133E4" w:rsidP="004133E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Describe the living conditions of refugees in Kenya.</w:t>
      </w:r>
    </w:p>
    <w:p w:rsidR="004133E4" w:rsidRDefault="004133E4" w:rsidP="004133E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is </w:t>
      </w:r>
      <w:proofErr w:type="spellStart"/>
      <w:r>
        <w:rPr>
          <w:lang w:val="en-US"/>
        </w:rPr>
        <w:t>Mesfin’s</w:t>
      </w:r>
      <w:proofErr w:type="spellEnd"/>
      <w:r>
        <w:rPr>
          <w:lang w:val="en-US"/>
        </w:rPr>
        <w:t xml:space="preserve"> unique property as a refugee in Kenya?</w:t>
      </w:r>
    </w:p>
    <w:p w:rsidR="004133E4" w:rsidRDefault="004133E4" w:rsidP="004133E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made him flee to Kenya from Ethiopia?</w:t>
      </w:r>
    </w:p>
    <w:p w:rsidR="004133E4" w:rsidRDefault="004133E4" w:rsidP="004133E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does he have to do to secure his daily ration?</w:t>
      </w:r>
    </w:p>
    <w:p w:rsidR="004133E4" w:rsidRDefault="004133E4" w:rsidP="004133E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are the refugees’ relations with the local Turkana people like?</w:t>
      </w:r>
    </w:p>
    <w:p w:rsidR="004133E4" w:rsidRDefault="004133E4" w:rsidP="004133E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would you describe the Turkana people according to the text?</w:t>
      </w:r>
    </w:p>
    <w:p w:rsidR="004133E4" w:rsidRDefault="004133E4" w:rsidP="004133E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Try to imagine the two men’s sayings while confronting one another in the forest.</w:t>
      </w:r>
    </w:p>
    <w:p w:rsidR="004133E4" w:rsidRDefault="004133E4" w:rsidP="004133E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Why does </w:t>
      </w:r>
      <w:proofErr w:type="spellStart"/>
      <w:r>
        <w:rPr>
          <w:lang w:val="en-US"/>
        </w:rPr>
        <w:t>Mesfin</w:t>
      </w:r>
      <w:proofErr w:type="spellEnd"/>
      <w:r>
        <w:rPr>
          <w:lang w:val="en-US"/>
        </w:rPr>
        <w:t xml:space="preserve"> feel desperate in the foreign country?</w:t>
      </w:r>
    </w:p>
    <w:p w:rsidR="004133E4" w:rsidRDefault="004133E4" w:rsidP="004133E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Why does he think God has abandoned him?</w:t>
      </w:r>
    </w:p>
    <w:p w:rsidR="004133E4" w:rsidRDefault="004133E4" w:rsidP="004133E4">
      <w:pPr>
        <w:pStyle w:val="a3"/>
        <w:numPr>
          <w:ilvl w:val="0"/>
          <w:numId w:val="2"/>
        </w:numPr>
        <w:rPr>
          <w:lang w:val="en-US"/>
        </w:rPr>
      </w:pPr>
      <w:r w:rsidRPr="004133E4">
        <w:rPr>
          <w:b/>
          <w:i/>
          <w:lang w:val="en-US"/>
        </w:rPr>
        <w:t>” In a refugees life all tomorrows are the same.”</w:t>
      </w:r>
      <w:r>
        <w:rPr>
          <w:lang w:val="en-US"/>
        </w:rPr>
        <w:t xml:space="preserve"> Discuss.</w:t>
      </w:r>
    </w:p>
    <w:p w:rsidR="004133E4" w:rsidRPr="0061603D" w:rsidRDefault="004133E4" w:rsidP="004133E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Compare the two</w:t>
      </w:r>
      <w:r w:rsidR="00D25929">
        <w:rPr>
          <w:lang w:val="en-US"/>
        </w:rPr>
        <w:t xml:space="preserve"> stories with </w:t>
      </w:r>
      <w:proofErr w:type="spellStart"/>
      <w:r w:rsidR="00D25929">
        <w:rPr>
          <w:lang w:val="en-US"/>
        </w:rPr>
        <w:t>Muzon</w:t>
      </w:r>
      <w:proofErr w:type="spellEnd"/>
      <w:r w:rsidR="00D25929">
        <w:rPr>
          <w:lang w:val="en-US"/>
        </w:rPr>
        <w:t xml:space="preserve"> and </w:t>
      </w:r>
      <w:proofErr w:type="spellStart"/>
      <w:r w:rsidR="00D25929">
        <w:rPr>
          <w:lang w:val="en-US"/>
        </w:rPr>
        <w:t>Mesfin</w:t>
      </w:r>
      <w:proofErr w:type="spellEnd"/>
      <w:r w:rsidR="00D25929">
        <w:rPr>
          <w:lang w:val="en-US"/>
        </w:rPr>
        <w:t>, in context and style.</w:t>
      </w:r>
    </w:p>
    <w:p w:rsidR="0061603D" w:rsidRPr="0061603D" w:rsidRDefault="0061603D">
      <w:pPr>
        <w:rPr>
          <w:lang w:val="en-US"/>
        </w:rPr>
      </w:pPr>
    </w:p>
    <w:sectPr w:rsidR="0061603D" w:rsidRPr="0061603D" w:rsidSect="00E26A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D3138"/>
    <w:multiLevelType w:val="hybridMultilevel"/>
    <w:tmpl w:val="E7C4E3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47CE7"/>
    <w:multiLevelType w:val="hybridMultilevel"/>
    <w:tmpl w:val="1FDC8A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1603D"/>
    <w:rsid w:val="000943CD"/>
    <w:rsid w:val="00183859"/>
    <w:rsid w:val="00280BAC"/>
    <w:rsid w:val="003F7C47"/>
    <w:rsid w:val="004133E4"/>
    <w:rsid w:val="00554433"/>
    <w:rsid w:val="0061603D"/>
    <w:rsid w:val="00AA3ED4"/>
    <w:rsid w:val="00D25929"/>
    <w:rsid w:val="00E26A1F"/>
    <w:rsid w:val="00F4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2022-10-09T20:37:00Z</dcterms:created>
  <dcterms:modified xsi:type="dcterms:W3CDTF">2022-10-09T20:37:00Z</dcterms:modified>
</cp:coreProperties>
</file>