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9AA1" w14:textId="459FDD79" w:rsidR="00053E6F" w:rsidRPr="0048074A" w:rsidRDefault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Θέμα </w:t>
      </w:r>
      <w:r w:rsidR="00C14B6C">
        <w:rPr>
          <w:rFonts w:ascii="Arial" w:hAnsi="Arial" w:cs="Arial"/>
        </w:rPr>
        <w:t>1</w:t>
      </w:r>
      <w:r w:rsidRPr="0048074A">
        <w:rPr>
          <w:rFonts w:ascii="Arial" w:hAnsi="Arial" w:cs="Arial"/>
        </w:rPr>
        <w:t>ο</w:t>
      </w:r>
    </w:p>
    <w:p w14:paraId="1C419C18" w14:textId="529EBE7E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 Η έντονα τυρβώδης ροή του αέρα μέσα στον κύλινδρο μιας πετρελαιομηχανής, αυξάνει </w:t>
      </w:r>
    </w:p>
    <w:p w14:paraId="1C0DF5F3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το επίπεδο της αναμείξεως του καυσίμου με τον αέρα και βελτιώνει την εξάτμισή του, </w:t>
      </w:r>
    </w:p>
    <w:p w14:paraId="5EA12BB7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αυξάνοντας συνακόλουθα την ταχύτητα της καύσεως. Να αναφέρετε τρεις (3) τρόπους με </w:t>
      </w:r>
    </w:p>
    <w:p w14:paraId="5C60BB5E" w14:textId="5E2A561F" w:rsid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>τους οποίους επιτυγχάνεται η αύξηση της τύρβης του αέρα στους πετρελαιοκινητήρες.</w:t>
      </w:r>
      <w:r w:rsidRPr="0048074A">
        <w:t xml:space="preserve"> </w:t>
      </w:r>
      <w:r w:rsidRPr="0048074A">
        <w:rPr>
          <w:rFonts w:ascii="Arial" w:hAnsi="Arial" w:cs="Arial"/>
        </w:rPr>
        <w:t xml:space="preserve">Μονάδες </w:t>
      </w:r>
      <w:r>
        <w:rPr>
          <w:rFonts w:ascii="Arial" w:hAnsi="Arial" w:cs="Arial"/>
        </w:rPr>
        <w:t>25</w:t>
      </w:r>
    </w:p>
    <w:p w14:paraId="0718DB81" w14:textId="0B87309D" w:rsidR="00053E6F" w:rsidRPr="0048074A" w:rsidRDefault="00053E6F">
      <w:pPr>
        <w:rPr>
          <w:rFonts w:ascii="Arial" w:hAnsi="Arial" w:cs="Arial"/>
        </w:rPr>
      </w:pPr>
      <w:bookmarkStart w:id="0" w:name="_Hlk198048749"/>
      <w:r w:rsidRPr="0048074A">
        <w:rPr>
          <w:rFonts w:ascii="Arial" w:hAnsi="Arial" w:cs="Arial"/>
        </w:rPr>
        <w:t>Θέμα 2ο</w:t>
      </w:r>
    </w:p>
    <w:bookmarkEnd w:id="0"/>
    <w:p w14:paraId="3762D830" w14:textId="1475780C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>2.1 Να γράψετε τον αριθμό για κάθε ένα από τα παρακάτω κενά, και, δίπλα, μία από τις λέξεις/φράσεις που συμπληρώνει σωστά την πρόταση. Σημειώνεται ότι τρεις (3) από τις λέξεις/φράσεις θα περισσέψουν. Λέξεις/φράσεις που δίνονται: εμβόλου, εκκεντροφόρος, ωστικό τριβέα, στυπειοθλίπτη, διωστήρας, πείρου.</w:t>
      </w:r>
      <w:r w:rsidRPr="00053E6F">
        <w:t xml:space="preserve"> </w:t>
      </w:r>
      <w:r w:rsidRPr="00053E6F">
        <w:rPr>
          <w:rFonts w:ascii="Arial" w:hAnsi="Arial" w:cs="Arial"/>
        </w:rPr>
        <w:t>ωστικό τριβέα, στυπειοθλίπτη, διωστήρας, πείρου.</w:t>
      </w:r>
    </w:p>
    <w:p w14:paraId="7A2110FB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Σε δίχρονες αργόστροφες μηχανές μεγάλης ισχύος: </w:t>
      </w:r>
    </w:p>
    <w:p w14:paraId="61955A6D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«Με τη χρήση του βάκτρου, η ευθύγραμμη κίνηση του __________(1) μεταδίδεται ως </w:t>
      </w:r>
    </w:p>
    <w:p w14:paraId="39BB0182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ευθύγραμμη παλινδρομική έως το ζύγωμα όπου συνδέεται και ο __________(2).» </w:t>
      </w:r>
    </w:p>
    <w:p w14:paraId="5635A002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«Το βάκτρο παλινδρομεί μέσα στον __________(3), ο οποίος δεν επιτρέπει να </w:t>
      </w:r>
    </w:p>
    <w:p w14:paraId="62484703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διαφεύγει αέρας σαρώσεως προς τον στροφαλοθάλαμο.» </w:t>
      </w:r>
    </w:p>
    <w:p w14:paraId="0A89BA7A" w14:textId="09D93993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>Μονάδες 9</w:t>
      </w:r>
    </w:p>
    <w:p w14:paraId="1A1502FD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2.2 Να χαρακτηρίσετε τις προτάσεις που ακολουθούν, γράφοντας δίπλα στο γράμμα που </w:t>
      </w:r>
    </w:p>
    <w:p w14:paraId="33205570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αντιστοιχεί σε κάθε πρόταση τη λέξη Σωστό, αν η πρόταση είναι σωστή ή τη λέξη Λάθος, αν </w:t>
      </w:r>
    </w:p>
    <w:p w14:paraId="7A7A85FF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η πρόταση είναι λανθασμένη. </w:t>
      </w:r>
    </w:p>
    <w:p w14:paraId="49737F72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α. Στο υποσύστημα επεξεργασίας καυσίμου, η συνήθης θερμοκρασία </w:t>
      </w:r>
    </w:p>
    <w:p w14:paraId="6EED2356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>προθερμάνσεως του βαρέως πετρελαίου στους προθερμαντήρες είναι 98ο</w:t>
      </w:r>
      <w:r w:rsidRPr="00053E6F">
        <w:rPr>
          <w:rFonts w:ascii="Arial" w:hAnsi="Arial" w:cs="Arial"/>
          <w:lang w:val="en-US"/>
        </w:rPr>
        <w:t>C</w:t>
      </w:r>
      <w:r w:rsidRPr="00053E6F">
        <w:rPr>
          <w:rFonts w:ascii="Arial" w:hAnsi="Arial" w:cs="Arial"/>
        </w:rPr>
        <w:t xml:space="preserve">. </w:t>
      </w:r>
    </w:p>
    <w:p w14:paraId="1A717BCD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β. Καύσιμα με μεγαλύτερη περιεκτικότητα σε βαρέα μόρια υδρογονανθράκων και </w:t>
      </w:r>
    </w:p>
    <w:p w14:paraId="0EA72E22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ασφαλτικά προϊόντα έχουν μικρότερη πυκνότητα (και ειδικό βάρος). </w:t>
      </w:r>
    </w:p>
    <w:p w14:paraId="3EA18CD8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γ. Εάν το ιξώδες του καυσίμου είναι υψηλό, τότε το πετρέλαιο είναι παχύρρευστο, </w:t>
      </w:r>
    </w:p>
    <w:p w14:paraId="56A500AD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οπότε ο διασκορπισμός κατά τον ψεκασμό είναι ανεπαρκής. </w:t>
      </w:r>
    </w:p>
    <w:p w14:paraId="1317CE42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δ. Το δίκτυο πετρελαίου φροντίζει για τη μεταφορά και την κατάλληλη επεξεργασία </w:t>
      </w:r>
    </w:p>
    <w:p w14:paraId="1350728D" w14:textId="77777777" w:rsidR="00053E6F" w:rsidRPr="00053E6F" w:rsidRDefault="00053E6F" w:rsidP="00053E6F">
      <w:pPr>
        <w:rPr>
          <w:rFonts w:ascii="Arial" w:hAnsi="Arial" w:cs="Arial"/>
        </w:rPr>
      </w:pPr>
      <w:r w:rsidRPr="00053E6F">
        <w:rPr>
          <w:rFonts w:ascii="Arial" w:hAnsi="Arial" w:cs="Arial"/>
        </w:rPr>
        <w:t xml:space="preserve">του πετρελαίου από τις δεξαμενές αποθηκεύσεώς του στους εγχυτήρες καυσίμου </w:t>
      </w:r>
    </w:p>
    <w:p w14:paraId="227819BB" w14:textId="10474406" w:rsidR="00053E6F" w:rsidRPr="0048074A" w:rsidRDefault="00053E6F" w:rsidP="00053E6F">
      <w:pPr>
        <w:rPr>
          <w:rFonts w:ascii="Arial" w:hAnsi="Arial" w:cs="Arial"/>
        </w:rPr>
      </w:pPr>
      <w:r w:rsidRPr="0048074A">
        <w:rPr>
          <w:rFonts w:ascii="Arial" w:hAnsi="Arial" w:cs="Arial"/>
        </w:rPr>
        <w:t>των κυλίνδρων της μηχανής</w:t>
      </w:r>
    </w:p>
    <w:p w14:paraId="6A23A722" w14:textId="2E32266A" w:rsidR="00053E6F" w:rsidRPr="0048074A" w:rsidRDefault="00053E6F" w:rsidP="00053E6F">
      <w:pPr>
        <w:rPr>
          <w:rFonts w:ascii="Arial" w:hAnsi="Arial" w:cs="Arial"/>
        </w:rPr>
      </w:pPr>
      <w:r w:rsidRPr="0048074A">
        <w:rPr>
          <w:rFonts w:ascii="Arial" w:hAnsi="Arial" w:cs="Arial"/>
        </w:rPr>
        <w:t>Μονάδες 16</w:t>
      </w:r>
    </w:p>
    <w:p w14:paraId="17D5D1BF" w14:textId="77777777" w:rsidR="00C26359" w:rsidRPr="0048074A" w:rsidRDefault="00C26359" w:rsidP="00053E6F">
      <w:pPr>
        <w:rPr>
          <w:rFonts w:ascii="Arial" w:hAnsi="Arial" w:cs="Arial"/>
        </w:rPr>
      </w:pPr>
    </w:p>
    <w:p w14:paraId="78D062DB" w14:textId="44DA7354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Θέμα </w:t>
      </w:r>
      <w:r>
        <w:rPr>
          <w:rFonts w:ascii="Arial" w:hAnsi="Arial" w:cs="Arial"/>
        </w:rPr>
        <w:t>3</w:t>
      </w:r>
      <w:r w:rsidRPr="0048074A">
        <w:rPr>
          <w:rFonts w:ascii="Arial" w:hAnsi="Arial" w:cs="Arial"/>
        </w:rPr>
        <w:t xml:space="preserve">ο </w:t>
      </w:r>
    </w:p>
    <w:p w14:paraId="6D6D5F3F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Εργάζεστε ως Δόκιμος Μηχανικός στη συντήρηση της τετράχρονης κύριας μηχανής πρόωσης </w:t>
      </w:r>
    </w:p>
    <w:p w14:paraId="17EBDF1D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σε ένα επιβατηγό-οχηματαγωγό πλοίο. Διαπιστώνετε ότι ο κύριος (κεντρικός) εγχυτήρας </w:t>
      </w:r>
    </w:p>
    <w:p w14:paraId="4EDB0C50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καυσίμου στον κάθε κύλινδρο της μηχανής, συνδέεται μέσω ενός αγωγού με την αντλία </w:t>
      </w:r>
    </w:p>
    <w:p w14:paraId="44743C6B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>πετρελαίου υψηλής πίεσης και μέσω ενός δεύτερου αγωγού με τη δεξαμενή αναμείξεως</w:t>
      </w:r>
    </w:p>
    <w:p w14:paraId="3A3EA92B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εξαερώσεως του δικτύου πετρελαίου, ενώ απουσιάζει κάποιος αγωγός λίπανσης του </w:t>
      </w:r>
    </w:p>
    <w:p w14:paraId="10EC975D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εγχυτήρα.  </w:t>
      </w:r>
    </w:p>
    <w:p w14:paraId="5F777BDD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α. Με ποιον τρόπο πραγματοποιείται η λίπανση του εγχυτήρα (μπεκ) στις </w:t>
      </w:r>
    </w:p>
    <w:p w14:paraId="05D7A627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πετρελαιομηχανές (Μονάδες 10);  </w:t>
      </w:r>
    </w:p>
    <w:p w14:paraId="3D0DE9FB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β. Ποια μέρη λιπαίνονται (Μονάδες 3) και πώς γίνεται η απομάκρυνση του μέσου </w:t>
      </w:r>
    </w:p>
    <w:p w14:paraId="59D6046B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λίπανσης (Μονάδες 7); </w:t>
      </w:r>
    </w:p>
    <w:p w14:paraId="02746C98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γ. Στην ίδια μηχανή, διαπιστώνετε σε κάθε κύλινδρο και την ύπαρξη πιλοτικού </w:t>
      </w:r>
    </w:p>
    <w:p w14:paraId="4776B007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εγχυτήρα. Πού τοποθετείται ο πιλοτικός εγχυτήρας στις τετράχρονες </w:t>
      </w:r>
    </w:p>
    <w:p w14:paraId="1C17D822" w14:textId="2F4BC7D9" w:rsidR="00C26359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>πετρελαιομηχανές (Μονάδες 5)</w:t>
      </w:r>
    </w:p>
    <w:p w14:paraId="201A9B3D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Θέμα 4ο  </w:t>
      </w:r>
    </w:p>
    <w:p w14:paraId="37C24189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Σε ένα φορτηγό πλοίο μεταφοράς χύδην φορτίου, είναι εγκατεστημένη μια δίχρονη </w:t>
      </w:r>
    </w:p>
    <w:p w14:paraId="3258FE76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αργόστροφη πετρελαιομηχανή, με τα παρακάτω χαρακτηριστικά:  </w:t>
      </w:r>
    </w:p>
    <w:p w14:paraId="1B26B89B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• Μηχανικός βαθμός απόδοσης ηm = 0,8 </w:t>
      </w:r>
    </w:p>
    <w:p w14:paraId="3784CD94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• Δυναμοδεικτικό διάγραμμα με τη χρήση πλανιμέτρου με τα εξής στοιχεία: εμβαδόν </w:t>
      </w:r>
    </w:p>
    <w:p w14:paraId="7CCF743D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δυναμοδεικτικού διαγράμματος Ε = 500 mm2, σταθερά ελατηρίου F = 0,5 </w:t>
      </w:r>
    </w:p>
    <w:p w14:paraId="3DAB4152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mm/(Kp/cm2) και μήκος διαγράμματος (μετατοπίσεως) ℓ = 40 mm. </w:t>
      </w:r>
    </w:p>
    <w:p w14:paraId="6DF5B5B0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Να υπολογιστούν:  </w:t>
      </w:r>
    </w:p>
    <w:p w14:paraId="0648050C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>1) Η μέση ενδεικνυόμενη πίεση κυλίνδρου p</w:t>
      </w:r>
    </w:p>
    <w:p w14:paraId="13F64440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 2) Η μέση πραγματική πίεση του κινητήρα p</w:t>
      </w:r>
    </w:p>
    <w:p w14:paraId="69A50923" w14:textId="77777777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 3) Η μέση πίεση των τριβέων της μηχανής p</w:t>
      </w:r>
    </w:p>
    <w:p w14:paraId="7B5C8543" w14:textId="77777777" w:rsid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 xml:space="preserve"> Δίνεται: 1 Kp/cm2 = 1 bar </w:t>
      </w:r>
    </w:p>
    <w:p w14:paraId="66FE219A" w14:textId="64B8AF43" w:rsidR="0048074A" w:rsidRPr="0048074A" w:rsidRDefault="0048074A" w:rsidP="0048074A">
      <w:pPr>
        <w:rPr>
          <w:rFonts w:ascii="Arial" w:hAnsi="Arial" w:cs="Arial"/>
        </w:rPr>
      </w:pPr>
      <w:r w:rsidRPr="0048074A">
        <w:rPr>
          <w:rFonts w:ascii="Arial" w:hAnsi="Arial" w:cs="Arial"/>
        </w:rPr>
        <w:t>Μονάδες 25</w:t>
      </w:r>
    </w:p>
    <w:sectPr w:rsidR="0048074A" w:rsidRPr="004807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6F"/>
    <w:rsid w:val="00053E6F"/>
    <w:rsid w:val="00285FC8"/>
    <w:rsid w:val="00364586"/>
    <w:rsid w:val="0048074A"/>
    <w:rsid w:val="008365E7"/>
    <w:rsid w:val="008B2AAC"/>
    <w:rsid w:val="00C14B6C"/>
    <w:rsid w:val="00C26359"/>
    <w:rsid w:val="00D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2E8A"/>
  <w15:chartTrackingRefBased/>
  <w15:docId w15:val="{4BD45AA0-F44A-463F-82DC-A62C9644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3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3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3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3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3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3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3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3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3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3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3E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3E6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3E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3E6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3E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3E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3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3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3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3E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3E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3E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3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3E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3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509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I. Diakakis</dc:creator>
  <cp:keywords/>
  <dc:description/>
  <cp:lastModifiedBy>Nikolaos I. Diakakis</cp:lastModifiedBy>
  <cp:revision>4</cp:revision>
  <dcterms:created xsi:type="dcterms:W3CDTF">2025-05-13T04:28:00Z</dcterms:created>
  <dcterms:modified xsi:type="dcterms:W3CDTF">2025-05-13T14:14:00Z</dcterms:modified>
</cp:coreProperties>
</file>