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19" w:rsidRPr="00E90A19" w:rsidRDefault="00E90A19" w:rsidP="00E90A19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i/>
          <w:kern w:val="36"/>
          <w:sz w:val="24"/>
          <w:szCs w:val="24"/>
          <w:lang w:eastAsia="el-GR"/>
        </w:rPr>
      </w:pPr>
      <w:r w:rsidRPr="00E90A19">
        <w:rPr>
          <w:rFonts w:eastAsia="Times New Roman" w:cstheme="minorHAnsi"/>
          <w:b/>
          <w:bCs/>
          <w:i/>
          <w:kern w:val="36"/>
          <w:sz w:val="24"/>
          <w:szCs w:val="24"/>
          <w:lang w:eastAsia="el-GR"/>
        </w:rPr>
        <w:t xml:space="preserve">Οι τελεστές στην </w:t>
      </w:r>
      <w:proofErr w:type="spellStart"/>
      <w:r w:rsidRPr="00E90A19">
        <w:rPr>
          <w:rFonts w:eastAsia="Times New Roman" w:cstheme="minorHAnsi"/>
          <w:b/>
          <w:bCs/>
          <w:i/>
          <w:kern w:val="36"/>
          <w:sz w:val="24"/>
          <w:szCs w:val="24"/>
          <w:lang w:eastAsia="el-GR"/>
        </w:rPr>
        <w:t>Python</w:t>
      </w:r>
      <w:proofErr w:type="spellEnd"/>
    </w:p>
    <w:p w:rsidR="00E90A19" w:rsidRPr="00E90A19" w:rsidRDefault="00E90A19" w:rsidP="00E90A1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E90A19">
        <w:rPr>
          <w:rFonts w:eastAsia="Times New Roman" w:cstheme="minorHAnsi"/>
          <w:sz w:val="20"/>
          <w:szCs w:val="20"/>
          <w:lang w:eastAsia="el-GR"/>
        </w:rPr>
        <w:t xml:space="preserve">Οι βασικοί τελεστές σε μια γλώσσα προγραμματισμού είναι οι </w:t>
      </w:r>
      <w:r>
        <w:rPr>
          <w:rFonts w:eastAsia="Times New Roman" w:cstheme="minorHAnsi"/>
          <w:b/>
          <w:bCs/>
          <w:sz w:val="20"/>
          <w:szCs w:val="20"/>
          <w:lang w:eastAsia="el-GR"/>
        </w:rPr>
        <w:t xml:space="preserve">αριθμητικοί </w:t>
      </w:r>
      <w:r w:rsidRPr="00E90A19">
        <w:rPr>
          <w:rFonts w:eastAsia="Times New Roman" w:cstheme="minorHAnsi"/>
          <w:b/>
          <w:bCs/>
          <w:sz w:val="20"/>
          <w:szCs w:val="20"/>
          <w:lang w:eastAsia="el-GR"/>
        </w:rPr>
        <w:t>τελεστές</w:t>
      </w:r>
      <w:r w:rsidRPr="00E90A19">
        <w:rPr>
          <w:rFonts w:eastAsia="Times New Roman" w:cstheme="minorHAnsi"/>
          <w:sz w:val="20"/>
          <w:szCs w:val="20"/>
          <w:lang w:eastAsia="el-GR"/>
        </w:rPr>
        <w:t xml:space="preserve">, οι </w:t>
      </w:r>
      <w:r w:rsidRPr="00E90A19">
        <w:rPr>
          <w:rFonts w:eastAsia="Times New Roman" w:cstheme="minorHAnsi"/>
          <w:b/>
          <w:bCs/>
          <w:sz w:val="20"/>
          <w:szCs w:val="20"/>
          <w:lang w:eastAsia="el-GR"/>
        </w:rPr>
        <w:t>λογικοί τελεστές</w:t>
      </w:r>
      <w:r w:rsidRPr="00E90A19">
        <w:rPr>
          <w:rFonts w:eastAsia="Times New Roman" w:cstheme="minorHAnsi"/>
          <w:sz w:val="20"/>
          <w:szCs w:val="20"/>
          <w:lang w:eastAsia="el-GR"/>
        </w:rPr>
        <w:t xml:space="preserve"> και οι </w:t>
      </w:r>
      <w:r w:rsidRPr="00E90A19">
        <w:rPr>
          <w:rFonts w:eastAsia="Times New Roman" w:cstheme="minorHAnsi"/>
          <w:b/>
          <w:bCs/>
          <w:sz w:val="20"/>
          <w:szCs w:val="20"/>
          <w:lang w:eastAsia="el-GR"/>
        </w:rPr>
        <w:t>τελεστές σύγκρισης</w:t>
      </w:r>
      <w:r w:rsidRPr="00E90A19">
        <w:rPr>
          <w:rFonts w:eastAsia="Times New Roman" w:cstheme="minorHAnsi"/>
          <w:sz w:val="20"/>
          <w:szCs w:val="20"/>
          <w:lang w:eastAsia="el-GR"/>
        </w:rPr>
        <w:t>.</w:t>
      </w:r>
    </w:p>
    <w:p w:rsidR="00E90A19" w:rsidRPr="00E90A19" w:rsidRDefault="00E90A19" w:rsidP="00E90A1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E90A19">
        <w:rPr>
          <w:rFonts w:eastAsia="Times New Roman" w:cstheme="minorHAnsi"/>
          <w:sz w:val="20"/>
          <w:szCs w:val="20"/>
          <w:lang w:eastAsia="el-GR"/>
        </w:rPr>
        <w:t xml:space="preserve">Οι </w:t>
      </w:r>
      <w:r>
        <w:rPr>
          <w:rFonts w:eastAsia="Times New Roman" w:cstheme="minorHAnsi"/>
          <w:sz w:val="20"/>
          <w:szCs w:val="20"/>
          <w:lang w:eastAsia="el-GR"/>
        </w:rPr>
        <w:t>αριθμητικοί</w:t>
      </w:r>
      <w:r w:rsidRPr="00E90A19">
        <w:rPr>
          <w:rFonts w:eastAsia="Times New Roman" w:cstheme="minorHAnsi"/>
          <w:sz w:val="20"/>
          <w:szCs w:val="20"/>
          <w:lang w:eastAsia="el-GR"/>
        </w:rPr>
        <w:t xml:space="preserve"> τελεστές χρησιμοποιούνται στην δημιουργία μαθηματικών εκφράσεων , οι οποίες πραγματοποιούν κάποιους υπολογισμούς και έχουν </w:t>
      </w:r>
      <w:proofErr w:type="spellStart"/>
      <w:r w:rsidRPr="00E90A19">
        <w:rPr>
          <w:rFonts w:eastAsia="Times New Roman" w:cstheme="minorHAnsi"/>
          <w:sz w:val="20"/>
          <w:szCs w:val="20"/>
          <w:lang w:eastAsia="el-GR"/>
        </w:rPr>
        <w:t>αποτέσμα</w:t>
      </w:r>
      <w:proofErr w:type="spellEnd"/>
      <w:r w:rsidRPr="00E90A19">
        <w:rPr>
          <w:rFonts w:eastAsia="Times New Roman" w:cstheme="minorHAnsi"/>
          <w:sz w:val="20"/>
          <w:szCs w:val="20"/>
          <w:lang w:eastAsia="el-GR"/>
        </w:rPr>
        <w:t xml:space="preserve"> μια τιμή. Στον επόμενο πίνακα φαίνονται οι μαθηματικοί τελεστές της γλώσσας </w:t>
      </w:r>
      <w:proofErr w:type="spellStart"/>
      <w:r w:rsidRPr="00E90A19">
        <w:rPr>
          <w:rFonts w:eastAsia="Times New Roman" w:cstheme="minorHAnsi"/>
          <w:sz w:val="20"/>
          <w:szCs w:val="20"/>
          <w:lang w:eastAsia="el-GR"/>
        </w:rPr>
        <w:t>Python</w:t>
      </w:r>
      <w:proofErr w:type="spellEnd"/>
      <w:r w:rsidRPr="00E90A19">
        <w:rPr>
          <w:rFonts w:eastAsia="Times New Roman" w:cstheme="minorHAnsi"/>
          <w:sz w:val="20"/>
          <w:szCs w:val="20"/>
          <w:lang w:eastAsia="el-GR"/>
        </w:rPr>
        <w:t>.</w:t>
      </w:r>
    </w:p>
    <w:p w:rsidR="00E90A19" w:rsidRPr="00E90A19" w:rsidRDefault="006E1C10" w:rsidP="006E1C1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6E1C10">
        <w:rPr>
          <w:rFonts w:cstheme="minorHAnsi"/>
          <w:color w:val="000000"/>
          <w:sz w:val="20"/>
          <w:szCs w:val="20"/>
        </w:rPr>
        <w:t>Μια ομάδα σημαντικών τελεστών παρουσιάζονται στην Εικόνα 3.5. Το * σημαίνει πολλαπλασιασμός, τα ** είναι ύψωση σε δύναμη. Στη διαίρεση, όταν ο διαιρετέος και ο διαιρέτης είναι ακέραιοι, το αποτέλεσμα είναι επίσης ακέραιος, στρογγυλοποιημένος προς τον πλησιέστερο (προς τα κάτω) ακέραιο</w:t>
      </w:r>
      <w:r w:rsidRPr="006E1C10">
        <w:rPr>
          <w:rFonts w:cstheme="minorHAnsi"/>
          <w:i/>
          <w:color w:val="000000"/>
          <w:sz w:val="20"/>
          <w:szCs w:val="20"/>
        </w:rPr>
        <w:t xml:space="preserve">. </w:t>
      </w:r>
      <w:r w:rsidRPr="006E1C10">
        <w:rPr>
          <w:rFonts w:cstheme="minorHAnsi"/>
          <w:i/>
          <w:color w:val="000000"/>
        </w:rPr>
        <w:t>Γι’ αυτό το 59/60 βγάζει 0, επειδή το ακέραιο μέρος του 59/60 είναι 0.</w:t>
      </w:r>
      <w:r w:rsidRPr="006E1C10">
        <w:rPr>
          <w:rFonts w:cstheme="minorHAnsi"/>
          <w:color w:val="000000"/>
          <w:sz w:val="20"/>
          <w:szCs w:val="20"/>
        </w:rPr>
        <w:t xml:space="preserve"> Αυτό δε βοηθάει στην περίπτωση που θα θέλαμε να έχουμε κάποια δεκαδικά ψηφία. Θα μπορούσαμε να τους μετατρέψουμε σε πραγματικούς, αλλά μια άλλη </w:t>
      </w:r>
      <w:r>
        <w:rPr>
          <w:rFonts w:cstheme="minorHAnsi"/>
          <w:color w:val="000000"/>
          <w:sz w:val="20"/>
          <w:szCs w:val="20"/>
        </w:rPr>
        <w:t>ε</w:t>
      </w:r>
      <w:r w:rsidRPr="006E1C10">
        <w:rPr>
          <w:rFonts w:cstheme="minorHAnsi"/>
          <w:color w:val="000000"/>
          <w:sz w:val="20"/>
          <w:szCs w:val="20"/>
        </w:rPr>
        <w:t>ναλλακτική λύση την οποία θα μπορούσαμε να επιλέξουμε είναι να πολλαπλασιάσουμε επί 100 ή επί τόσες δυνάμεις του 10, όσα είναι και τα δεκαδικά ψηφία που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6E1C10">
        <w:rPr>
          <w:rFonts w:cstheme="minorHAnsi"/>
          <w:color w:val="000000"/>
          <w:sz w:val="20"/>
          <w:szCs w:val="20"/>
        </w:rPr>
        <w:t>θέλουμε να βγάλουμε.</w:t>
      </w:r>
    </w:p>
    <w:p w:rsidR="00E90A19" w:rsidRPr="00E90A19" w:rsidRDefault="006E1C10" w:rsidP="00E90A1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24130</wp:posOffset>
            </wp:positionV>
            <wp:extent cx="5666105" cy="3053080"/>
            <wp:effectExtent l="19050" t="0" r="0" b="0"/>
            <wp:wrapSquare wrapText="bothSides"/>
            <wp:docPr id="1" name="Εικόνα 1" descr="https://blogs.sch.gr/efsork/files/2019/03/table3.png?x6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sch.gr/efsork/files/2019/03/table3.png?x602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305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A19" w:rsidRPr="00E90A19">
        <w:rPr>
          <w:rFonts w:eastAsia="Times New Roman" w:cstheme="minorHAnsi"/>
          <w:sz w:val="20"/>
          <w:szCs w:val="20"/>
          <w:lang w:eastAsia="el-GR"/>
        </w:rPr>
        <w:t xml:space="preserve">Για να επιτευχθεί ο συνδυασμός των </w:t>
      </w:r>
      <w:proofErr w:type="spellStart"/>
      <w:r w:rsidR="00E90A19" w:rsidRPr="00E90A19">
        <w:rPr>
          <w:rFonts w:eastAsia="Times New Roman" w:cstheme="minorHAnsi"/>
          <w:sz w:val="20"/>
          <w:szCs w:val="20"/>
          <w:lang w:eastAsia="el-GR"/>
        </w:rPr>
        <w:t>Boolean</w:t>
      </w:r>
      <w:proofErr w:type="spellEnd"/>
      <w:r w:rsidR="00E90A19" w:rsidRPr="00E90A19">
        <w:rPr>
          <w:rFonts w:eastAsia="Times New Roman" w:cstheme="minorHAnsi"/>
          <w:sz w:val="20"/>
          <w:szCs w:val="20"/>
          <w:lang w:eastAsia="el-GR"/>
        </w:rPr>
        <w:t xml:space="preserve"> τιμών γίνεται χρήση των 3 βασικών </w:t>
      </w:r>
      <w:r w:rsidR="00E90A19" w:rsidRPr="00E90A19">
        <w:rPr>
          <w:rFonts w:eastAsia="Times New Roman" w:cstheme="minorHAnsi"/>
          <w:b/>
          <w:bCs/>
          <w:sz w:val="20"/>
          <w:szCs w:val="20"/>
          <w:lang w:eastAsia="el-GR"/>
        </w:rPr>
        <w:t xml:space="preserve">λογικών </w:t>
      </w:r>
      <w:r w:rsidR="00E90A19" w:rsidRPr="00E90A19">
        <w:rPr>
          <w:rFonts w:eastAsia="Times New Roman" w:cstheme="minorHAnsi"/>
          <w:sz w:val="20"/>
          <w:szCs w:val="20"/>
          <w:lang w:eastAsia="el-GR"/>
        </w:rPr>
        <w:t xml:space="preserve">τελεστών: </w:t>
      </w:r>
      <w:proofErr w:type="spellStart"/>
      <w:r w:rsidR="00E90A19" w:rsidRPr="00E90A19">
        <w:rPr>
          <w:rFonts w:eastAsia="Times New Roman" w:cstheme="minorHAnsi"/>
          <w:b/>
          <w:bCs/>
          <w:sz w:val="20"/>
          <w:szCs w:val="20"/>
          <w:lang w:eastAsia="el-GR"/>
        </w:rPr>
        <w:t>not</w:t>
      </w:r>
      <w:proofErr w:type="spellEnd"/>
      <w:r w:rsidR="00E90A19" w:rsidRPr="00E90A19">
        <w:rPr>
          <w:rFonts w:eastAsia="Times New Roman" w:cstheme="minorHAnsi"/>
          <w:sz w:val="20"/>
          <w:szCs w:val="20"/>
          <w:lang w:eastAsia="el-GR"/>
        </w:rPr>
        <w:t xml:space="preserve">, </w:t>
      </w:r>
      <w:proofErr w:type="spellStart"/>
      <w:r w:rsidR="00E90A19" w:rsidRPr="00E90A19">
        <w:rPr>
          <w:rFonts w:eastAsia="Times New Roman" w:cstheme="minorHAnsi"/>
          <w:b/>
          <w:bCs/>
          <w:sz w:val="20"/>
          <w:szCs w:val="20"/>
          <w:lang w:eastAsia="el-GR"/>
        </w:rPr>
        <w:t>and</w:t>
      </w:r>
      <w:proofErr w:type="spellEnd"/>
      <w:r w:rsidR="00E90A19" w:rsidRPr="00E90A19">
        <w:rPr>
          <w:rFonts w:eastAsia="Times New Roman" w:cstheme="minorHAnsi"/>
          <w:b/>
          <w:bCs/>
          <w:sz w:val="20"/>
          <w:szCs w:val="20"/>
          <w:lang w:eastAsia="el-GR"/>
        </w:rPr>
        <w:t xml:space="preserve"> </w:t>
      </w:r>
      <w:r w:rsidR="00E90A19" w:rsidRPr="00E90A19">
        <w:rPr>
          <w:rFonts w:eastAsia="Times New Roman" w:cstheme="minorHAnsi"/>
          <w:sz w:val="20"/>
          <w:szCs w:val="20"/>
          <w:lang w:eastAsia="el-GR"/>
        </w:rPr>
        <w:t xml:space="preserve">και </w:t>
      </w:r>
      <w:proofErr w:type="spellStart"/>
      <w:r w:rsidR="00E90A19" w:rsidRPr="00E90A19">
        <w:rPr>
          <w:rFonts w:eastAsia="Times New Roman" w:cstheme="minorHAnsi"/>
          <w:b/>
          <w:bCs/>
          <w:sz w:val="20"/>
          <w:szCs w:val="20"/>
          <w:lang w:eastAsia="el-GR"/>
        </w:rPr>
        <w:t>or</w:t>
      </w:r>
      <w:proofErr w:type="spellEnd"/>
      <w:r w:rsidR="00E90A19" w:rsidRPr="00E90A19">
        <w:rPr>
          <w:rFonts w:eastAsia="Times New Roman" w:cstheme="minorHAnsi"/>
          <w:sz w:val="20"/>
          <w:szCs w:val="20"/>
          <w:lang w:eastAsia="el-GR"/>
        </w:rPr>
        <w:t xml:space="preserve">. Οι τελεστές αυτοί συμβολίζουν λογικές πράξεις (όχι, και, ή) και βοηθούν στη λήψη αποφάσεων σε ένα πρόγραμμα. Ας υποθέσουμε ότι p και q είναι 2 μεταβλητές που δείχνουν σε </w:t>
      </w:r>
      <w:proofErr w:type="spellStart"/>
      <w:r w:rsidR="00E90A19" w:rsidRPr="00E90A19">
        <w:rPr>
          <w:rFonts w:eastAsia="Times New Roman" w:cstheme="minorHAnsi"/>
          <w:sz w:val="20"/>
          <w:szCs w:val="20"/>
          <w:lang w:eastAsia="el-GR"/>
        </w:rPr>
        <w:t>Boolean</w:t>
      </w:r>
      <w:proofErr w:type="spellEnd"/>
      <w:r w:rsidR="00E90A19" w:rsidRPr="00E90A19">
        <w:rPr>
          <w:rFonts w:eastAsia="Times New Roman" w:cstheme="minorHAnsi"/>
          <w:sz w:val="20"/>
          <w:szCs w:val="20"/>
          <w:lang w:eastAsia="el-GR"/>
        </w:rPr>
        <w:t xml:space="preserve"> τιμές. Στον επόμενο πίνακα, ο οποίος ονομάζεται </w:t>
      </w:r>
      <w:r w:rsidR="00E90A19" w:rsidRPr="00E90A19">
        <w:rPr>
          <w:rFonts w:eastAsia="Times New Roman" w:cstheme="minorHAnsi"/>
          <w:b/>
          <w:sz w:val="20"/>
          <w:szCs w:val="20"/>
          <w:lang w:eastAsia="el-GR"/>
        </w:rPr>
        <w:t>πίνακας αληθείας</w:t>
      </w:r>
      <w:r w:rsidR="00E90A19" w:rsidRPr="00E90A19">
        <w:rPr>
          <w:rFonts w:eastAsia="Times New Roman" w:cstheme="minorHAnsi"/>
          <w:sz w:val="20"/>
          <w:szCs w:val="20"/>
          <w:lang w:eastAsia="el-GR"/>
        </w:rPr>
        <w:t xml:space="preserve">, περιέχονται τιμές οι οποίες επιστρέφονται από τις τρεις λογικές </w:t>
      </w:r>
      <w:proofErr w:type="spellStart"/>
      <w:r w:rsidR="00E90A19" w:rsidRPr="00E90A19">
        <w:rPr>
          <w:rFonts w:eastAsia="Times New Roman" w:cstheme="minorHAnsi"/>
          <w:sz w:val="20"/>
          <w:szCs w:val="20"/>
          <w:lang w:eastAsia="el-GR"/>
        </w:rPr>
        <w:t>πράξεις,πάνω</w:t>
      </w:r>
      <w:proofErr w:type="spellEnd"/>
      <w:r w:rsidR="00E90A19" w:rsidRPr="00E90A19">
        <w:rPr>
          <w:rFonts w:eastAsia="Times New Roman" w:cstheme="minorHAnsi"/>
          <w:sz w:val="20"/>
          <w:szCs w:val="20"/>
          <w:lang w:eastAsia="el-GR"/>
        </w:rPr>
        <w:t xml:space="preserve"> στα p και q.</w:t>
      </w:r>
    </w:p>
    <w:p w:rsidR="00E90A19" w:rsidRPr="00E90A19" w:rsidRDefault="00E90A19" w:rsidP="00E90A1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E90A19">
        <w:rPr>
          <w:rFonts w:eastAsia="Times New Roman" w:cstheme="minorHAnsi"/>
          <w:noProof/>
          <w:sz w:val="20"/>
          <w:szCs w:val="20"/>
          <w:lang w:eastAsia="el-GR"/>
        </w:rPr>
        <w:drawing>
          <wp:inline distT="0" distB="0" distL="0" distR="0">
            <wp:extent cx="5446395" cy="1248410"/>
            <wp:effectExtent l="19050" t="0" r="1905" b="0"/>
            <wp:docPr id="2" name="Εικόνα 2" descr="https://blogs.sch.gr/efsork/files/2019/03/table2.png?x6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s.sch.gr/efsork/files/2019/03/table2.png?x602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A19" w:rsidRDefault="00E90A19" w:rsidP="00E90A1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E90A19" w:rsidRDefault="00E90A19" w:rsidP="00E90A1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E90A19" w:rsidRDefault="00E90A19" w:rsidP="00E90A1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E90A19" w:rsidRDefault="00E90A19" w:rsidP="00E90A1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E90A19" w:rsidRDefault="00E90A19" w:rsidP="00E90A1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E90A19" w:rsidRPr="00E90A19" w:rsidRDefault="00E90A19" w:rsidP="00E90A1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E90A19">
        <w:rPr>
          <w:rFonts w:eastAsia="Times New Roman" w:cstheme="minorHAnsi"/>
          <w:sz w:val="20"/>
          <w:szCs w:val="20"/>
          <w:lang w:eastAsia="el-GR"/>
        </w:rPr>
        <w:t xml:space="preserve">Στον επόμενο πίνακα εμφανίζονται οι </w:t>
      </w:r>
      <w:r w:rsidRPr="00E90A19">
        <w:rPr>
          <w:rFonts w:eastAsia="Times New Roman" w:cstheme="minorHAnsi"/>
          <w:b/>
          <w:bCs/>
          <w:sz w:val="20"/>
          <w:szCs w:val="20"/>
          <w:lang w:eastAsia="el-GR"/>
        </w:rPr>
        <w:t>τελεστές σύγκρισης</w:t>
      </w:r>
      <w:r w:rsidRPr="00E90A19">
        <w:rPr>
          <w:rFonts w:eastAsia="Times New Roman" w:cstheme="minorHAnsi"/>
          <w:sz w:val="20"/>
          <w:szCs w:val="20"/>
          <w:lang w:eastAsia="el-GR"/>
        </w:rPr>
        <w:t xml:space="preserve"> στην </w:t>
      </w:r>
      <w:proofErr w:type="spellStart"/>
      <w:r w:rsidRPr="00E90A19">
        <w:rPr>
          <w:rFonts w:eastAsia="Times New Roman" w:cstheme="minorHAnsi"/>
          <w:sz w:val="20"/>
          <w:szCs w:val="20"/>
          <w:lang w:eastAsia="el-GR"/>
        </w:rPr>
        <w:t>Python</w:t>
      </w:r>
      <w:proofErr w:type="spellEnd"/>
      <w:r w:rsidRPr="00E90A19">
        <w:rPr>
          <w:rFonts w:eastAsia="Times New Roman" w:cstheme="minorHAnsi"/>
          <w:sz w:val="20"/>
          <w:szCs w:val="20"/>
          <w:lang w:eastAsia="el-GR"/>
        </w:rPr>
        <w:t>.</w:t>
      </w:r>
    </w:p>
    <w:p w:rsidR="00E90A19" w:rsidRPr="00E90A19" w:rsidRDefault="00E90A19" w:rsidP="00E90A1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E90A19">
        <w:rPr>
          <w:rFonts w:eastAsia="Times New Roman" w:cstheme="minorHAnsi"/>
          <w:noProof/>
          <w:sz w:val="20"/>
          <w:szCs w:val="20"/>
          <w:lang w:eastAsia="el-GR"/>
        </w:rPr>
        <w:drawing>
          <wp:inline distT="0" distB="0" distL="0" distR="0">
            <wp:extent cx="5661025" cy="1630045"/>
            <wp:effectExtent l="19050" t="0" r="0" b="0"/>
            <wp:docPr id="3" name="Εικόνα 3" descr="https://blogs.sch.gr/efsork/files/2019/03/table1.png?x6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s.sch.gr/efsork/files/2019/03/table1.png?x602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BA8" w:rsidRPr="00E90A19" w:rsidRDefault="009F1BA8" w:rsidP="00E90A19">
      <w:pPr>
        <w:jc w:val="both"/>
        <w:rPr>
          <w:rFonts w:cstheme="minorHAnsi"/>
          <w:sz w:val="20"/>
          <w:szCs w:val="20"/>
        </w:rPr>
      </w:pPr>
    </w:p>
    <w:sectPr w:rsidR="009F1BA8" w:rsidRPr="00E90A19" w:rsidSect="009F1B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90A19"/>
    <w:rsid w:val="00121E25"/>
    <w:rsid w:val="00184D79"/>
    <w:rsid w:val="006E1C10"/>
    <w:rsid w:val="009F1BA8"/>
    <w:rsid w:val="00C4030F"/>
    <w:rsid w:val="00E9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A8"/>
  </w:style>
  <w:style w:type="paragraph" w:styleId="1">
    <w:name w:val="heading 1"/>
    <w:basedOn w:val="a"/>
    <w:link w:val="1Char"/>
    <w:uiPriority w:val="9"/>
    <w:qFormat/>
    <w:rsid w:val="00E90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90A1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E9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90A1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9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90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247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steil</dc:creator>
  <cp:lastModifiedBy>steil</cp:lastModifiedBy>
  <cp:revision>2</cp:revision>
  <dcterms:created xsi:type="dcterms:W3CDTF">2024-10-26T18:55:00Z</dcterms:created>
  <dcterms:modified xsi:type="dcterms:W3CDTF">2024-10-26T19:20:00Z</dcterms:modified>
</cp:coreProperties>
</file>