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Νέα Ελληνικά Γ’ Λυκείου / Νεοελληνική Γλώσσα-Λογοτεχνία – Κριτήριο Αξιολόγησης: Ατομική υπευθυνότητα – Κοινωνική ευθύνη</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hyperlink r:id="rId5" w:history="1">
        <w:r w:rsidRPr="009F52EF">
          <w:rPr>
            <w:rFonts w:ascii="inherit" w:eastAsia="Times New Roman" w:hAnsi="inherit" w:cs="Arial"/>
            <w:b/>
            <w:bCs/>
            <w:color w:val="1D4954"/>
            <w:sz w:val="16"/>
            <w:lang w:eastAsia="el-GR"/>
          </w:rPr>
          <w:t>Της Έρης Ναθαναήλ</w:t>
        </w:r>
      </w:hyperlink>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ΚΕΙΜΕΝΟ 1</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Η «ευθύνη», ως έννοια και στάση ζωής, είναι από τις πιο αμφίβολες κατανοητικές στάσεις. Ταυτόχρονα, ως λέξη, είναι μάλλον άβολη. Δεν είναι, επομένως, τυχαίο ότι βρισκόμαστε σε μια περίοδο χαμηλής ατομικής και κοινωνικής υπευθυνότητας.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Η αξία της ευθύνης και η υπευθυνότητα, ως στάση ζωής και συμπεριφοράς, βρίσκουν την πραγματική τους έκφραση σε προγονικές αρχές και πανάρχαιους θεσμούς. Ενδεικτικά, θα αναφέρω το θεσμό των «Ε</w:t>
      </w:r>
      <w:r w:rsidRPr="009F52EF">
        <w:rPr>
          <w:rFonts w:ascii="inherit" w:eastAsia="Times New Roman" w:hAnsi="inherit" w:cs="Arial"/>
          <w:i/>
          <w:iCs/>
          <w:color w:val="000000"/>
          <w:sz w:val="16"/>
          <w:lang w:eastAsia="el-GR"/>
        </w:rPr>
        <w:t>ὐ</w:t>
      </w:r>
      <w:r w:rsidRPr="009F52EF">
        <w:rPr>
          <w:rFonts w:ascii="Arial" w:eastAsia="Times New Roman" w:hAnsi="Arial" w:cs="Arial"/>
          <w:color w:val="000000"/>
          <w:sz w:val="16"/>
          <w:szCs w:val="16"/>
          <w:bdr w:val="none" w:sz="0" w:space="0" w:color="auto" w:frame="1"/>
          <w:lang w:eastAsia="el-GR"/>
        </w:rPr>
        <w:t>θυν</w:t>
      </w:r>
      <w:r w:rsidRPr="009F52EF">
        <w:rPr>
          <w:rFonts w:ascii="inherit" w:eastAsia="Times New Roman" w:hAnsi="inherit" w:cs="Arial"/>
          <w:i/>
          <w:iCs/>
          <w:color w:val="000000"/>
          <w:sz w:val="16"/>
          <w:lang w:eastAsia="el-GR"/>
        </w:rPr>
        <w:t>ῶ</w:t>
      </w:r>
      <w:r w:rsidRPr="009F52EF">
        <w:rPr>
          <w:rFonts w:ascii="Arial" w:eastAsia="Times New Roman" w:hAnsi="Arial" w:cs="Arial"/>
          <w:color w:val="000000"/>
          <w:sz w:val="16"/>
          <w:szCs w:val="16"/>
          <w:bdr w:val="none" w:sz="0" w:space="0" w:color="auto" w:frame="1"/>
          <w:lang w:eastAsia="el-GR"/>
        </w:rPr>
        <w:t>ν» (</w:t>
      </w:r>
      <w:r w:rsidRPr="009F52EF">
        <w:rPr>
          <w:rFonts w:ascii="inherit" w:eastAsia="Times New Roman" w:hAnsi="inherit" w:cs="Arial"/>
          <w:i/>
          <w:iCs/>
          <w:color w:val="000000"/>
          <w:sz w:val="16"/>
          <w:lang w:eastAsia="el-GR"/>
        </w:rPr>
        <w:t>Εὐθῦναι</w:t>
      </w:r>
      <w:r w:rsidRPr="009F52EF">
        <w:rPr>
          <w:rFonts w:ascii="Arial" w:eastAsia="Times New Roman" w:hAnsi="Arial" w:cs="Arial"/>
          <w:color w:val="000000"/>
          <w:sz w:val="16"/>
          <w:szCs w:val="16"/>
          <w:bdr w:val="none" w:sz="0" w:space="0" w:color="auto" w:frame="1"/>
          <w:lang w:eastAsia="el-GR"/>
        </w:rPr>
        <w:t>: Λογοδοσίες που ήταν υποχρεωμένος να κάνει μπροστά σε ειδικούς ελεγκτές ένας άρχοντας για τις πράξεις του, όταν τελείωνε ο χρόνος της θητείας του) της Αθηναϊκής Δημοκρατίας, και για να δείξω το πώς λογοδοτούσαν οι «υπεύθυνοι», όταν αποχωρούσαν από το δημόσιο βίο: Κάθε δημόσιος λειτουργός (</w:t>
      </w:r>
      <w:r w:rsidRPr="009F52EF">
        <w:rPr>
          <w:rFonts w:ascii="inherit" w:eastAsia="Times New Roman" w:hAnsi="inherit" w:cs="Arial"/>
          <w:i/>
          <w:iCs/>
          <w:color w:val="000000"/>
          <w:sz w:val="16"/>
          <w:lang w:eastAsia="el-GR"/>
        </w:rPr>
        <w:t>ἄρχων</w:t>
      </w:r>
      <w:r w:rsidRPr="009F52EF">
        <w:rPr>
          <w:rFonts w:ascii="Arial" w:eastAsia="Times New Roman" w:hAnsi="Arial" w:cs="Arial"/>
          <w:color w:val="000000"/>
          <w:sz w:val="16"/>
          <w:szCs w:val="16"/>
          <w:bdr w:val="none" w:sz="0" w:space="0" w:color="auto" w:frame="1"/>
          <w:lang w:eastAsia="el-GR"/>
        </w:rPr>
        <w:t>) της Αθήνας έπρεπε να λογοδοτήσει για τη δημόσια δράση του μπροστά στους ειδικούς ελεγκτές του κράτους. Η λέξη σήμαινε, επίσης, και τις κυρώσεις που του επιβάλλονταν, αν διαπιστωνόταν κατάχρηση της εξουσίας του ή παραλείψεις. Θα ήθελα να θυμίσω ότι στην αρχαία Αθήνα υπήρχαν οι «ε</w:t>
      </w:r>
      <w:r w:rsidRPr="009F52EF">
        <w:rPr>
          <w:rFonts w:ascii="inherit" w:eastAsia="Times New Roman" w:hAnsi="inherit" w:cs="Arial"/>
          <w:i/>
          <w:iCs/>
          <w:color w:val="000000"/>
          <w:sz w:val="16"/>
          <w:lang w:eastAsia="el-GR"/>
        </w:rPr>
        <w:t>ὔ</w:t>
      </w:r>
      <w:r w:rsidRPr="009F52EF">
        <w:rPr>
          <w:rFonts w:ascii="Arial" w:eastAsia="Times New Roman" w:hAnsi="Arial" w:cs="Arial"/>
          <w:color w:val="000000"/>
          <w:sz w:val="16"/>
          <w:szCs w:val="16"/>
          <w:bdr w:val="none" w:sz="0" w:space="0" w:color="auto" w:frame="1"/>
          <w:lang w:eastAsia="el-GR"/>
        </w:rPr>
        <w:t>θυνοι» (δημόσιοι ελεγκτές) και τα «ε</w:t>
      </w:r>
      <w:r w:rsidRPr="009F52EF">
        <w:rPr>
          <w:rFonts w:ascii="inherit" w:eastAsia="Times New Roman" w:hAnsi="inherit" w:cs="Arial"/>
          <w:i/>
          <w:iCs/>
          <w:color w:val="000000"/>
          <w:sz w:val="16"/>
          <w:lang w:eastAsia="el-GR"/>
        </w:rPr>
        <w:t>ὔ</w:t>
      </w:r>
      <w:r w:rsidRPr="009F52EF">
        <w:rPr>
          <w:rFonts w:ascii="Arial" w:eastAsia="Times New Roman" w:hAnsi="Arial" w:cs="Arial"/>
          <w:color w:val="000000"/>
          <w:sz w:val="16"/>
          <w:szCs w:val="16"/>
          <w:bdr w:val="none" w:sz="0" w:space="0" w:color="auto" w:frame="1"/>
          <w:lang w:eastAsia="el-GR"/>
        </w:rPr>
        <w:t>θυνα» (δημόσια τελετή απόδοσης ευθύνης για τους υπόλογους).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Η αξία της ευθύνης παραμένει πυξίδα και στάση ζωής, για όσους κρατούν ζωντανό το όραμα μιας «ανθρώπινης» κοινωνίας. Για εκείνους που αισθάνονται τη σκέψη, τα συναισθήματα και τις πράξεις τους ως επιλογή συνείδησης και αποδοχή των συνεπειών που επισύρει κάθε συνειδητοποιημένη πράξη. Με την έννοια αυτή είμαι υπεύθυνος σημαίνει: ότι νιώθω υπόλογος ως άτομο, ως γονιός, ως δάσκαλος, ως κοινωνικό πρόσωπο, τελικά και αναλαμβάνω την ευθύνη που μου ανήκει για τις δεινές αντινομίες του καιρού μου. Αυτή η έννοια της αυτοαποδοχής της ευθύνης νομίζω πως είναι το κεντρικό χαρακτηριστικό της υπευθυνότητας.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Όμως, το πρόβλημα, όπως διαμορφώνεται στην προσωπική μας ζωή και στην κοινωνική πραγματικότητα, είναι ακριβώς αυτό: ότι η αγωγή της ευθύνης και η αποδοχή της υπευθυνότητας, είναι το συνεχώς ζητούμενο. Αλήθεια, σε προσωπικό επίπεδο, πόσο έχουμε τη γενναιότητα να κοιτάζουμε βαθιά μέσα μας; Να επιχειρούμε, συστηματικά, μια προσωπική αναζήτηση για το τι μετράει στη ζωή, ποιοι είμαστε, συνειδητά ή ασυνείδητα ποια είναι τα προσόντα μας και οι αδυναμίες μας και πώς ενεργούμε στην προσωπική και την κοινωνική μας ζωή; Με αυτόν τον τρόπο θα «χτίσουμε» μια υγιή προσωπικότητα. Αυτή η έννοια της ολοκληρωμένης προσωπικότητας μπορεί και πρέπει να είναι ο προσανατολισμός μας: η επιδίωξη ενός πολιτισμού προσωπικής ωριμότητας. Σ’ αυτόν το πολιτισμό πρέπει να βρούμε το δρόμο της ευθύνης μας.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 xml:space="preserve">Η έλλειψη αυτής της ευθύνης, σε κοινωνικό επίπεδο, κάνει τα πράγματα περισσότερο περίπλοκα και τραγικά: δεν έχουμε τη φρόνηση να βάζουμε προτεραιότητες, να κάνουμε τις βέλτιστες επιλογές. Δεν έχουμε αναπτύξει στον απαιτούμενο βαθμό τη συναίσθηση ενός συλλογικού πνεύματος, που πρέπει να καθορίζει το βαθμό ωριμότητας της </w:t>
      </w:r>
      <w:r w:rsidRPr="009F52EF">
        <w:rPr>
          <w:rFonts w:ascii="Arial" w:eastAsia="Times New Roman" w:hAnsi="Arial" w:cs="Arial"/>
          <w:color w:val="000000"/>
          <w:sz w:val="16"/>
          <w:szCs w:val="16"/>
          <w:bdr w:val="none" w:sz="0" w:space="0" w:color="auto" w:frame="1"/>
          <w:lang w:eastAsia="el-GR"/>
        </w:rPr>
        <w:lastRenderedPageBreak/>
        <w:t>κοινωνίας μας. Ιδιαίτερα, κάτω από την περίσταση που διερχόμαστε, η κοινωνία μας θαρρείς και είναι διαποτισμένη από ένα είδος κοινωνικού εγωκεντρισμού, που γεννά το πολλαπλό ανθρώπινο αδιέξοδο.</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Για το αδιέξοδο αυτό ένας είναι ο δρόμος: οι δεξιότητες ανάπτυξης προσωπικής ταυτότητας: (αυτογνωσία, αυτοεικόνα, αυτοεκτίμηση, αυτοδιαχείριση, αυτοέλεγχος, αυτορρύθμιση, αυτενέργεια). Με αυτά τα χαρακτηριστικά μπορούμε να καλλιεργήσουμε την ικανότητα να αναλαμβάνουμε την ευθύνη των πράξεων μας. Η προσέγγιση αυτή είναι στην ουσία μια «αναβίωση» των ξεχασμένων αξιών. Των αξιών που δεν είναι χώρος «γνώσης και μάθησης», με τη στενή έννοια, αλλά χώρος ευρύτερης καλλιέργειας και παιδείας!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Τα παιδιά από νωρίς πρέπει να μαθαίνουν και να σκέφτονται με ένα τρόπο συλλογικό. Να οργανώνονται σε ομάδες, για να μπορούν να αντιμετωπίσουν τις προκλήσεις του αύριο. επιθυμητής πορείας προς την αυτοπραγμάτωση. […] Ο τρόπος, για να επιτευχθεί κάτι τέτοιο, είναι μια και μόνο συνεπής και υπεύθυνη πορεία και προς τον εαυτό του και προς τους άλλους. Είναι μια πορεία ανακάλυψης. Ένα «μάθημα ζωής» και Συναισθηματικής Νοημοσύνης.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Ευρύτερα, θα έλεγα ότι ένας υπεύθυνος άνθρωπος δεν είναι μόνον «αυτογνώστης». Δεν ζει μόνο με ή για τον εαυτό του. Είναι ένας ευρύτερα ενήμερος άνθρωπος. Γνώστης και κάτοχος μιας γενικής παιδείας, με δυνατότητα εμβάθυνσης και κριτικής στάσης. Μόνον έτσι θα μπορεί να διακρίνει τις αντινομίες της ζωής, να αξιολογεί τις ευκαιρίες και τις επιλογές του. Το άτομο που έχει αναπτύξει την αξία της υπευθυνότητας βρίσκει ουσιαστικό περιεχόμενο και νόημα ζωής στην κοινωνική του διάσταση</w:t>
      </w:r>
      <w:r w:rsidRPr="009F52EF">
        <w:rPr>
          <w:rFonts w:ascii="inherit" w:eastAsia="Times New Roman" w:hAnsi="inherit" w:cs="Arial"/>
          <w:b/>
          <w:bCs/>
          <w:color w:val="000000"/>
          <w:sz w:val="16"/>
          <w:lang w:eastAsia="el-GR"/>
        </w:rPr>
        <w:t>.</w:t>
      </w:r>
      <w:r w:rsidRPr="009F52EF">
        <w:rPr>
          <w:rFonts w:ascii="Arial" w:eastAsia="Times New Roman" w:hAnsi="Arial" w:cs="Arial"/>
          <w:color w:val="000000"/>
          <w:sz w:val="16"/>
          <w:szCs w:val="16"/>
          <w:bdr w:val="none" w:sz="0" w:space="0" w:color="auto" w:frame="1"/>
          <w:lang w:eastAsia="el-GR"/>
        </w:rPr>
        <w:t> Μαθαίνει να ενεργεί με τέτοιο τρόπο, ώστε να αποκτά όχι μόνο επαγγελματική κατάρτιση και προσωπική επιτυχία, αλλά γενικότερα τη δυνατότητα να αντιμετωπίζει διάφορες καταστάσεις και να συνεργάζεται με τους άλλους.  Έτσι, σφυρηλατεί την αυτοεκτίμησή του και την αυτορυθμιζόμενη προσωπικότητά του, στοιχεία απαραίτητα για μια δυνατή προσωπικότητα.</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Μόνο από μια τέτοια προσωπικότητα εκπορεύεται η προσωπική ευθύνη και η υπεύθυνη «στάση ζωής». Μόνο μια τέτοια στάση ευθύνης σφυρηλατεί μια νέα γενιά ευθύνης, μια οικογένεια ευθύνης, ένα σχολείο ευθύνης. Μέσα από όλα αυτά θα προκύψει, ο συνειδητοποιημένος πολίτης, ο πολίτης ευθύνης, ο επιλεκτικός, ο ώριμος, ο υπεύθυνος πολίτης. Ένας πολίτης μέσα από η λογική και την ευαισθησία του μεγάλου Ν. Καζαντζάκη: «…Να αγαπάς την ευθύνη. Να λες, εγώ μονάχος μου έχω χρέος να σώσω τη γη…αν δεν σωθεί, ΕΓΩ φταίω,…». Αυτός ο πολίτης είναι ο δικός μας δρόμος.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(Ελένη Δούκα, Huffpost, κείμενο διασκευασμένο για τις ανάγκες του κριτηρίου)</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ΚΕΙΜΕΝΟ 2</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Νίκος Καζαντζάκης ,“Ασκητική”</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ΕΙΣΑΓΩΓΗ: Η «</w:t>
      </w:r>
      <w:r w:rsidRPr="009F52EF">
        <w:rPr>
          <w:rFonts w:ascii="inherit" w:eastAsia="Times New Roman" w:hAnsi="inherit" w:cs="Arial"/>
          <w:i/>
          <w:iCs/>
          <w:color w:val="000000"/>
          <w:sz w:val="16"/>
          <w:lang w:eastAsia="el-GR"/>
        </w:rPr>
        <w:t>Ασκητική» («Salvatores dei»)</w:t>
      </w:r>
      <w:r w:rsidRPr="009F52EF">
        <w:rPr>
          <w:rFonts w:ascii="Arial" w:eastAsia="Times New Roman" w:hAnsi="Arial" w:cs="Arial"/>
          <w:color w:val="000000"/>
          <w:sz w:val="16"/>
          <w:szCs w:val="16"/>
          <w:bdr w:val="none" w:sz="0" w:space="0" w:color="auto" w:frame="1"/>
          <w:lang w:eastAsia="el-GR"/>
        </w:rPr>
        <w:t> είναι βιβλίο του Έλληνα συγγραφέα, Νίκου Καζαντζάκη, με στοχαστικό περιεχόμενο. Η συγγραφή του ξεκίνησε το 1922 και τελείωσε το 1923, αλλά εκδόθηκε το 1927, από το αθηναϊκό περιοδικό Αναγέννηση. Ο πρωτότυπος τίτλος ήταν </w:t>
      </w:r>
      <w:r w:rsidRPr="009F52EF">
        <w:rPr>
          <w:rFonts w:ascii="inherit" w:eastAsia="Times New Roman" w:hAnsi="inherit" w:cs="Arial"/>
          <w:i/>
          <w:iCs/>
          <w:color w:val="000000"/>
          <w:sz w:val="16"/>
          <w:lang w:eastAsia="el-GR"/>
        </w:rPr>
        <w:t>«Salvatores Dei»</w:t>
      </w:r>
      <w:r w:rsidRPr="009F52EF">
        <w:rPr>
          <w:rFonts w:ascii="Arial" w:eastAsia="Times New Roman" w:hAnsi="Arial" w:cs="Arial"/>
          <w:color w:val="000000"/>
          <w:sz w:val="16"/>
          <w:szCs w:val="16"/>
          <w:bdr w:val="none" w:sz="0" w:space="0" w:color="auto" w:frame="1"/>
          <w:lang w:eastAsia="el-GR"/>
        </w:rPr>
        <w:t>, με τον υπότιτλο </w:t>
      </w:r>
      <w:r w:rsidRPr="009F52EF">
        <w:rPr>
          <w:rFonts w:ascii="inherit" w:eastAsia="Times New Roman" w:hAnsi="inherit" w:cs="Arial"/>
          <w:i/>
          <w:iCs/>
          <w:color w:val="000000"/>
          <w:sz w:val="16"/>
          <w:lang w:eastAsia="el-GR"/>
        </w:rPr>
        <w:t>«Ασκητική»</w:t>
      </w:r>
      <w:r w:rsidRPr="009F52EF">
        <w:rPr>
          <w:rFonts w:ascii="Arial" w:eastAsia="Times New Roman" w:hAnsi="Arial" w:cs="Arial"/>
          <w:color w:val="000000"/>
          <w:sz w:val="16"/>
          <w:szCs w:val="16"/>
          <w:bdr w:val="none" w:sz="0" w:space="0" w:color="auto" w:frame="1"/>
          <w:lang w:eastAsia="el-GR"/>
        </w:rPr>
        <w:t xml:space="preserve">. Ο λατινικός τίτλος “Salvatores Dei” σημαίνει: Σωτήρες του Θεού. Στερεώνοντας, κατά το συγγραφέα, τον Θεό, που κρύβεται μέσα σε κάθε ιδέα, όπως μέσα σε σάρκα, στερεώνουμε και την ψυχή μας και συμβάλλουμε, σε συνεργασία και με τη φύση, στη δημιουργική εξέλιξη και ανέλιξη του κόσμου. Ιδέες, αξιώματα, θεωρήματα της Ασκητικής είναι εγκατεσπαρμένα </w:t>
      </w:r>
      <w:r w:rsidRPr="009F52EF">
        <w:rPr>
          <w:rFonts w:ascii="Arial" w:eastAsia="Times New Roman" w:hAnsi="Arial" w:cs="Arial"/>
          <w:color w:val="000000"/>
          <w:sz w:val="16"/>
          <w:szCs w:val="16"/>
          <w:bdr w:val="none" w:sz="0" w:space="0" w:color="auto" w:frame="1"/>
          <w:lang w:eastAsia="el-GR"/>
        </w:rPr>
        <w:lastRenderedPageBreak/>
        <w:t>στο σύνολο του έργου του Νίκου Καζαντζάκη. Αποτελούν τη βιοθεωρία του, τη φιλοσοφία τής ζωής του. Μια ελβετική εφημερίδα έγραψε πως η Ασκητική είναι «το κατά Καζαντζάκην ευαγγέλιο». Άρχισε να τη γράφει στη Βιέννη το 1922 και την τελείωσε στο Βερολίνο το 1923. Όπως συνήθιζε στα έργα του, της επέφερε αλλαγές (διορθώσεις, ανακατατάξεις, προσθαφαιρέσεις), με αποκορύφωση την προσθήκη τού “τελευταίου” κεφαλαίου της, με τίτλο «Η Σιγή». Η έκδοση της “Ασκητικής” το 1927 στην Αθήνα προκάλεσε μεγάλο σάλο. Ο συγγραφέας ένιωσε πως λίγοι την κατάλαβαν. Το βιβλίο μεταφράσθηκε και εκδόθηκε σε πολλές ξένες γλώσσες και χώρες και αποτελεί ένα από τα δημοφιλέστερα έργα του Καζαντζάκη διεθνώς. Το 1930 ο Στέφαν Τσβάιχ (Stefan Zweig) έγραψε στον Νίκο Καζαντζάκη ότι η “Ασκητική” ανήκει σε όλο τον κόσμο. (πηγή: biblionet)</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Συντηρώ την καρδιά μου φλεγόμενη, γενναία, ανήσυχη. Νιώθω στην καρδιά μου όλες τις ταραχές και τις αντινομίες, τις χαρές και τις πίκρες μας ζωής. Μα αγωνίζουμαι να τις υποτάξω σ΄ ένα ρυθμό ανώτερο από το νου, σκληρότερο από την καρδιά μου. Στο ρυθμό του Σύμπαντου που ανηφορίζει.</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Η Κραυγή κηρύχνει μέσα μου επιστράτεψη. Φωνάζει: «Εγώ, η Κραυγή, είμαι ο Κύριος ο Θεός σου! Δεν είμαι καταφύγι. Δεν είμαι σπίτι κι ελπίδα. Δεν είμαι Πατέρας, δεν είμαι Γιος, δεν είμαι Πνέμα. Είμαι ο Στρατηγός σου! Δεν είσαι δούλος μου μήτε παιχνίδι στις απαλάμες μου. Δεν είσαι φίλος μου, δεν είσαι παιδί μου. Είσαι ο σύντροφος μου στη μάχη. «Κράτα γενναία τα στενά που σου μπιστεύτηκα. Μην τα προδώσεις! Χρέος έχεις  και μπορείς στο δικό σου τον τομέα να γίνεις ήρωας.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«Αγάπα τον κίντυνο. Τι είναι το πιο δύσκολο; Αυτό θέλω! Ποιο δρόμο να πάρεις; Τον πιο κακοτράχαλον ανήφορο. Αυτόν παίρνω κι εγώ. Ακλούθα μου! «Ν΄ αγαπάς την ευθύνη. Να λες: Εγώ, εγώ μονάχος μου έχω χρέος να σώσω τη γης. Αν δε σωθεί, εγώ φταίω. Μη ζητάς φίλους. Να ζητάς συντρόφους! «Να ΄σαι ανήσυχος, αφχαρίστητος, απροσάρμοστος πάντα. Όταν μια συνήθεια καταντήσει βολική, να τη συντρίβεις. «Πού πάμε; Θα νικήσουμε ποτέ;  Προς τι όλη τούτη η μάχη; Σώπα! Οι πολεμιστές ποτέ δε ρωτούνε!»</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Έχεις ευθύνη. Δεν κυβερνάς πια μονάχα τη μικρή ασήμαντη ύπαρξή σου. Είσαι μια ζαριά, όπου για μια στιγμή παίζεται η μοίρα του σογιού σου. Κάθε σου πράξη αντιχτυπάει σε χιλιάδες μοίρες. Όπως περπατάς, ανοίγεις, δημιουργός την κοίτη όπου θα μπει και θα οδέψει ο ποταμός των απόγονων. Όταν υψώνεσαι σε μια γενναία πράξη, η ράτσα σου αλάκερη υψώνεται και αντρειεύει. «Δεν είμαι ένας! Δεν είμαι ένας!» Το όραμα τούτο κάθε στιγμή να σε καίει.</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Δε μιλάς εσύ. Μήτε είναι η ράτσα μονάχα μέσα σου που φωνάζει. Μέσα σου οι αρίφνητες γενεές των ανθρώπων. Άσπροι, κίτρινοι, μαύροι. Χιμούν και φωνάζουν. Κοίταξε μας ανθρώπους, λυπήσου μας. Κοίταξε τον εαυτό σου ανάμεσα στους ανθρώπους, λυπήσου τον. Μέσα στο θαμπό σούρουπο της ζωής αγγίζουμε ο ένας τον άλλον, ψαχνόμαστε, ρωτούμε, αφουκραζόμαστε. Φωνάζουμε βοήθεια!</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 xml:space="preserve">Όλοι είμαστε ένα, όλοι είμαστε μια κιντυνεύουσα ουσία. Μια ψυχή στην άκρα του κόσμου που ξεπέφτει, συντραβάει στον ξεπεσμό της και την ψυχή μας.  Γιατί ο ένας στα πέρατα του΄ ουρανού και της γης αγωνίζεται. Ο Ένας. Κι αν χαθεί, εμείς έχουμε την ευθύνη. Αν χαθεί, εμείς χανόμαστε. Να γιατί η σωτηρία του Σύμπαντου είναι και δική μας </w:t>
      </w:r>
      <w:r w:rsidRPr="009F52EF">
        <w:rPr>
          <w:rFonts w:ascii="Arial" w:eastAsia="Times New Roman" w:hAnsi="Arial" w:cs="Arial"/>
          <w:color w:val="000000"/>
          <w:sz w:val="16"/>
          <w:szCs w:val="16"/>
          <w:bdr w:val="none" w:sz="0" w:space="0" w:color="auto" w:frame="1"/>
          <w:lang w:eastAsia="el-GR"/>
        </w:rPr>
        <w:lastRenderedPageBreak/>
        <w:t>σωτηρία κι η αλληλεγγύη με τους ανθρώπους δεν είναι πια τρυφερόκαρδη πολυτέλεια παρά βαθιά αυτοσυντήρηση κι ανάγκη. Ανάγκη, όπως σ΄ ένα στρατό που μάχεται, η σωτηρία του παραστάτη σου.</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Μα η ηθική μας ανηφορίζει ακόμα αψηλότερα. Όλοι είμαστε ένας στρατός και μαχόμαστε. Μα δεν ξέρουμε με βεβαιότητα αν θα νικήσουμε, δεν ξέρουμε με βεβαιότητα αν θα νικηθούμε.</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Μέσα από την ανθρώπινη τούτη λάσπη, θεία τραγούδια ανάβρυσαν, Ιδέες μεγάλες, έρωτες σφοδροί, μια έφοδο ακοίμητη, μυστηριώδικη, χωρίς αρχή και τέλος, χωρίς σκοπό, πέρα από κάθε σκοπό.</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Τέτοιος βώλος λάσπη είναι η ανθρωπότητα, τέτοιος βώλος λάσπη είναι ο καθένας μας. Ποιο είναι το χρέος μας; Να μαχόμαστε ν΄ ανθίσει ένα μικρό λουλούδι απάνω στο λίπασμα τούτο της σάρκας και του νου μας.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(διασκευασμένο με επιλογή χωρίων)</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ΘΕΜΑ Α</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Να παρουσιάσεις συνοπτικά τις απόψεις της αρθρογράφου στο κείμενο 1 σχετικά με την πορεία που απαιτείται για την κατάκτηση της ατομικής ευθύνης και υπευθυνότητας (60-80 λέξεις).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(Μονάδες 15)</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ΘΕΜΑ Β</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Β1.</w:t>
      </w:r>
      <w:r w:rsidRPr="009F52EF">
        <w:rPr>
          <w:rFonts w:ascii="Arial" w:eastAsia="Times New Roman" w:hAnsi="Arial" w:cs="Arial"/>
          <w:color w:val="000000"/>
          <w:sz w:val="16"/>
          <w:szCs w:val="16"/>
          <w:bdr w:val="none" w:sz="0" w:space="0" w:color="auto" w:frame="1"/>
          <w:lang w:eastAsia="el-GR"/>
        </w:rPr>
        <w:t> Ποιες από τις παρακάτω προτάσεις αποδίδουν ορθά απόψεις της συντάκτριας του κειμένου 1; ( Σ ή Λ). Να τεκμηριώσεις κάθε απάντησή σου παραθέτοντας σχετικά αποσπάσματα από το κείμενο:</w:t>
      </w:r>
    </w:p>
    <w:p w:rsidR="009F52EF" w:rsidRPr="009F52EF" w:rsidRDefault="009F52EF" w:rsidP="009F52EF">
      <w:pPr>
        <w:numPr>
          <w:ilvl w:val="0"/>
          <w:numId w:val="1"/>
        </w:numPr>
        <w:shd w:val="clear" w:color="auto" w:fill="FFFFFF"/>
        <w:spacing w:after="0" w:line="240" w:lineRule="auto"/>
        <w:ind w:left="0"/>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Η σύγχρονη κοινωνία βρίσκεται σε μια περίοδο χαμηλής ατομικής και κοινωνικής υπευθυνότητας.</w:t>
      </w:r>
    </w:p>
    <w:p w:rsidR="009F52EF" w:rsidRPr="009F52EF" w:rsidRDefault="009F52EF" w:rsidP="009F52EF">
      <w:pPr>
        <w:numPr>
          <w:ilvl w:val="0"/>
          <w:numId w:val="1"/>
        </w:numPr>
        <w:shd w:val="clear" w:color="auto" w:fill="FFFFFF"/>
        <w:spacing w:after="0" w:line="240" w:lineRule="auto"/>
        <w:ind w:left="0"/>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Ο δρόμος προς την υπευθυνότητα περνάει μέσα από την αποδοχή της ευθύνης από την πλευρά του ανθρώπου.</w:t>
      </w:r>
    </w:p>
    <w:p w:rsidR="009F52EF" w:rsidRPr="009F52EF" w:rsidRDefault="009F52EF" w:rsidP="009F52EF">
      <w:pPr>
        <w:numPr>
          <w:ilvl w:val="0"/>
          <w:numId w:val="1"/>
        </w:numPr>
        <w:shd w:val="clear" w:color="auto" w:fill="FFFFFF"/>
        <w:spacing w:after="0" w:line="240" w:lineRule="auto"/>
        <w:ind w:left="0"/>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Η αγωγή της ευθύνης και η αποδοχή της υπευθυνότητας στην προσωπική μας ζωή είναι προβληματική.</w:t>
      </w:r>
    </w:p>
    <w:p w:rsidR="009F52EF" w:rsidRPr="009F52EF" w:rsidRDefault="009F52EF" w:rsidP="009F52EF">
      <w:pPr>
        <w:numPr>
          <w:ilvl w:val="0"/>
          <w:numId w:val="1"/>
        </w:numPr>
        <w:shd w:val="clear" w:color="auto" w:fill="FFFFFF"/>
        <w:spacing w:after="0" w:line="240" w:lineRule="auto"/>
        <w:ind w:left="0"/>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Ως υπεύθυνος άνθρωπος ορίζεται ο «αυτογνώστης».</w:t>
      </w:r>
    </w:p>
    <w:p w:rsidR="009F52EF" w:rsidRPr="009F52EF" w:rsidRDefault="009F52EF" w:rsidP="009F52EF">
      <w:pPr>
        <w:numPr>
          <w:ilvl w:val="0"/>
          <w:numId w:val="1"/>
        </w:numPr>
        <w:shd w:val="clear" w:color="auto" w:fill="FFFFFF"/>
        <w:spacing w:after="0" w:line="240" w:lineRule="auto"/>
        <w:ind w:left="0"/>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Το άτομο που έχει αναπτύξει την αξία της υπευθυνότητας αποκτά επαγγελματική κατάρτιση.</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(Μονάδες 10)</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Β2. </w:t>
      </w:r>
      <w:r w:rsidRPr="009F52EF">
        <w:rPr>
          <w:rFonts w:ascii="Arial" w:eastAsia="Times New Roman" w:hAnsi="Arial" w:cs="Arial"/>
          <w:color w:val="000000"/>
          <w:sz w:val="16"/>
          <w:szCs w:val="16"/>
          <w:bdr w:val="none" w:sz="0" w:space="0" w:color="auto" w:frame="1"/>
          <w:lang w:eastAsia="el-GR"/>
        </w:rPr>
        <w:t>Πόσο βέβαιη δείχνει η συγγραφέας του Κειμένου 1  γι΄ αυτά που παρουσιάζει στη 2</w:t>
      </w:r>
      <w:r w:rsidRPr="009F52EF">
        <w:rPr>
          <w:rFonts w:ascii="Arial" w:eastAsia="Times New Roman" w:hAnsi="Arial" w:cs="Arial"/>
          <w:color w:val="000000"/>
          <w:sz w:val="16"/>
          <w:szCs w:val="16"/>
          <w:bdr w:val="none" w:sz="0" w:space="0" w:color="auto" w:frame="1"/>
          <w:vertAlign w:val="superscript"/>
          <w:lang w:eastAsia="el-GR"/>
        </w:rPr>
        <w:t>η</w:t>
      </w:r>
      <w:r w:rsidRPr="009F52EF">
        <w:rPr>
          <w:rFonts w:ascii="Arial" w:eastAsia="Times New Roman" w:hAnsi="Arial" w:cs="Arial"/>
          <w:color w:val="000000"/>
          <w:sz w:val="16"/>
          <w:szCs w:val="16"/>
          <w:bdr w:val="none" w:sz="0" w:space="0" w:color="auto" w:frame="1"/>
          <w:lang w:eastAsia="el-GR"/>
        </w:rPr>
        <w:t> και 3</w:t>
      </w:r>
      <w:r w:rsidRPr="009F52EF">
        <w:rPr>
          <w:rFonts w:ascii="Arial" w:eastAsia="Times New Roman" w:hAnsi="Arial" w:cs="Arial"/>
          <w:color w:val="000000"/>
          <w:sz w:val="16"/>
          <w:szCs w:val="16"/>
          <w:bdr w:val="none" w:sz="0" w:space="0" w:color="auto" w:frame="1"/>
          <w:vertAlign w:val="superscript"/>
          <w:lang w:eastAsia="el-GR"/>
        </w:rPr>
        <w:t>η</w:t>
      </w:r>
      <w:r w:rsidRPr="009F52EF">
        <w:rPr>
          <w:rFonts w:ascii="Arial" w:eastAsia="Times New Roman" w:hAnsi="Arial" w:cs="Arial"/>
          <w:color w:val="000000"/>
          <w:sz w:val="16"/>
          <w:szCs w:val="16"/>
          <w:bdr w:val="none" w:sz="0" w:space="0" w:color="auto" w:frame="1"/>
          <w:lang w:eastAsia="el-GR"/>
        </w:rPr>
        <w:t> παράγραφο; Να τεκμηριώσεις την απάντησή σου κάνοντας αναφορά στους τρόπους και τα μέσα πειθούς που αξιοποιεί, στον τρόπο με τον οποίο στηρίζει την κύρια ιδέα των παραγράφων και στις γλωσσικές της επιλογές. Να παρουσιάσεις από ένα παράδειγμα μέσα από τις παραγράφους αυτές.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(Μονάδες 15)</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Β3. </w:t>
      </w:r>
      <w:r w:rsidRPr="009F52EF">
        <w:rPr>
          <w:rFonts w:ascii="Arial" w:eastAsia="Times New Roman" w:hAnsi="Arial" w:cs="Arial"/>
          <w:color w:val="000000"/>
          <w:sz w:val="16"/>
          <w:szCs w:val="16"/>
          <w:bdr w:val="none" w:sz="0" w:space="0" w:color="auto" w:frame="1"/>
          <w:lang w:eastAsia="el-GR"/>
        </w:rPr>
        <w:t>Στη 4η παράγραφο του Κειμένου 1 η συγγραφέας φαίνεται ότι θέλει να ευαισθητοποιήσει τους αναγνώστες. Να επιλέξεις στο κείμενο </w:t>
      </w:r>
      <w:r w:rsidRPr="009F52EF">
        <w:rPr>
          <w:rFonts w:ascii="inherit" w:eastAsia="Times New Roman" w:hAnsi="inherit" w:cs="Arial"/>
          <w:b/>
          <w:bCs/>
          <w:color w:val="000000"/>
          <w:sz w:val="16"/>
          <w:lang w:eastAsia="el-GR"/>
        </w:rPr>
        <w:t>τρεις (3) κειμενικούς δείκτες</w:t>
      </w:r>
      <w:r w:rsidRPr="009F52EF">
        <w:rPr>
          <w:rFonts w:ascii="Arial" w:eastAsia="Times New Roman" w:hAnsi="Arial" w:cs="Arial"/>
          <w:color w:val="000000"/>
          <w:sz w:val="16"/>
          <w:szCs w:val="16"/>
          <w:bdr w:val="none" w:sz="0" w:space="0" w:color="auto" w:frame="1"/>
          <w:lang w:eastAsia="el-GR"/>
        </w:rPr>
        <w:t> που υποστηρίζουν αυτή την επιδίωξη και να εξηγήσεις την επιλογή σου.</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(Μονάδες 9)</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Β4.</w:t>
      </w:r>
      <w:r w:rsidRPr="009F52EF">
        <w:rPr>
          <w:rFonts w:ascii="Arial" w:eastAsia="Times New Roman" w:hAnsi="Arial" w:cs="Arial"/>
          <w:color w:val="000000"/>
          <w:sz w:val="16"/>
          <w:szCs w:val="16"/>
          <w:bdr w:val="none" w:sz="0" w:space="0" w:color="auto" w:frame="1"/>
          <w:lang w:eastAsia="el-GR"/>
        </w:rPr>
        <w:t>«…</w:t>
      </w:r>
      <w:r w:rsidRPr="009F52EF">
        <w:rPr>
          <w:rFonts w:ascii="inherit" w:eastAsia="Times New Roman" w:hAnsi="inherit" w:cs="Arial"/>
          <w:i/>
          <w:iCs/>
          <w:color w:val="000000"/>
          <w:sz w:val="16"/>
          <w:lang w:eastAsia="el-GR"/>
        </w:rPr>
        <w:t>δεν έχουμε τη φρόνηση να βάζουμε προτεραιότητες, να κάνουμε τις βέλτιστες επιλογές. Δεν έχουμε αναπτύξει στον απαιτούμενο βαθμό τη συναίσθηση ενός συλλογικού πνεύματος, που πρέπει να καθορίζει το βαθμό ωριμότητας της κοινωνίας μας</w:t>
      </w:r>
      <w:r w:rsidRPr="009F52EF">
        <w:rPr>
          <w:rFonts w:ascii="Arial" w:eastAsia="Times New Roman" w:hAnsi="Arial" w:cs="Arial"/>
          <w:color w:val="000000"/>
          <w:sz w:val="16"/>
          <w:szCs w:val="16"/>
          <w:bdr w:val="none" w:sz="0" w:space="0" w:color="auto" w:frame="1"/>
          <w:lang w:eastAsia="el-GR"/>
        </w:rPr>
        <w:t>». Στο παραπάνω απόσπασμα του πρώτου κειμένου η συγγραφέας χρησιμοποιεί το α΄ πληθυντικό πρόσωπο. Να μετασχηματίσεις το κείμενο χρησιμοποιώντας το γ ́ πληθυντικό πρόσωπο. Τι αλλάζει ως προς το ύφος;</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(Μονάδες 6)</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lastRenderedPageBreak/>
        <w:t>ΘΕΜΑ Γ</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Να διατυπώσεις το ερμηνευτικό σου σχόλιο για το  κυρίαρχο θέμα του Κειμένου 2 (100-200λ).</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(Μονάδες 15)</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inherit" w:eastAsia="Times New Roman" w:hAnsi="inherit" w:cs="Arial"/>
          <w:b/>
          <w:bCs/>
          <w:color w:val="000000"/>
          <w:sz w:val="16"/>
          <w:lang w:eastAsia="el-GR"/>
        </w:rPr>
        <w:t>ΘΕΜΑ Δ</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Στο κείμενο 1 αναφέρεται ότι το άτομο που έχει αναπτύξει την αξία της υπευθυνότητας βρίσκει ουσιαστικό περιεχόμενο και νόημα ζωής στην κοινωνική του διάσταση. Συμφωνείς με την άποψη αυτή; Να αναπτύξεις τα επιχειρήματα σου σε μια Ομιλία στο χώρο του σχολείου με την ιδιότητά σου ως μαθητή/τριας του Λυκείου. Να επισημάνεις, επίσης, πώς αντιλαμβάνεσαι την ατομική και κοινωνική υπευθυνότητα και να αναφερθείς στους θεσμούς που μπορούν να συμβάλουν στην κατάκτηση και καλλιέργεια της ατομικής και κοινωνικής υπευθυνότητας. (400λ)</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r w:rsidRPr="009F52EF">
        <w:rPr>
          <w:rFonts w:ascii="Arial" w:eastAsia="Times New Roman" w:hAnsi="Arial" w:cs="Arial"/>
          <w:color w:val="000000"/>
          <w:sz w:val="16"/>
          <w:szCs w:val="16"/>
          <w:bdr w:val="none" w:sz="0" w:space="0" w:color="auto" w:frame="1"/>
          <w:lang w:eastAsia="el-GR"/>
        </w:rPr>
        <w:t>(Μονάδες 30)</w:t>
      </w:r>
    </w:p>
    <w:p w:rsidR="009F52EF" w:rsidRPr="009F52EF" w:rsidRDefault="009F52EF" w:rsidP="009F52EF">
      <w:pPr>
        <w:shd w:val="clear" w:color="auto" w:fill="FFFFFF"/>
        <w:spacing w:after="0" w:line="408" w:lineRule="atLeast"/>
        <w:textAlignment w:val="baseline"/>
        <w:rPr>
          <w:rFonts w:ascii="Arial" w:eastAsia="Times New Roman" w:hAnsi="Arial" w:cs="Arial"/>
          <w:sz w:val="16"/>
          <w:szCs w:val="16"/>
          <w:lang w:eastAsia="el-GR"/>
        </w:rPr>
      </w:pPr>
      <w:hyperlink r:id="rId6" w:history="1">
        <w:r w:rsidRPr="009F52EF">
          <w:rPr>
            <w:rFonts w:ascii="inherit" w:eastAsia="Times New Roman" w:hAnsi="inherit" w:cs="Arial"/>
            <w:b/>
            <w:bCs/>
            <w:i/>
            <w:iCs/>
            <w:color w:val="1D4954"/>
            <w:sz w:val="16"/>
            <w:lang w:eastAsia="el-GR"/>
          </w:rPr>
          <w:t>Έρη Ναθαναήλ*</w:t>
        </w:r>
      </w:hyperlink>
    </w:p>
    <w:p w:rsidR="000975E5" w:rsidRDefault="009F52EF"/>
    <w:sectPr w:rsidR="000975E5" w:rsidSect="00683C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610"/>
    <w:multiLevelType w:val="multilevel"/>
    <w:tmpl w:val="62000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F52EF"/>
    <w:rsid w:val="00683CD1"/>
    <w:rsid w:val="009F52EF"/>
    <w:rsid w:val="00A11CDF"/>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52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F52EF"/>
    <w:rPr>
      <w:b/>
      <w:bCs/>
    </w:rPr>
  </w:style>
  <w:style w:type="character" w:styleId="-">
    <w:name w:val="Hyperlink"/>
    <w:basedOn w:val="a0"/>
    <w:uiPriority w:val="99"/>
    <w:semiHidden/>
    <w:unhideWhenUsed/>
    <w:rsid w:val="009F52EF"/>
    <w:rPr>
      <w:color w:val="0000FF"/>
      <w:u w:val="single"/>
    </w:rPr>
  </w:style>
  <w:style w:type="character" w:styleId="a4">
    <w:name w:val="Emphasis"/>
    <w:basedOn w:val="a0"/>
    <w:uiPriority w:val="20"/>
    <w:qFormat/>
    <w:rsid w:val="009F52EF"/>
    <w:rPr>
      <w:i/>
      <w:iCs/>
    </w:rPr>
  </w:style>
</w:styles>
</file>

<file path=word/webSettings.xml><?xml version="1.0" encoding="utf-8"?>
<w:webSettings xmlns:r="http://schemas.openxmlformats.org/officeDocument/2006/relationships" xmlns:w="http://schemas.openxmlformats.org/wordprocessingml/2006/main">
  <w:divs>
    <w:div w:id="16372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time.gr/arthra-eri-nathanail/" TargetMode="External"/><Relationship Id="rId5" Type="http://schemas.openxmlformats.org/officeDocument/2006/relationships/hyperlink" Target="https://www.schooltime.gr/arthra-eri-nathanai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10865</Characters>
  <Application>Microsoft Office Word</Application>
  <DocSecurity>0</DocSecurity>
  <Lines>90</Lines>
  <Paragraphs>25</Paragraphs>
  <ScaleCrop>false</ScaleCrop>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2023-12-11T20:16:00Z</dcterms:created>
  <dcterms:modified xsi:type="dcterms:W3CDTF">2023-12-11T20:17:00Z</dcterms:modified>
</cp:coreProperties>
</file>