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A7" w:rsidRPr="003C31A7" w:rsidRDefault="003C31A7" w:rsidP="003C31A7">
      <w:pPr>
        <w:spacing w:after="0" w:line="240" w:lineRule="auto"/>
        <w:rPr>
          <w:rFonts w:ascii="Times New Roman" w:eastAsia="Times New Roman" w:hAnsi="Times New Roman" w:cs="Times New Roman"/>
          <w:sz w:val="24"/>
          <w:szCs w:val="24"/>
          <w:lang w:eastAsia="el-GR"/>
        </w:rPr>
      </w:pPr>
      <w:r w:rsidRPr="003C31A7">
        <w:rPr>
          <w:rFonts w:ascii="CFDinBold" w:eastAsia="Times New Roman" w:hAnsi="CFDinBold" w:cs="Times New Roman"/>
          <w:color w:val="292929"/>
          <w:sz w:val="24"/>
          <w:szCs w:val="24"/>
          <w:lang w:eastAsia="el-GR"/>
        </w:rPr>
        <w:t>Από την ομιλία του Οδυσσέα Ελύτη στους Έλληνες της Σουηδίας μετά την απονομή των βραβείων Νόμπελ</w:t>
      </w:r>
    </w:p>
    <w:p w:rsidR="003C31A7" w:rsidRPr="003C31A7" w:rsidRDefault="003C31A7" w:rsidP="003C31A7">
      <w:pPr>
        <w:shd w:val="clear" w:color="auto" w:fill="FFFFFF"/>
        <w:spacing w:after="0" w:line="420" w:lineRule="atLeast"/>
        <w:rPr>
          <w:rFonts w:ascii="Arial" w:eastAsia="Times New Roman" w:hAnsi="Arial" w:cs="Arial"/>
          <w:color w:val="292929"/>
          <w:sz w:val="27"/>
          <w:szCs w:val="27"/>
          <w:lang w:eastAsia="el-GR"/>
        </w:rPr>
      </w:pPr>
      <w:r w:rsidRPr="003C31A7">
        <w:rPr>
          <w:rFonts w:ascii="Arial" w:eastAsia="Times New Roman" w:hAnsi="Arial" w:cs="Arial"/>
          <w:color w:val="292929"/>
          <w:sz w:val="27"/>
          <w:szCs w:val="27"/>
          <w:lang w:eastAsia="el-GR"/>
        </w:rPr>
        <w:t>“</w:t>
      </w:r>
      <w:r w:rsidRPr="003C31A7">
        <w:rPr>
          <w:rFonts w:ascii="Arial" w:eastAsia="Times New Roman" w:hAnsi="Arial" w:cs="Arial"/>
          <w:i/>
          <w:iCs/>
          <w:color w:val="292929"/>
          <w:sz w:val="27"/>
          <w:lang w:eastAsia="el-GR"/>
        </w:rPr>
        <w:t>Για εμάς η Ελλάδα είναι αυτές οι στεριές οι καμένες στον ήλιο κι αυτά τα γαλάζια πέλαγα με τους αφρούς των κυμάτων.</w:t>
      </w:r>
      <w:r w:rsidRPr="003C31A7">
        <w:rPr>
          <w:rFonts w:ascii="Arial" w:eastAsia="Times New Roman" w:hAnsi="Arial" w:cs="Arial"/>
          <w:color w:val="292929"/>
          <w:sz w:val="27"/>
          <w:szCs w:val="27"/>
          <w:lang w:eastAsia="el-GR"/>
        </w:rPr>
        <w:t> </w:t>
      </w:r>
      <w:r w:rsidRPr="003C31A7">
        <w:rPr>
          <w:rFonts w:ascii="Arial" w:eastAsia="Times New Roman" w:hAnsi="Arial" w:cs="Arial"/>
          <w:i/>
          <w:iCs/>
          <w:color w:val="292929"/>
          <w:sz w:val="27"/>
          <w:lang w:eastAsia="el-GR"/>
        </w:rPr>
        <w:t>Είναι οι μελαχρινές ή καστανόξανθες κοπέλες, είναι τ’ άσπρα σπιτάκια τ’ ασβεστωμένα και τα ταβερνάκια και τα τραγούδια τις νύχτες με το φεγγάρι πλάι στην ακροθαλασσιά ή κάτω από κάποιο πλατάνι. Είναι οι πατεράδες μας κι οι παππούδες μας με το τουφέκι στο χέρι, αυτοί που λευτερώσανε την πατρίδα μας και πιο πίσω, πιο παλιά, όλοι μας οι πρόγονοι που κι αυτοί ένα μονάχα είχανε στο νου τους -όπως κι εμείς σήμερα: τον αγώνα για τη λευτεριά.</w:t>
      </w:r>
      <w:r w:rsidRPr="003C31A7">
        <w:rPr>
          <w:rFonts w:ascii="Arial" w:eastAsia="Times New Roman" w:hAnsi="Arial" w:cs="Arial"/>
          <w:color w:val="292929"/>
          <w:sz w:val="27"/>
          <w:szCs w:val="27"/>
          <w:lang w:eastAsia="el-GR"/>
        </w:rPr>
        <w:t>”</w:t>
      </w:r>
    </w:p>
    <w:p w:rsidR="003C31A7" w:rsidRPr="003C31A7" w:rsidRDefault="003C31A7" w:rsidP="003C31A7">
      <w:pPr>
        <w:spacing w:after="0" w:line="240" w:lineRule="auto"/>
        <w:rPr>
          <w:rFonts w:ascii="Times New Roman" w:eastAsia="Times New Roman" w:hAnsi="Times New Roman" w:cs="Times New Roman"/>
          <w:sz w:val="24"/>
          <w:szCs w:val="24"/>
          <w:lang w:eastAsia="el-GR"/>
        </w:rPr>
      </w:pPr>
      <w:r w:rsidRPr="003C31A7">
        <w:rPr>
          <w:rFonts w:ascii="CFDinBold" w:eastAsia="Times New Roman" w:hAnsi="CFDinBold" w:cs="Times New Roman"/>
          <w:color w:val="292929"/>
          <w:sz w:val="24"/>
          <w:szCs w:val="24"/>
          <w:lang w:eastAsia="el-GR"/>
        </w:rPr>
        <w:t>Από την ποιητική συλλογή “Το φωτόδεντρο και η Δέκατη Τέταρτη Ομορφιά” (1971)</w:t>
      </w:r>
    </w:p>
    <w:p w:rsidR="003C31A7" w:rsidRDefault="003C31A7" w:rsidP="003C31A7">
      <w:pPr>
        <w:shd w:val="clear" w:color="auto" w:fill="FFFFFF"/>
        <w:spacing w:after="0" w:line="420" w:lineRule="atLeast"/>
        <w:rPr>
          <w:rFonts w:ascii="Arial" w:eastAsia="Times New Roman" w:hAnsi="Arial" w:cs="Arial"/>
          <w:color w:val="292929"/>
          <w:sz w:val="27"/>
          <w:szCs w:val="27"/>
          <w:lang w:eastAsia="el-GR"/>
        </w:rPr>
      </w:pPr>
      <w:r w:rsidRPr="003C31A7">
        <w:rPr>
          <w:rFonts w:ascii="Arial" w:eastAsia="Times New Roman" w:hAnsi="Arial" w:cs="Arial"/>
          <w:color w:val="292929"/>
          <w:sz w:val="27"/>
          <w:szCs w:val="27"/>
          <w:lang w:eastAsia="el-GR"/>
        </w:rPr>
        <w:t>“</w:t>
      </w:r>
      <w:r w:rsidRPr="003C31A7">
        <w:rPr>
          <w:rFonts w:ascii="Arial" w:eastAsia="Times New Roman" w:hAnsi="Arial" w:cs="Arial"/>
          <w:i/>
          <w:iCs/>
          <w:color w:val="292929"/>
          <w:sz w:val="27"/>
          <w:lang w:eastAsia="el-GR"/>
        </w:rPr>
        <w:t>Πού να δώσω να το καταλάβουν οι πλειοψηφίες πως η δύναμη μόνο σκοτώνει και πως το σπουδαιότερο: Η άνοιξη και αυτή προϊόν του ανθρώπου είναι.</w:t>
      </w:r>
      <w:r w:rsidRPr="003C31A7">
        <w:rPr>
          <w:rFonts w:ascii="Arial" w:eastAsia="Times New Roman" w:hAnsi="Arial" w:cs="Arial"/>
          <w:color w:val="292929"/>
          <w:sz w:val="27"/>
          <w:szCs w:val="27"/>
          <w:lang w:eastAsia="el-GR"/>
        </w:rPr>
        <w:t>”</w:t>
      </w:r>
    </w:p>
    <w:p w:rsidR="003C31A7" w:rsidRDefault="003C31A7" w:rsidP="003C31A7">
      <w:pPr>
        <w:shd w:val="clear" w:color="auto" w:fill="FFFFFF"/>
        <w:spacing w:after="0" w:line="420" w:lineRule="atLeast"/>
        <w:rPr>
          <w:rFonts w:ascii="Arial" w:eastAsia="Times New Roman" w:hAnsi="Arial" w:cs="Arial"/>
          <w:color w:val="292929"/>
          <w:sz w:val="27"/>
          <w:szCs w:val="27"/>
          <w:lang w:eastAsia="el-GR"/>
        </w:rPr>
      </w:pPr>
    </w:p>
    <w:p w:rsidR="003C31A7" w:rsidRPr="003C31A7" w:rsidRDefault="003C31A7" w:rsidP="003C31A7">
      <w:pPr>
        <w:shd w:val="clear" w:color="auto" w:fill="FFFFFF"/>
        <w:spacing w:after="0" w:line="240" w:lineRule="auto"/>
        <w:rPr>
          <w:rFonts w:ascii="Arial" w:eastAsia="Times New Roman" w:hAnsi="Arial" w:cs="Arial"/>
          <w:color w:val="292929"/>
          <w:sz w:val="27"/>
          <w:szCs w:val="27"/>
          <w:lang w:eastAsia="el-GR"/>
        </w:rPr>
      </w:pPr>
      <w:r w:rsidRPr="003C31A7">
        <w:rPr>
          <w:rFonts w:ascii="CFDinBold" w:eastAsia="Times New Roman" w:hAnsi="CFDinBold" w:cs="Arial"/>
          <w:color w:val="292929"/>
          <w:sz w:val="27"/>
          <w:lang w:eastAsia="el-GR"/>
        </w:rPr>
        <w:t>Από το δοκίμιο “Αναφορά στον Ανδρέα Εμπειρίκο” (1979)</w:t>
      </w:r>
    </w:p>
    <w:p w:rsidR="003C31A7" w:rsidRPr="003C31A7" w:rsidRDefault="003C31A7" w:rsidP="003C31A7">
      <w:pPr>
        <w:shd w:val="clear" w:color="auto" w:fill="FFFFFF"/>
        <w:spacing w:after="0" w:line="420" w:lineRule="atLeast"/>
        <w:rPr>
          <w:rFonts w:ascii="Arial" w:eastAsia="Times New Roman" w:hAnsi="Arial" w:cs="Arial"/>
          <w:color w:val="292929"/>
          <w:sz w:val="27"/>
          <w:szCs w:val="27"/>
          <w:lang w:eastAsia="el-GR"/>
        </w:rPr>
      </w:pPr>
      <w:r w:rsidRPr="003C31A7">
        <w:rPr>
          <w:rFonts w:ascii="Arial" w:eastAsia="Times New Roman" w:hAnsi="Arial" w:cs="Arial"/>
          <w:b/>
          <w:bCs/>
          <w:i/>
          <w:iCs/>
          <w:color w:val="292929"/>
          <w:sz w:val="27"/>
          <w:lang w:eastAsia="el-GR"/>
        </w:rPr>
        <w:t>“</w:t>
      </w:r>
      <w:r w:rsidRPr="003C31A7">
        <w:rPr>
          <w:rFonts w:ascii="Arial" w:eastAsia="Times New Roman" w:hAnsi="Arial" w:cs="Arial"/>
          <w:i/>
          <w:iCs/>
          <w:color w:val="292929"/>
          <w:sz w:val="27"/>
          <w:lang w:eastAsia="el-GR"/>
        </w:rPr>
        <w:t>Πάρε τη λέξη μου</w:t>
      </w:r>
      <w:r w:rsidRPr="003C31A7">
        <w:rPr>
          <w:rFonts w:ascii="Arial" w:eastAsia="Times New Roman" w:hAnsi="Arial" w:cs="Arial"/>
          <w:b/>
          <w:bCs/>
          <w:i/>
          <w:iCs/>
          <w:color w:val="292929"/>
          <w:sz w:val="27"/>
          <w:lang w:eastAsia="el-GR"/>
        </w:rPr>
        <w:t>,</w:t>
      </w:r>
      <w:r w:rsidRPr="003C31A7">
        <w:rPr>
          <w:rFonts w:ascii="Arial" w:eastAsia="Times New Roman" w:hAnsi="Arial" w:cs="Arial"/>
          <w:i/>
          <w:iCs/>
          <w:color w:val="292929"/>
          <w:sz w:val="27"/>
          <w:lang w:eastAsia="el-GR"/>
        </w:rPr>
        <w:t> λέει ο Ανδρέας Εμπειρίκος, δώσε μου το χέρι σου</w:t>
      </w:r>
      <w:r w:rsidRPr="003C31A7">
        <w:rPr>
          <w:rFonts w:ascii="Arial" w:eastAsia="Times New Roman" w:hAnsi="Arial" w:cs="Arial"/>
          <w:b/>
          <w:bCs/>
          <w:i/>
          <w:iCs/>
          <w:color w:val="292929"/>
          <w:sz w:val="27"/>
          <w:lang w:eastAsia="el-GR"/>
        </w:rPr>
        <w:t>.</w:t>
      </w:r>
      <w:r w:rsidRPr="003C31A7">
        <w:rPr>
          <w:rFonts w:ascii="Arial" w:eastAsia="Times New Roman" w:hAnsi="Arial" w:cs="Arial"/>
          <w:i/>
          <w:iCs/>
          <w:color w:val="292929"/>
          <w:sz w:val="27"/>
          <w:lang w:eastAsia="el-GR"/>
        </w:rPr>
        <w:t> Μεσα σ’αυτή τη διπλή κίνηση βρίσκεται διατυπωμένη, με τη μεγαλύτερη δυνατή συντομία, η αντίληψη που βγάζει από τον άνθρωπο τον ποιητή. Μια συναλλαγή, επιτέλους εκτός εμπορίου. Δίνεις και παίρνεις, χωρίς ούτε να πουλάς ούτε ν’ αγοράζεις. </w:t>
      </w:r>
      <w:r w:rsidRPr="003C31A7">
        <w:rPr>
          <w:rFonts w:ascii="Arial" w:eastAsia="Times New Roman" w:hAnsi="Arial" w:cs="Arial"/>
          <w:b/>
          <w:bCs/>
          <w:i/>
          <w:iCs/>
          <w:color w:val="292929"/>
          <w:sz w:val="27"/>
          <w:lang w:eastAsia="el-GR"/>
        </w:rPr>
        <w:t>Αν υπάρχει κάτι που να περνάει από χέρι σε χέρι αυτό είναι η ανθρωπιά.”</w:t>
      </w:r>
    </w:p>
    <w:p w:rsidR="003C31A7" w:rsidRPr="003C31A7" w:rsidRDefault="003C31A7" w:rsidP="003C31A7">
      <w:pPr>
        <w:spacing w:after="0" w:line="240" w:lineRule="auto"/>
        <w:rPr>
          <w:rFonts w:ascii="Times New Roman" w:eastAsia="Times New Roman" w:hAnsi="Times New Roman" w:cs="Times New Roman"/>
          <w:sz w:val="24"/>
          <w:szCs w:val="24"/>
          <w:lang w:eastAsia="el-GR"/>
        </w:rPr>
      </w:pPr>
      <w:r w:rsidRPr="003C31A7">
        <w:rPr>
          <w:rFonts w:ascii="CFDinBold" w:eastAsia="Times New Roman" w:hAnsi="CFDinBold" w:cs="Times New Roman"/>
          <w:color w:val="292929"/>
          <w:sz w:val="24"/>
          <w:szCs w:val="24"/>
          <w:lang w:eastAsia="el-GR"/>
        </w:rPr>
        <w:t>Από την ποιητική συλλογή “Ήλιος Ο Ηλιάτορας” (1971)</w:t>
      </w:r>
    </w:p>
    <w:p w:rsidR="003C31A7" w:rsidRDefault="003C31A7" w:rsidP="003C31A7">
      <w:pPr>
        <w:shd w:val="clear" w:color="auto" w:fill="FFFFFF"/>
        <w:spacing w:after="0" w:line="420" w:lineRule="atLeast"/>
        <w:rPr>
          <w:rFonts w:ascii="Arial" w:eastAsia="Times New Roman" w:hAnsi="Arial" w:cs="Arial"/>
          <w:i/>
          <w:iCs/>
          <w:color w:val="292929"/>
          <w:sz w:val="27"/>
          <w:szCs w:val="27"/>
          <w:lang w:eastAsia="el-GR"/>
        </w:rPr>
      </w:pPr>
      <w:r w:rsidRPr="003C31A7">
        <w:rPr>
          <w:rFonts w:ascii="Arial" w:eastAsia="Times New Roman" w:hAnsi="Arial" w:cs="Arial"/>
          <w:color w:val="292929"/>
          <w:sz w:val="27"/>
          <w:szCs w:val="27"/>
          <w:lang w:eastAsia="el-GR"/>
        </w:rPr>
        <w:t>“[…]</w:t>
      </w:r>
      <w:r w:rsidRPr="003C31A7">
        <w:rPr>
          <w:rFonts w:ascii="Arial" w:eastAsia="Times New Roman" w:hAnsi="Arial" w:cs="Arial"/>
          <w:i/>
          <w:iCs/>
          <w:color w:val="292929"/>
          <w:sz w:val="27"/>
          <w:szCs w:val="27"/>
          <w:lang w:eastAsia="el-GR"/>
        </w:rPr>
        <w:t>«Σ’ όλους τους τόπους κι αν γυρνώ μόνον ετούτον αγαπώ!» Με τα μικρά χαμίνια του, καβάλα στα δελφίνια του, με τις κοπέλες τις γυμνές, που καίγονται στις αμμουδιές, με τους λοξάτους πετεινούς, και με τα κουκουρίκου τους!”</w:t>
      </w:r>
    </w:p>
    <w:p w:rsidR="003C31A7" w:rsidRPr="003C31A7" w:rsidRDefault="003C31A7" w:rsidP="003C31A7">
      <w:pPr>
        <w:shd w:val="clear" w:color="auto" w:fill="FFFFFF"/>
        <w:spacing w:after="0" w:line="420" w:lineRule="atLeast"/>
        <w:rPr>
          <w:rFonts w:ascii="Arial" w:eastAsia="Times New Roman" w:hAnsi="Arial" w:cs="Arial"/>
          <w:color w:val="292929"/>
          <w:sz w:val="27"/>
          <w:szCs w:val="27"/>
          <w:lang w:eastAsia="el-GR"/>
        </w:rPr>
      </w:pPr>
    </w:p>
    <w:p w:rsidR="003C31A7" w:rsidRPr="003C31A7" w:rsidRDefault="003C31A7" w:rsidP="003C31A7">
      <w:pPr>
        <w:shd w:val="clear" w:color="auto" w:fill="FFFFFF"/>
        <w:spacing w:after="0" w:line="420" w:lineRule="atLeast"/>
        <w:rPr>
          <w:rFonts w:ascii="Arial" w:eastAsia="Times New Roman" w:hAnsi="Arial" w:cs="Arial"/>
          <w:color w:val="292929"/>
          <w:sz w:val="27"/>
          <w:szCs w:val="27"/>
          <w:lang w:eastAsia="el-GR"/>
        </w:rPr>
      </w:pPr>
    </w:p>
    <w:p w:rsidR="00985A06" w:rsidRDefault="003C31A7"/>
    <w:sectPr w:rsidR="00985A06" w:rsidSect="00D366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FDin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31A7"/>
    <w:rsid w:val="00313C01"/>
    <w:rsid w:val="003C31A7"/>
    <w:rsid w:val="005204A8"/>
    <w:rsid w:val="005C26A3"/>
    <w:rsid w:val="00725BD7"/>
    <w:rsid w:val="00D366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h5">
    <w:name w:val="spanh5"/>
    <w:basedOn w:val="a0"/>
    <w:rsid w:val="003C31A7"/>
  </w:style>
  <w:style w:type="paragraph" w:styleId="Web">
    <w:name w:val="Normal (Web)"/>
    <w:basedOn w:val="a"/>
    <w:uiPriority w:val="99"/>
    <w:semiHidden/>
    <w:unhideWhenUsed/>
    <w:rsid w:val="003C31A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3C31A7"/>
    <w:rPr>
      <w:i/>
      <w:iCs/>
    </w:rPr>
  </w:style>
  <w:style w:type="character" w:styleId="a4">
    <w:name w:val="Strong"/>
    <w:basedOn w:val="a0"/>
    <w:uiPriority w:val="22"/>
    <w:qFormat/>
    <w:rsid w:val="003C31A7"/>
    <w:rPr>
      <w:b/>
      <w:bCs/>
    </w:rPr>
  </w:style>
</w:styles>
</file>

<file path=word/webSettings.xml><?xml version="1.0" encoding="utf-8"?>
<w:webSettings xmlns:r="http://schemas.openxmlformats.org/officeDocument/2006/relationships" xmlns:w="http://schemas.openxmlformats.org/wordprocessingml/2006/main">
  <w:divs>
    <w:div w:id="408699842">
      <w:bodyDiv w:val="1"/>
      <w:marLeft w:val="0"/>
      <w:marRight w:val="0"/>
      <w:marTop w:val="0"/>
      <w:marBottom w:val="0"/>
      <w:divBdr>
        <w:top w:val="none" w:sz="0" w:space="0" w:color="auto"/>
        <w:left w:val="none" w:sz="0" w:space="0" w:color="auto"/>
        <w:bottom w:val="none" w:sz="0" w:space="0" w:color="auto"/>
        <w:right w:val="none" w:sz="0" w:space="0" w:color="auto"/>
      </w:divBdr>
    </w:div>
    <w:div w:id="1383864564">
      <w:bodyDiv w:val="1"/>
      <w:marLeft w:val="0"/>
      <w:marRight w:val="0"/>
      <w:marTop w:val="0"/>
      <w:marBottom w:val="0"/>
      <w:divBdr>
        <w:top w:val="none" w:sz="0" w:space="0" w:color="auto"/>
        <w:left w:val="none" w:sz="0" w:space="0" w:color="auto"/>
        <w:bottom w:val="none" w:sz="0" w:space="0" w:color="auto"/>
        <w:right w:val="none" w:sz="0" w:space="0" w:color="auto"/>
      </w:divBdr>
      <w:divsChild>
        <w:div w:id="180233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1338</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2023-03-19T19:24:00Z</dcterms:created>
  <dcterms:modified xsi:type="dcterms:W3CDTF">2023-03-19T19:28:00Z</dcterms:modified>
</cp:coreProperties>
</file>