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D8" w:rsidRDefault="00895FD8" w:rsidP="001820DD">
      <w:pPr>
        <w:ind w:right="-1192"/>
        <w:rPr>
          <w:rFonts w:ascii="Times New Roman" w:hAnsi="Times New Roman" w:cs="Times New Roman"/>
          <w:sz w:val="24"/>
          <w:szCs w:val="24"/>
        </w:rPr>
      </w:pPr>
    </w:p>
    <w:p w:rsidR="00895FD8" w:rsidRDefault="005B6131" w:rsidP="00895FD8">
      <w:pPr>
        <w:ind w:left="-1134" w:right="-1192"/>
        <w:rPr>
          <w:rFonts w:ascii="Times New Roman" w:hAnsi="Times New Roman" w:cs="Times New Roman"/>
          <w:sz w:val="24"/>
          <w:szCs w:val="24"/>
        </w:rPr>
      </w:pPr>
      <w:r>
        <w:rPr>
          <w:rFonts w:ascii="Times New Roman" w:hAnsi="Times New Roman" w:cs="Times New Roman"/>
          <w:sz w:val="24"/>
          <w:szCs w:val="24"/>
        </w:rPr>
        <w:t>Α) Από τις παρακάτω προτάσεις να επιλέξετε εκείνη που αντιστοιχεί στη σωστή απάντηση</w:t>
      </w:r>
    </w:p>
    <w:p w:rsidR="00895FD8" w:rsidRDefault="00895FD8" w:rsidP="00895FD8">
      <w:pPr>
        <w:ind w:left="-1134" w:right="-1192"/>
        <w:rPr>
          <w:rFonts w:ascii="Times New Roman" w:hAnsi="Times New Roman" w:cs="Times New Roman"/>
          <w:sz w:val="24"/>
          <w:szCs w:val="24"/>
        </w:rPr>
      </w:pPr>
    </w:p>
    <w:p w:rsidR="00895FD8" w:rsidRDefault="00895FD8" w:rsidP="00895FD8">
      <w:pPr>
        <w:ind w:left="-1134" w:right="-1192"/>
        <w:rPr>
          <w:rFonts w:ascii="Times New Roman" w:hAnsi="Times New Roman" w:cs="Times New Roman"/>
          <w:sz w:val="24"/>
          <w:szCs w:val="24"/>
        </w:rPr>
      </w:pPr>
    </w:p>
    <w:p w:rsidR="001820DD" w:rsidRPr="00895FD8" w:rsidRDefault="001820DD" w:rsidP="00895FD8">
      <w:pPr>
        <w:pStyle w:val="ListParagraph"/>
        <w:numPr>
          <w:ilvl w:val="0"/>
          <w:numId w:val="4"/>
        </w:numPr>
        <w:ind w:right="-1192"/>
        <w:rPr>
          <w:rFonts w:ascii="Times New Roman" w:hAnsi="Times New Roman" w:cs="Times New Roman"/>
          <w:sz w:val="24"/>
          <w:szCs w:val="24"/>
        </w:rPr>
      </w:pPr>
      <w:r w:rsidRPr="00895FD8">
        <w:rPr>
          <w:rFonts w:ascii="Times New Roman" w:hAnsi="Times New Roman" w:cs="Times New Roman"/>
          <w:sz w:val="24"/>
          <w:szCs w:val="24"/>
        </w:rPr>
        <w:t xml:space="preserve">Το αίμα αποτελείται </w:t>
      </w:r>
    </w:p>
    <w:p w:rsidR="001820DD" w:rsidRDefault="00895FD8" w:rsidP="001820DD">
      <w:pPr>
        <w:pStyle w:val="ListParagraph"/>
        <w:ind w:left="-774" w:right="-1192"/>
        <w:rPr>
          <w:rFonts w:ascii="Times New Roman" w:hAnsi="Times New Roman" w:cs="Times New Roman"/>
          <w:sz w:val="24"/>
          <w:szCs w:val="24"/>
        </w:rPr>
      </w:pPr>
      <w:r>
        <w:rPr>
          <w:rFonts w:ascii="Times New Roman" w:hAnsi="Times New Roman" w:cs="Times New Roman"/>
          <w:sz w:val="24"/>
          <w:szCs w:val="24"/>
        </w:rPr>
        <w:t>α. από λευκά αι</w:t>
      </w:r>
      <w:r w:rsidR="001820DD">
        <w:rPr>
          <w:rFonts w:ascii="Times New Roman" w:hAnsi="Times New Roman" w:cs="Times New Roman"/>
          <w:sz w:val="24"/>
          <w:szCs w:val="24"/>
        </w:rPr>
        <w:t>μοσφαίρια και από αιμοπετάλια</w:t>
      </w:r>
    </w:p>
    <w:p w:rsidR="001820DD" w:rsidRDefault="00C041A9" w:rsidP="001820DD">
      <w:pPr>
        <w:pStyle w:val="ListParagraph"/>
        <w:ind w:left="-774" w:right="-1192"/>
        <w:rPr>
          <w:rFonts w:ascii="Times New Roman" w:hAnsi="Times New Roman" w:cs="Times New Roman"/>
          <w:sz w:val="24"/>
          <w:szCs w:val="24"/>
        </w:rPr>
      </w:pPr>
      <w:r>
        <w:rPr>
          <w:rFonts w:ascii="Times New Roman" w:hAnsi="Times New Roman" w:cs="Times New Roman"/>
          <w:sz w:val="24"/>
          <w:szCs w:val="24"/>
        </w:rPr>
        <w:t>β.  από τα έμ</w:t>
      </w:r>
      <w:r w:rsidR="001820DD">
        <w:rPr>
          <w:rFonts w:ascii="Times New Roman" w:hAnsi="Times New Roman" w:cs="Times New Roman"/>
          <w:sz w:val="24"/>
          <w:szCs w:val="24"/>
        </w:rPr>
        <w:t>μορφα συστατικά και από το πλάσμα</w:t>
      </w:r>
    </w:p>
    <w:p w:rsidR="001820DD" w:rsidRDefault="00C041A9" w:rsidP="001820DD">
      <w:pPr>
        <w:pStyle w:val="ListParagraph"/>
        <w:ind w:left="-774" w:right="-1192"/>
        <w:rPr>
          <w:rFonts w:ascii="Times New Roman" w:hAnsi="Times New Roman" w:cs="Times New Roman"/>
          <w:sz w:val="24"/>
          <w:szCs w:val="24"/>
        </w:rPr>
      </w:pPr>
      <w:r>
        <w:rPr>
          <w:rFonts w:ascii="Times New Roman" w:hAnsi="Times New Roman" w:cs="Times New Roman"/>
          <w:sz w:val="24"/>
          <w:szCs w:val="24"/>
        </w:rPr>
        <w:t xml:space="preserve">γ. από ερυθρά , </w:t>
      </w:r>
      <w:r w:rsidR="001820DD">
        <w:rPr>
          <w:rFonts w:ascii="Times New Roman" w:hAnsi="Times New Roman" w:cs="Times New Roman"/>
          <w:sz w:val="24"/>
          <w:szCs w:val="24"/>
        </w:rPr>
        <w:t>λευκά αιμοσφαίρια, και αιμοπετάλια</w:t>
      </w:r>
    </w:p>
    <w:p w:rsidR="001820DD" w:rsidRPr="001820DD" w:rsidRDefault="001820DD" w:rsidP="001820DD">
      <w:pPr>
        <w:pStyle w:val="ListParagraph"/>
        <w:ind w:left="-774" w:right="-1192"/>
        <w:rPr>
          <w:rFonts w:ascii="Times New Roman" w:hAnsi="Times New Roman" w:cs="Times New Roman"/>
          <w:sz w:val="24"/>
          <w:szCs w:val="24"/>
        </w:rPr>
      </w:pPr>
      <w:r>
        <w:rPr>
          <w:rFonts w:ascii="Times New Roman" w:hAnsi="Times New Roman" w:cs="Times New Roman"/>
          <w:sz w:val="24"/>
          <w:szCs w:val="24"/>
        </w:rPr>
        <w:t>δ. τίποτε από τα παραπάνω</w:t>
      </w:r>
    </w:p>
    <w:p w:rsidR="001820DD" w:rsidRDefault="00C041A9" w:rsidP="00742B9D">
      <w:pPr>
        <w:ind w:left="-1134" w:right="-1192"/>
        <w:rPr>
          <w:rFonts w:ascii="Times New Roman" w:hAnsi="Times New Roman" w:cs="Times New Roman"/>
          <w:sz w:val="24"/>
          <w:szCs w:val="24"/>
        </w:rPr>
      </w:pPr>
      <w:r w:rsidRPr="00223501">
        <w:rPr>
          <w:rFonts w:ascii="Times New Roman" w:hAnsi="Times New Roman" w:cs="Times New Roman"/>
          <w:b/>
          <w:sz w:val="24"/>
          <w:szCs w:val="24"/>
        </w:rPr>
        <w:t>2.</w:t>
      </w:r>
      <w:r>
        <w:rPr>
          <w:rFonts w:ascii="Times New Roman" w:hAnsi="Times New Roman" w:cs="Times New Roman"/>
          <w:sz w:val="24"/>
          <w:szCs w:val="24"/>
        </w:rPr>
        <w:t xml:space="preserve"> Τα αγγεία του κυκλοφορικού συστήματος κατά μήκος των οποίων διαχέονται τα διάφορα συστατικά προς τους ιστούς είναι</w:t>
      </w:r>
    </w:p>
    <w:p w:rsidR="00C041A9" w:rsidRDefault="00C041A9" w:rsidP="00742B9D">
      <w:pPr>
        <w:ind w:left="-1134" w:right="-1192"/>
        <w:rPr>
          <w:rFonts w:ascii="Times New Roman" w:hAnsi="Times New Roman" w:cs="Times New Roman"/>
          <w:sz w:val="24"/>
          <w:szCs w:val="24"/>
        </w:rPr>
      </w:pPr>
      <w:r>
        <w:rPr>
          <w:rFonts w:ascii="Times New Roman" w:hAnsi="Times New Roman" w:cs="Times New Roman"/>
          <w:sz w:val="24"/>
          <w:szCs w:val="24"/>
        </w:rPr>
        <w:t>α</w:t>
      </w:r>
      <w:r w:rsidR="00AE2F9D">
        <w:rPr>
          <w:rFonts w:ascii="Times New Roman" w:hAnsi="Times New Roman" w:cs="Times New Roman"/>
          <w:sz w:val="24"/>
          <w:szCs w:val="24"/>
        </w:rPr>
        <w:t>.</w:t>
      </w:r>
      <w:r>
        <w:rPr>
          <w:rFonts w:ascii="Times New Roman" w:hAnsi="Times New Roman" w:cs="Times New Roman"/>
          <w:sz w:val="24"/>
          <w:szCs w:val="24"/>
        </w:rPr>
        <w:t xml:space="preserve"> τριχοειδή</w:t>
      </w:r>
    </w:p>
    <w:p w:rsidR="001820DD" w:rsidRDefault="00C041A9" w:rsidP="00742B9D">
      <w:pPr>
        <w:ind w:left="-1134" w:right="-1192"/>
        <w:rPr>
          <w:rFonts w:ascii="Times New Roman" w:hAnsi="Times New Roman" w:cs="Times New Roman"/>
          <w:sz w:val="24"/>
          <w:szCs w:val="24"/>
        </w:rPr>
      </w:pPr>
      <w:r>
        <w:rPr>
          <w:rFonts w:ascii="Times New Roman" w:hAnsi="Times New Roman" w:cs="Times New Roman"/>
          <w:sz w:val="24"/>
          <w:szCs w:val="24"/>
        </w:rPr>
        <w:t>β  φλέβες</w:t>
      </w:r>
    </w:p>
    <w:p w:rsidR="001820DD" w:rsidRDefault="00AE2F9D" w:rsidP="00742B9D">
      <w:pPr>
        <w:ind w:left="-1134" w:right="-1192"/>
        <w:rPr>
          <w:rFonts w:ascii="Times New Roman" w:hAnsi="Times New Roman" w:cs="Times New Roman"/>
          <w:sz w:val="24"/>
          <w:szCs w:val="24"/>
        </w:rPr>
      </w:pPr>
      <w:r>
        <w:rPr>
          <w:rFonts w:ascii="Times New Roman" w:hAnsi="Times New Roman" w:cs="Times New Roman"/>
          <w:sz w:val="24"/>
          <w:szCs w:val="24"/>
        </w:rPr>
        <w:t>γ.</w:t>
      </w:r>
      <w:r w:rsidR="00C041A9">
        <w:rPr>
          <w:rFonts w:ascii="Times New Roman" w:hAnsi="Times New Roman" w:cs="Times New Roman"/>
          <w:sz w:val="24"/>
          <w:szCs w:val="24"/>
        </w:rPr>
        <w:t xml:space="preserve"> αρτηρίες</w:t>
      </w:r>
    </w:p>
    <w:p w:rsidR="001820DD" w:rsidRDefault="00AE2F9D" w:rsidP="00742B9D">
      <w:pPr>
        <w:ind w:left="-1134" w:right="-1192"/>
        <w:rPr>
          <w:rFonts w:ascii="Times New Roman" w:hAnsi="Times New Roman" w:cs="Times New Roman"/>
          <w:sz w:val="24"/>
          <w:szCs w:val="24"/>
        </w:rPr>
      </w:pPr>
      <w:r>
        <w:rPr>
          <w:rFonts w:ascii="Times New Roman" w:hAnsi="Times New Roman" w:cs="Times New Roman"/>
          <w:sz w:val="24"/>
          <w:szCs w:val="24"/>
        </w:rPr>
        <w:t>δ.</w:t>
      </w:r>
      <w:r w:rsidR="00C041A9">
        <w:rPr>
          <w:rFonts w:ascii="Times New Roman" w:hAnsi="Times New Roman" w:cs="Times New Roman"/>
          <w:sz w:val="24"/>
          <w:szCs w:val="24"/>
        </w:rPr>
        <w:t xml:space="preserve"> λεμφαγγεία</w:t>
      </w:r>
    </w:p>
    <w:p w:rsidR="00AE2F9D" w:rsidRDefault="00AE2F9D" w:rsidP="00742B9D">
      <w:pPr>
        <w:ind w:left="-1134" w:right="-1192"/>
        <w:rPr>
          <w:rFonts w:ascii="Times New Roman" w:hAnsi="Times New Roman" w:cs="Times New Roman"/>
          <w:sz w:val="24"/>
          <w:szCs w:val="24"/>
        </w:rPr>
      </w:pPr>
      <w:r w:rsidRPr="00223501">
        <w:rPr>
          <w:rFonts w:ascii="Times New Roman" w:hAnsi="Times New Roman" w:cs="Times New Roman"/>
          <w:b/>
          <w:sz w:val="24"/>
          <w:szCs w:val="24"/>
        </w:rPr>
        <w:t>3</w:t>
      </w:r>
      <w:r>
        <w:rPr>
          <w:rFonts w:ascii="Times New Roman" w:hAnsi="Times New Roman" w:cs="Times New Roman"/>
          <w:sz w:val="24"/>
          <w:szCs w:val="24"/>
        </w:rPr>
        <w:t>. Η μέγιστη αρτηριακή πίεση</w:t>
      </w:r>
    </w:p>
    <w:p w:rsidR="00AE2F9D" w:rsidRDefault="00AE2F9D" w:rsidP="00742B9D">
      <w:pPr>
        <w:ind w:left="-1134" w:right="-1192"/>
        <w:rPr>
          <w:rFonts w:ascii="Times New Roman" w:hAnsi="Times New Roman" w:cs="Times New Roman"/>
          <w:sz w:val="24"/>
          <w:szCs w:val="24"/>
        </w:rPr>
      </w:pPr>
      <w:r>
        <w:rPr>
          <w:rFonts w:ascii="Times New Roman" w:hAnsi="Times New Roman" w:cs="Times New Roman"/>
          <w:sz w:val="24"/>
          <w:szCs w:val="24"/>
        </w:rPr>
        <w:t>α. πα</w:t>
      </w:r>
      <w:r w:rsidR="00895FD8">
        <w:rPr>
          <w:rFonts w:ascii="Times New Roman" w:hAnsi="Times New Roman" w:cs="Times New Roman"/>
          <w:sz w:val="24"/>
          <w:szCs w:val="24"/>
        </w:rPr>
        <w:t>ρατηρείται όταν η καρδιά χαλαρώ</w:t>
      </w:r>
      <w:r>
        <w:rPr>
          <w:rFonts w:ascii="Times New Roman" w:hAnsi="Times New Roman" w:cs="Times New Roman"/>
          <w:sz w:val="24"/>
          <w:szCs w:val="24"/>
        </w:rPr>
        <w:t>νει</w:t>
      </w:r>
    </w:p>
    <w:p w:rsidR="00AE2F9D" w:rsidRDefault="00AE2F9D" w:rsidP="00742B9D">
      <w:pPr>
        <w:ind w:left="-1134" w:right="-1192"/>
        <w:rPr>
          <w:rFonts w:ascii="Times New Roman" w:hAnsi="Times New Roman" w:cs="Times New Roman"/>
          <w:sz w:val="24"/>
          <w:szCs w:val="24"/>
        </w:rPr>
      </w:pPr>
      <w:r>
        <w:rPr>
          <w:rFonts w:ascii="Times New Roman" w:hAnsi="Times New Roman" w:cs="Times New Roman"/>
          <w:sz w:val="24"/>
          <w:szCs w:val="24"/>
        </w:rPr>
        <w:t>β.</w:t>
      </w:r>
      <w:r w:rsidR="00895FD8">
        <w:rPr>
          <w:rFonts w:ascii="Times New Roman" w:hAnsi="Times New Roman" w:cs="Times New Roman"/>
          <w:sz w:val="24"/>
          <w:szCs w:val="24"/>
        </w:rPr>
        <w:t xml:space="preserve"> είναι υπεύ</w:t>
      </w:r>
      <w:r>
        <w:rPr>
          <w:rFonts w:ascii="Times New Roman" w:hAnsi="Times New Roman" w:cs="Times New Roman"/>
          <w:sz w:val="24"/>
          <w:szCs w:val="24"/>
        </w:rPr>
        <w:t>θυνη για τη ροή του αίματος στις αρτηρίες</w:t>
      </w:r>
    </w:p>
    <w:p w:rsidR="00AE2F9D" w:rsidRDefault="00AE2F9D" w:rsidP="00742B9D">
      <w:pPr>
        <w:ind w:left="-1134" w:right="-1192"/>
        <w:rPr>
          <w:rFonts w:ascii="Times New Roman" w:hAnsi="Times New Roman" w:cs="Times New Roman"/>
          <w:sz w:val="24"/>
          <w:szCs w:val="24"/>
        </w:rPr>
      </w:pPr>
      <w:r>
        <w:rPr>
          <w:rFonts w:ascii="Times New Roman" w:hAnsi="Times New Roman" w:cs="Times New Roman"/>
          <w:sz w:val="24"/>
          <w:szCs w:val="24"/>
        </w:rPr>
        <w:t>γ.</w:t>
      </w:r>
      <w:r w:rsidR="00895FD8">
        <w:rPr>
          <w:rFonts w:ascii="Times New Roman" w:hAnsi="Times New Roman" w:cs="Times New Roman"/>
          <w:sz w:val="24"/>
          <w:szCs w:val="24"/>
        </w:rPr>
        <w:t xml:space="preserve"> είναι υπεύ</w:t>
      </w:r>
      <w:r>
        <w:rPr>
          <w:rFonts w:ascii="Times New Roman" w:hAnsi="Times New Roman" w:cs="Times New Roman"/>
          <w:sz w:val="24"/>
          <w:szCs w:val="24"/>
        </w:rPr>
        <w:t>θυνη για τη ροή του αίματος στις φλέβες</w:t>
      </w:r>
    </w:p>
    <w:p w:rsidR="00AE2F9D" w:rsidRDefault="00AE2F9D" w:rsidP="00742B9D">
      <w:pPr>
        <w:ind w:left="-1134" w:right="-1192"/>
        <w:rPr>
          <w:rFonts w:ascii="Times New Roman" w:hAnsi="Times New Roman" w:cs="Times New Roman"/>
          <w:sz w:val="24"/>
          <w:szCs w:val="24"/>
        </w:rPr>
      </w:pPr>
      <w:r>
        <w:rPr>
          <w:rFonts w:ascii="Times New Roman" w:hAnsi="Times New Roman" w:cs="Times New Roman"/>
          <w:sz w:val="24"/>
          <w:szCs w:val="24"/>
        </w:rPr>
        <w:t>δ. παρατηρείται στην πνευμονική αρτηρία.</w:t>
      </w:r>
    </w:p>
    <w:p w:rsidR="00AE2F9D" w:rsidRDefault="00AE2F9D" w:rsidP="00742B9D">
      <w:pPr>
        <w:ind w:left="-1134" w:right="-1192"/>
        <w:rPr>
          <w:rFonts w:ascii="Times New Roman" w:hAnsi="Times New Roman" w:cs="Times New Roman"/>
          <w:sz w:val="24"/>
          <w:szCs w:val="24"/>
        </w:rPr>
      </w:pPr>
      <w:r w:rsidRPr="00223501">
        <w:rPr>
          <w:rFonts w:ascii="Times New Roman" w:hAnsi="Times New Roman" w:cs="Times New Roman"/>
          <w:b/>
          <w:sz w:val="24"/>
          <w:szCs w:val="24"/>
        </w:rPr>
        <w:t>4.</w:t>
      </w:r>
      <w:r>
        <w:rPr>
          <w:rFonts w:ascii="Times New Roman" w:hAnsi="Times New Roman" w:cs="Times New Roman"/>
          <w:sz w:val="24"/>
          <w:szCs w:val="24"/>
        </w:rPr>
        <w:t xml:space="preserve"> Όταν αυξάνει ο</w:t>
      </w:r>
      <w:r w:rsidR="00E0435C">
        <w:rPr>
          <w:rFonts w:ascii="Times New Roman" w:hAnsi="Times New Roman" w:cs="Times New Roman"/>
          <w:sz w:val="24"/>
          <w:szCs w:val="24"/>
        </w:rPr>
        <w:t xml:space="preserve"> ρυθμός λειτουργ</w:t>
      </w:r>
      <w:r>
        <w:rPr>
          <w:rFonts w:ascii="Times New Roman" w:hAnsi="Times New Roman" w:cs="Times New Roman"/>
          <w:sz w:val="24"/>
          <w:szCs w:val="24"/>
        </w:rPr>
        <w:t xml:space="preserve">ίας </w:t>
      </w:r>
      <w:r w:rsidR="00E0435C">
        <w:rPr>
          <w:rFonts w:ascii="Times New Roman" w:hAnsi="Times New Roman" w:cs="Times New Roman"/>
          <w:sz w:val="24"/>
          <w:szCs w:val="24"/>
        </w:rPr>
        <w:t xml:space="preserve"> </w:t>
      </w:r>
      <w:r>
        <w:rPr>
          <w:rFonts w:ascii="Times New Roman" w:hAnsi="Times New Roman" w:cs="Times New Roman"/>
          <w:sz w:val="24"/>
          <w:szCs w:val="24"/>
        </w:rPr>
        <w:t>της καρδιά</w:t>
      </w:r>
      <w:r w:rsidR="00E0435C">
        <w:rPr>
          <w:rFonts w:ascii="Times New Roman" w:hAnsi="Times New Roman" w:cs="Times New Roman"/>
          <w:sz w:val="24"/>
          <w:szCs w:val="24"/>
        </w:rPr>
        <w:t>ς ως αποτέλεσμα έντονης ά</w:t>
      </w:r>
      <w:r>
        <w:rPr>
          <w:rFonts w:ascii="Times New Roman" w:hAnsi="Times New Roman" w:cs="Times New Roman"/>
          <w:sz w:val="24"/>
          <w:szCs w:val="24"/>
        </w:rPr>
        <w:t>σκησης</w:t>
      </w:r>
    </w:p>
    <w:p w:rsidR="00AE2F9D" w:rsidRDefault="00AE2F9D" w:rsidP="00AE2F9D">
      <w:pPr>
        <w:ind w:left="-1134" w:right="-1192"/>
        <w:rPr>
          <w:rFonts w:ascii="Times New Roman" w:hAnsi="Times New Roman" w:cs="Times New Roman"/>
          <w:sz w:val="24"/>
          <w:szCs w:val="24"/>
        </w:rPr>
      </w:pPr>
      <w:r>
        <w:rPr>
          <w:rFonts w:ascii="Times New Roman" w:hAnsi="Times New Roman" w:cs="Times New Roman"/>
          <w:sz w:val="24"/>
          <w:szCs w:val="24"/>
        </w:rPr>
        <w:t>α.  φτάνει περισσότερ</w:t>
      </w:r>
      <w:r w:rsidR="00895FD8">
        <w:rPr>
          <w:rFonts w:ascii="Times New Roman" w:hAnsi="Times New Roman" w:cs="Times New Roman"/>
          <w:sz w:val="24"/>
          <w:szCs w:val="24"/>
        </w:rPr>
        <w:t>ο οξυγόνο στα μυϊ</w:t>
      </w:r>
      <w:r>
        <w:rPr>
          <w:rFonts w:ascii="Times New Roman" w:hAnsi="Times New Roman" w:cs="Times New Roman"/>
          <w:sz w:val="24"/>
          <w:szCs w:val="24"/>
        </w:rPr>
        <w:t>κά κύτταρα</w:t>
      </w:r>
    </w:p>
    <w:p w:rsidR="00AE2F9D" w:rsidRDefault="00AE2F9D" w:rsidP="00AE2F9D">
      <w:pPr>
        <w:ind w:left="-1134" w:right="-1192"/>
        <w:rPr>
          <w:rFonts w:ascii="Times New Roman" w:hAnsi="Times New Roman" w:cs="Times New Roman"/>
          <w:sz w:val="24"/>
          <w:szCs w:val="24"/>
        </w:rPr>
      </w:pPr>
      <w:r>
        <w:rPr>
          <w:rFonts w:ascii="Times New Roman" w:hAnsi="Times New Roman" w:cs="Times New Roman"/>
          <w:sz w:val="24"/>
          <w:szCs w:val="24"/>
        </w:rPr>
        <w:t>β. αυξάνει ο ρυθμός παραγωγής ερυθρών αιμοσφαιρίων</w:t>
      </w:r>
    </w:p>
    <w:p w:rsidR="00AE2F9D" w:rsidRDefault="00AE2F9D" w:rsidP="00AE2F9D">
      <w:pPr>
        <w:ind w:left="-1134" w:right="-1192"/>
        <w:rPr>
          <w:rFonts w:ascii="Times New Roman" w:hAnsi="Times New Roman" w:cs="Times New Roman"/>
          <w:sz w:val="24"/>
          <w:szCs w:val="24"/>
        </w:rPr>
      </w:pPr>
      <w:r>
        <w:rPr>
          <w:rFonts w:ascii="Times New Roman" w:hAnsi="Times New Roman" w:cs="Times New Roman"/>
          <w:sz w:val="24"/>
          <w:szCs w:val="24"/>
        </w:rPr>
        <w:t>γ. αυξάνει ο ρυθμός  λειτο</w:t>
      </w:r>
      <w:r w:rsidR="00895FD8">
        <w:rPr>
          <w:rFonts w:ascii="Times New Roman" w:hAnsi="Times New Roman" w:cs="Times New Roman"/>
          <w:sz w:val="24"/>
          <w:szCs w:val="24"/>
        </w:rPr>
        <w:t>υργ</w:t>
      </w:r>
      <w:r>
        <w:rPr>
          <w:rFonts w:ascii="Times New Roman" w:hAnsi="Times New Roman" w:cs="Times New Roman"/>
          <w:sz w:val="24"/>
          <w:szCs w:val="24"/>
        </w:rPr>
        <w:t>ίας του πεπτικού συστήματος</w:t>
      </w:r>
    </w:p>
    <w:p w:rsidR="00AE2F9D" w:rsidRDefault="00AE2F9D" w:rsidP="00AE2F9D">
      <w:pPr>
        <w:ind w:left="-1134" w:right="-1192"/>
        <w:rPr>
          <w:rFonts w:ascii="Times New Roman" w:hAnsi="Times New Roman" w:cs="Times New Roman"/>
          <w:sz w:val="24"/>
          <w:szCs w:val="24"/>
        </w:rPr>
      </w:pPr>
      <w:r>
        <w:rPr>
          <w:rFonts w:ascii="Times New Roman" w:hAnsi="Times New Roman" w:cs="Times New Roman"/>
          <w:sz w:val="24"/>
          <w:szCs w:val="24"/>
        </w:rPr>
        <w:t>δ. μειώνεται η παραγωγή ορμονών.</w:t>
      </w:r>
    </w:p>
    <w:p w:rsidR="00223501" w:rsidRDefault="00223501" w:rsidP="00AE2F9D">
      <w:pPr>
        <w:ind w:left="-1134" w:right="-1192"/>
        <w:rPr>
          <w:rFonts w:ascii="Times New Roman" w:hAnsi="Times New Roman" w:cs="Times New Roman"/>
          <w:sz w:val="24"/>
          <w:szCs w:val="24"/>
        </w:rPr>
      </w:pPr>
      <w:r>
        <w:rPr>
          <w:rFonts w:ascii="Times New Roman" w:hAnsi="Times New Roman" w:cs="Times New Roman"/>
          <w:sz w:val="24"/>
          <w:szCs w:val="24"/>
        </w:rPr>
        <w:t>Β) Να χαρακτηρίσετε τις παρακάτω προτάσεις είτε ως σωστές με το γράμμα Σ είτε ως λανθασμένες με το γράμμα Λ.</w:t>
      </w:r>
    </w:p>
    <w:p w:rsidR="00895FD8" w:rsidRDefault="00895FD8" w:rsidP="00286C86">
      <w:pPr>
        <w:spacing w:after="15" w:line="248" w:lineRule="auto"/>
        <w:ind w:left="850"/>
        <w:jc w:val="both"/>
      </w:pPr>
    </w:p>
    <w:p w:rsidR="00895FD8" w:rsidRDefault="00895FD8" w:rsidP="00895FD8">
      <w:pPr>
        <w:numPr>
          <w:ilvl w:val="1"/>
          <w:numId w:val="3"/>
        </w:numPr>
        <w:spacing w:after="15" w:line="248" w:lineRule="auto"/>
        <w:ind w:hanging="425"/>
        <w:jc w:val="both"/>
      </w:pPr>
      <w:r>
        <w:rPr>
          <w:rFonts w:ascii="Cambria" w:eastAsia="Cambria" w:hAnsi="Cambria" w:cs="Cambria"/>
        </w:rPr>
        <w:t xml:space="preserve">Ο καρδιακός μυς αποτελείται από ατρακτοειδείς μυϊκές ίνες που υπακούουν στην θέλησή μας. </w:t>
      </w:r>
    </w:p>
    <w:p w:rsidR="00895FD8" w:rsidRDefault="00895FD8" w:rsidP="00895FD8">
      <w:pPr>
        <w:numPr>
          <w:ilvl w:val="1"/>
          <w:numId w:val="3"/>
        </w:numPr>
        <w:spacing w:after="15" w:line="248" w:lineRule="auto"/>
        <w:ind w:hanging="425"/>
        <w:jc w:val="both"/>
      </w:pPr>
      <w:r>
        <w:rPr>
          <w:rFonts w:ascii="Cambria" w:eastAsia="Cambria" w:hAnsi="Cambria" w:cs="Cambria"/>
        </w:rPr>
        <w:t xml:space="preserve">Ο δεξιός κόλπος επικοινωνεί διαμέσου βαλβίδας με τον αριστερό. </w:t>
      </w:r>
    </w:p>
    <w:p w:rsidR="00895FD8" w:rsidRDefault="00895FD8" w:rsidP="00895FD8">
      <w:pPr>
        <w:numPr>
          <w:ilvl w:val="1"/>
          <w:numId w:val="3"/>
        </w:numPr>
        <w:spacing w:after="15" w:line="248" w:lineRule="auto"/>
        <w:ind w:hanging="425"/>
        <w:jc w:val="both"/>
      </w:pPr>
      <w:r>
        <w:rPr>
          <w:rFonts w:ascii="Cambria" w:eastAsia="Cambria" w:hAnsi="Cambria" w:cs="Cambria"/>
        </w:rPr>
        <w:t xml:space="preserve">Ο δεξιός κόλπος επικοινωνεί με την δεξιά κοιλία και ο αριστερός κόλπος με την αριστερά κοιλία. </w:t>
      </w:r>
    </w:p>
    <w:p w:rsidR="00895FD8" w:rsidRDefault="00895FD8" w:rsidP="00895FD8">
      <w:pPr>
        <w:numPr>
          <w:ilvl w:val="1"/>
          <w:numId w:val="3"/>
        </w:numPr>
        <w:spacing w:after="15" w:line="248" w:lineRule="auto"/>
        <w:ind w:hanging="425"/>
        <w:jc w:val="both"/>
      </w:pPr>
      <w:r>
        <w:rPr>
          <w:rFonts w:ascii="Cambria" w:eastAsia="Cambria" w:hAnsi="Cambria" w:cs="Cambria"/>
        </w:rPr>
        <w:t xml:space="preserve">Η αριστερά κοιλία έχει παχύτερα τοιχώματα και στέλνει το αίμα σε μεγάλες αποστάσεις. </w:t>
      </w:r>
    </w:p>
    <w:p w:rsidR="00895FD8" w:rsidRDefault="00895FD8" w:rsidP="00223501">
      <w:pPr>
        <w:numPr>
          <w:ilvl w:val="1"/>
          <w:numId w:val="3"/>
        </w:numPr>
        <w:spacing w:after="15" w:line="248" w:lineRule="auto"/>
        <w:ind w:hanging="425"/>
        <w:jc w:val="both"/>
      </w:pPr>
      <w:r>
        <w:rPr>
          <w:rFonts w:ascii="Cambria" w:eastAsia="Cambria" w:hAnsi="Cambria" w:cs="Cambria"/>
        </w:rPr>
        <w:t xml:space="preserve">Στους φυσιολογικούς ενήλικες αντιστοιχούν 70 περίπου κτύποι καρδιάς ανά λεπτό. </w:t>
      </w:r>
    </w:p>
    <w:p w:rsidR="00895FD8" w:rsidRDefault="00895FD8" w:rsidP="00895FD8">
      <w:pPr>
        <w:numPr>
          <w:ilvl w:val="1"/>
          <w:numId w:val="3"/>
        </w:numPr>
        <w:spacing w:after="15" w:line="248" w:lineRule="auto"/>
        <w:ind w:hanging="425"/>
        <w:jc w:val="both"/>
      </w:pPr>
      <w:r>
        <w:rPr>
          <w:rFonts w:ascii="Cambria" w:eastAsia="Cambria" w:hAnsi="Cambria" w:cs="Cambria"/>
        </w:rPr>
        <w:t xml:space="preserve">Τα τριχοειδή αγγεία έχουν διάμετρο περίπου ίση με την διάμετρο ενός ερυθροκυττάρου. </w:t>
      </w:r>
    </w:p>
    <w:p w:rsidR="00895FD8" w:rsidRDefault="00895FD8" w:rsidP="00895FD8">
      <w:pPr>
        <w:numPr>
          <w:ilvl w:val="1"/>
          <w:numId w:val="3"/>
        </w:numPr>
        <w:spacing w:after="15" w:line="248" w:lineRule="auto"/>
        <w:ind w:hanging="425"/>
        <w:jc w:val="both"/>
      </w:pPr>
      <w:r>
        <w:rPr>
          <w:rFonts w:ascii="Cambria" w:eastAsia="Cambria" w:hAnsi="Cambria" w:cs="Cambria"/>
        </w:rPr>
        <w:lastRenderedPageBreak/>
        <w:t xml:space="preserve">Η μεσογειακή αναιμία είναι κληρονομική. </w:t>
      </w:r>
    </w:p>
    <w:p w:rsidR="00352033" w:rsidRPr="00352033" w:rsidRDefault="00352033" w:rsidP="00895FD8">
      <w:pPr>
        <w:numPr>
          <w:ilvl w:val="1"/>
          <w:numId w:val="3"/>
        </w:numPr>
        <w:spacing w:after="15" w:line="248" w:lineRule="auto"/>
        <w:ind w:hanging="425"/>
        <w:jc w:val="both"/>
      </w:pPr>
      <w:r>
        <w:rPr>
          <w:rFonts w:ascii="Cambria" w:eastAsia="Cambria" w:hAnsi="Cambria" w:cs="Cambria"/>
        </w:rPr>
        <w:t>Η σιδηροπενία οφείλεται στην κακή διατροφή.</w:t>
      </w:r>
    </w:p>
    <w:p w:rsidR="00895FD8" w:rsidRDefault="00223501" w:rsidP="00895FD8">
      <w:pPr>
        <w:numPr>
          <w:ilvl w:val="1"/>
          <w:numId w:val="3"/>
        </w:numPr>
        <w:spacing w:after="15" w:line="248" w:lineRule="auto"/>
        <w:ind w:hanging="425"/>
        <w:jc w:val="both"/>
      </w:pPr>
      <w:r>
        <w:rPr>
          <w:rFonts w:ascii="Cambria" w:eastAsia="Cambria" w:hAnsi="Cambria" w:cs="Cambria"/>
        </w:rPr>
        <w:t>Η ομάδα αίματος 0 είναι πανδότης.</w:t>
      </w:r>
      <w:r w:rsidR="002830A1">
        <w:rPr>
          <w:rFonts w:ascii="Cambria" w:eastAsia="Cambria" w:hAnsi="Cambria" w:cs="Cambria"/>
        </w:rPr>
        <w:t>/ και η ΑΒ είναι πανδέκτης</w:t>
      </w:r>
    </w:p>
    <w:p w:rsidR="00895FD8" w:rsidRDefault="00223501" w:rsidP="00895FD8">
      <w:pPr>
        <w:numPr>
          <w:ilvl w:val="1"/>
          <w:numId w:val="3"/>
        </w:numPr>
        <w:spacing w:after="15" w:line="248" w:lineRule="auto"/>
        <w:ind w:hanging="425"/>
        <w:jc w:val="both"/>
      </w:pPr>
      <w:r>
        <w:rPr>
          <w:rFonts w:ascii="Cambria" w:eastAsia="Cambria" w:hAnsi="Cambria" w:cs="Cambria"/>
        </w:rPr>
        <w:t>Τα λευκοκύττ</w:t>
      </w:r>
      <w:r w:rsidR="00895FD8">
        <w:rPr>
          <w:rFonts w:ascii="Cambria" w:eastAsia="Cambria" w:hAnsi="Cambria" w:cs="Cambria"/>
        </w:rPr>
        <w:t xml:space="preserve">αρα δεν εγκαταλείπουν ποτέ το κυκλοφορικό σύστημα. </w:t>
      </w:r>
    </w:p>
    <w:p w:rsidR="00895FD8" w:rsidRDefault="00895FD8" w:rsidP="00895FD8">
      <w:pPr>
        <w:numPr>
          <w:ilvl w:val="1"/>
          <w:numId w:val="3"/>
        </w:numPr>
        <w:spacing w:after="15" w:line="248" w:lineRule="auto"/>
        <w:ind w:hanging="425"/>
        <w:jc w:val="both"/>
      </w:pPr>
      <w:r>
        <w:rPr>
          <w:rFonts w:ascii="Cambria" w:eastAsia="Cambria" w:hAnsi="Cambria" w:cs="Cambria"/>
        </w:rPr>
        <w:t xml:space="preserve">Όταν η μητέρα έχει Rh+ και το παιδί Rh- μπορεί να δημιουργηθεί πρόβλημα στον τοκετό. </w:t>
      </w:r>
    </w:p>
    <w:p w:rsidR="00895FD8" w:rsidRDefault="00895FD8" w:rsidP="00AE2F9D">
      <w:pPr>
        <w:ind w:left="-1134" w:right="-1192"/>
        <w:rPr>
          <w:rFonts w:ascii="Times New Roman" w:hAnsi="Times New Roman" w:cs="Times New Roman"/>
          <w:sz w:val="24"/>
          <w:szCs w:val="24"/>
        </w:rPr>
      </w:pPr>
    </w:p>
    <w:p w:rsidR="00BE5A9C" w:rsidRDefault="00223501" w:rsidP="00AE2F9D">
      <w:pPr>
        <w:ind w:left="-1134" w:right="-1192"/>
        <w:rPr>
          <w:rFonts w:ascii="Times New Roman" w:hAnsi="Times New Roman" w:cs="Times New Roman"/>
          <w:sz w:val="24"/>
          <w:szCs w:val="24"/>
        </w:rPr>
      </w:pPr>
      <w:r>
        <w:rPr>
          <w:rFonts w:ascii="Times New Roman" w:hAnsi="Times New Roman" w:cs="Times New Roman"/>
          <w:sz w:val="24"/>
          <w:szCs w:val="24"/>
        </w:rPr>
        <w:t xml:space="preserve">Γ) 1. </w:t>
      </w:r>
      <w:r w:rsidR="00895FD8">
        <w:rPr>
          <w:rFonts w:ascii="Times New Roman" w:hAnsi="Times New Roman" w:cs="Times New Roman"/>
          <w:sz w:val="24"/>
          <w:szCs w:val="24"/>
        </w:rPr>
        <w:t>Να αντιστοιχίσετε κατάλληλα τα δεδομένα της στηλης Ι με τα δεδομένα της στήλης ΙΙ</w:t>
      </w:r>
    </w:p>
    <w:tbl>
      <w:tblPr>
        <w:tblStyle w:val="TableGrid"/>
        <w:tblW w:w="9501" w:type="dxa"/>
        <w:tblInd w:w="142" w:type="dxa"/>
        <w:tblCellMar>
          <w:top w:w="44" w:type="dxa"/>
          <w:left w:w="110" w:type="dxa"/>
          <w:right w:w="63" w:type="dxa"/>
        </w:tblCellMar>
        <w:tblLook w:val="04A0"/>
      </w:tblPr>
      <w:tblGrid>
        <w:gridCol w:w="2127"/>
        <w:gridCol w:w="7374"/>
      </w:tblGrid>
      <w:tr w:rsidR="00BE5A9C" w:rsidTr="002E6079">
        <w:trPr>
          <w:trHeight w:val="274"/>
        </w:trPr>
        <w:tc>
          <w:tcPr>
            <w:tcW w:w="2127" w:type="dxa"/>
            <w:tcBorders>
              <w:top w:val="single" w:sz="6" w:space="0" w:color="000000"/>
              <w:left w:val="single" w:sz="6" w:space="0" w:color="000000"/>
              <w:bottom w:val="single" w:sz="6" w:space="0" w:color="000000"/>
              <w:right w:val="single" w:sz="6" w:space="0" w:color="000000"/>
            </w:tcBorders>
          </w:tcPr>
          <w:p w:rsidR="00BE5A9C" w:rsidRDefault="00BE5A9C" w:rsidP="002E6079">
            <w:pPr>
              <w:ind w:right="41"/>
              <w:jc w:val="center"/>
            </w:pPr>
            <w:r>
              <w:rPr>
                <w:rFonts w:ascii="Cambria" w:eastAsia="Cambria" w:hAnsi="Cambria" w:cs="Cambria"/>
                <w:b/>
              </w:rPr>
              <w:t xml:space="preserve">Ι </w:t>
            </w:r>
          </w:p>
        </w:tc>
        <w:tc>
          <w:tcPr>
            <w:tcW w:w="7374" w:type="dxa"/>
            <w:tcBorders>
              <w:top w:val="single" w:sz="6" w:space="0" w:color="000000"/>
              <w:left w:val="single" w:sz="6" w:space="0" w:color="000000"/>
              <w:bottom w:val="single" w:sz="6" w:space="0" w:color="000000"/>
              <w:right w:val="single" w:sz="6" w:space="0" w:color="000000"/>
            </w:tcBorders>
          </w:tcPr>
          <w:p w:rsidR="00BE5A9C" w:rsidRDefault="00BE5A9C" w:rsidP="002E6079">
            <w:pPr>
              <w:ind w:right="46"/>
              <w:jc w:val="center"/>
            </w:pPr>
            <w:r>
              <w:rPr>
                <w:rFonts w:ascii="Cambria" w:eastAsia="Cambria" w:hAnsi="Cambria" w:cs="Cambria"/>
                <w:b/>
              </w:rPr>
              <w:t>ΙΙ</w:t>
            </w:r>
            <w:r>
              <w:rPr>
                <w:rFonts w:ascii="Cambria" w:eastAsia="Cambria" w:hAnsi="Cambria" w:cs="Cambria"/>
              </w:rPr>
              <w:t xml:space="preserve"> </w:t>
            </w:r>
          </w:p>
        </w:tc>
      </w:tr>
      <w:tr w:rsidR="00BE5A9C" w:rsidTr="002E6079">
        <w:trPr>
          <w:trHeight w:val="1306"/>
        </w:trPr>
        <w:tc>
          <w:tcPr>
            <w:tcW w:w="2127" w:type="dxa"/>
            <w:tcBorders>
              <w:top w:val="single" w:sz="6" w:space="0" w:color="000000"/>
              <w:left w:val="single" w:sz="6" w:space="0" w:color="000000"/>
              <w:bottom w:val="single" w:sz="6" w:space="0" w:color="000000"/>
              <w:right w:val="single" w:sz="6" w:space="0" w:color="000000"/>
            </w:tcBorders>
          </w:tcPr>
          <w:p w:rsidR="00BE5A9C" w:rsidRDefault="00BE5A9C" w:rsidP="002E6079">
            <w:pPr>
              <w:ind w:left="7"/>
              <w:jc w:val="center"/>
            </w:pPr>
            <w:r>
              <w:rPr>
                <w:rFonts w:ascii="Cambria" w:eastAsia="Cambria" w:hAnsi="Cambria" w:cs="Cambria"/>
              </w:rPr>
              <w:t xml:space="preserve"> </w:t>
            </w:r>
          </w:p>
          <w:p w:rsidR="00BE5A9C" w:rsidRDefault="00BE5A9C" w:rsidP="002E6079">
            <w:r>
              <w:rPr>
                <w:rFonts w:ascii="Cambria" w:eastAsia="Cambria" w:hAnsi="Cambria" w:cs="Cambria"/>
                <w:b/>
              </w:rPr>
              <w:t>Α.</w:t>
            </w:r>
            <w:r>
              <w:rPr>
                <w:rFonts w:ascii="Cambria" w:eastAsia="Cambria" w:hAnsi="Cambria" w:cs="Cambria"/>
              </w:rPr>
              <w:t xml:space="preserve"> ...... ινωδογόνο </w:t>
            </w:r>
          </w:p>
          <w:p w:rsidR="00BE5A9C" w:rsidRDefault="00BE5A9C" w:rsidP="002E6079">
            <w:r>
              <w:rPr>
                <w:rFonts w:ascii="Cambria" w:eastAsia="Cambria" w:hAnsi="Cambria" w:cs="Cambria"/>
                <w:b/>
              </w:rPr>
              <w:t>Β.</w:t>
            </w:r>
            <w:r>
              <w:rPr>
                <w:rFonts w:ascii="Cambria" w:eastAsia="Cambria" w:hAnsi="Cambria" w:cs="Cambria"/>
              </w:rPr>
              <w:t xml:space="preserve"> ...... συμπλήρωμα </w:t>
            </w:r>
          </w:p>
          <w:p w:rsidR="00BE5A9C" w:rsidRDefault="00BE5A9C" w:rsidP="002E6079">
            <w:r>
              <w:rPr>
                <w:rFonts w:ascii="Cambria" w:eastAsia="Cambria" w:hAnsi="Cambria" w:cs="Cambria"/>
                <w:b/>
              </w:rPr>
              <w:t>Γ.</w:t>
            </w:r>
            <w:r>
              <w:rPr>
                <w:rFonts w:ascii="Cambria" w:eastAsia="Cambria" w:hAnsi="Cambria" w:cs="Cambria"/>
              </w:rPr>
              <w:t xml:space="preserve"> ...... αλβουμίνες </w:t>
            </w:r>
          </w:p>
        </w:tc>
        <w:tc>
          <w:tcPr>
            <w:tcW w:w="7374" w:type="dxa"/>
            <w:tcBorders>
              <w:top w:val="single" w:sz="6" w:space="0" w:color="000000"/>
              <w:left w:val="single" w:sz="6" w:space="0" w:color="000000"/>
              <w:bottom w:val="single" w:sz="6" w:space="0" w:color="000000"/>
              <w:right w:val="single" w:sz="6" w:space="0" w:color="000000"/>
            </w:tcBorders>
          </w:tcPr>
          <w:p w:rsidR="00BE5A9C" w:rsidRDefault="00BE5A9C" w:rsidP="00BE5A9C">
            <w:pPr>
              <w:numPr>
                <w:ilvl w:val="0"/>
                <w:numId w:val="2"/>
              </w:numPr>
              <w:spacing w:line="239" w:lineRule="auto"/>
              <w:ind w:hanging="284"/>
            </w:pPr>
            <w:r>
              <w:rPr>
                <w:rFonts w:ascii="Cambria" w:eastAsia="Cambria" w:hAnsi="Cambria" w:cs="Cambria"/>
              </w:rPr>
              <w:t xml:space="preserve">ομάδα 20 πρωτεϊνών που συμβάλλουν στην καταστροφή παθογόνων μικροοργανισμών </w:t>
            </w:r>
          </w:p>
          <w:p w:rsidR="00BE5A9C" w:rsidRDefault="00BE5A9C" w:rsidP="00BE5A9C">
            <w:pPr>
              <w:numPr>
                <w:ilvl w:val="0"/>
                <w:numId w:val="2"/>
              </w:numPr>
              <w:ind w:hanging="284"/>
            </w:pPr>
            <w:r>
              <w:rPr>
                <w:rFonts w:ascii="Cambria" w:eastAsia="Cambria" w:hAnsi="Cambria" w:cs="Cambria"/>
              </w:rPr>
              <w:t xml:space="preserve">σημαντικό ρόλο στη διαδικασία πήξης του αίματος </w:t>
            </w:r>
          </w:p>
          <w:p w:rsidR="00BE5A9C" w:rsidRDefault="00BE5A9C" w:rsidP="00BE5A9C">
            <w:pPr>
              <w:numPr>
                <w:ilvl w:val="0"/>
                <w:numId w:val="2"/>
              </w:numPr>
              <w:ind w:hanging="284"/>
            </w:pPr>
            <w:r>
              <w:rPr>
                <w:rFonts w:ascii="Cambria" w:eastAsia="Cambria" w:hAnsi="Cambria" w:cs="Cambria"/>
              </w:rPr>
              <w:t xml:space="preserve">πρωτεϊνες που μεταφέρουν το οξυγόνο και το διοξείδιο του άνθρακα </w:t>
            </w:r>
          </w:p>
          <w:p w:rsidR="00BE5A9C" w:rsidRDefault="00BE5A9C" w:rsidP="00BE5A9C">
            <w:pPr>
              <w:numPr>
                <w:ilvl w:val="0"/>
                <w:numId w:val="2"/>
              </w:numPr>
              <w:ind w:hanging="284"/>
            </w:pPr>
            <w:r>
              <w:rPr>
                <w:rFonts w:ascii="Cambria" w:eastAsia="Cambria" w:hAnsi="Cambria" w:cs="Cambria"/>
              </w:rPr>
              <w:t xml:space="preserve">συμβάλουν στη διατήρηση σταθερής ωσμωτικής πίεσης στο αίμα </w:t>
            </w:r>
          </w:p>
        </w:tc>
      </w:tr>
    </w:tbl>
    <w:p w:rsidR="00BE5A9C" w:rsidRDefault="00BE5A9C" w:rsidP="00AE2F9D">
      <w:pPr>
        <w:ind w:left="-1134" w:right="-1192"/>
        <w:rPr>
          <w:rFonts w:ascii="Times New Roman" w:hAnsi="Times New Roman" w:cs="Times New Roman"/>
          <w:sz w:val="24"/>
          <w:szCs w:val="24"/>
        </w:rPr>
      </w:pPr>
    </w:p>
    <w:p w:rsidR="004923D8" w:rsidRDefault="00223501" w:rsidP="004923D8">
      <w:pPr>
        <w:ind w:left="-5"/>
      </w:pPr>
      <w:r>
        <w:rPr>
          <w:b/>
        </w:rPr>
        <w:t>Γ.2</w:t>
      </w:r>
      <w:r w:rsidR="004923D8">
        <w:rPr>
          <w:b/>
        </w:rPr>
        <w:t>.</w:t>
      </w:r>
      <w:r w:rsidR="004923D8">
        <w:t xml:space="preserve"> Στην παρακάτω εικόνα παριστάνεται σχηματικά η καρδιά του ανθρώπινου οργανισμού.</w:t>
      </w:r>
    </w:p>
    <w:p w:rsidR="004923D8" w:rsidRDefault="004923D8" w:rsidP="004923D8">
      <w:pPr>
        <w:ind w:left="-5"/>
      </w:pPr>
      <w:r>
        <w:t>Να ονομάσετε τις δομές που αριθμούνται από 1 έως 10.</w:t>
      </w:r>
    </w:p>
    <w:p w:rsidR="001820DD" w:rsidRDefault="004923D8" w:rsidP="00742B9D">
      <w:pPr>
        <w:ind w:left="-1134" w:right="-1192"/>
        <w:rPr>
          <w:rFonts w:ascii="Times New Roman" w:hAnsi="Times New Roman" w:cs="Times New Roman"/>
          <w:sz w:val="24"/>
          <w:szCs w:val="24"/>
        </w:rPr>
      </w:pPr>
      <w:r w:rsidRPr="004923D8">
        <w:rPr>
          <w:rFonts w:ascii="Times New Roman" w:hAnsi="Times New Roman" w:cs="Times New Roman"/>
          <w:noProof/>
          <w:sz w:val="24"/>
          <w:szCs w:val="24"/>
          <w:lang w:eastAsia="el-GR"/>
        </w:rPr>
        <w:drawing>
          <wp:inline distT="0" distB="0" distL="0" distR="0">
            <wp:extent cx="2682240" cy="2054352"/>
            <wp:effectExtent l="0" t="0" r="0" b="0"/>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5" cstate="print"/>
                    <a:stretch>
                      <a:fillRect/>
                    </a:stretch>
                  </pic:blipFill>
                  <pic:spPr>
                    <a:xfrm>
                      <a:off x="0" y="0"/>
                      <a:ext cx="2682240" cy="2054352"/>
                    </a:xfrm>
                    <a:prstGeom prst="rect">
                      <a:avLst/>
                    </a:prstGeom>
                  </pic:spPr>
                </pic:pic>
              </a:graphicData>
            </a:graphic>
          </wp:inline>
        </w:drawing>
      </w:r>
    </w:p>
    <w:p w:rsidR="004923D8" w:rsidRDefault="004923D8" w:rsidP="004923D8">
      <w:pPr>
        <w:spacing w:after="542"/>
        <w:ind w:left="-5"/>
      </w:pPr>
      <w:r>
        <w:rPr>
          <w:b/>
        </w:rPr>
        <w:t>Γ.3.</w:t>
      </w:r>
      <w:r>
        <w:t xml:space="preserve"> Όπως φαίνεται στο πιο κάτω σχήμα μετρήθηκε η αρτηριακή πίεση</w:t>
      </w:r>
      <w:r w:rsidR="00223501">
        <w:t xml:space="preserve"> </w:t>
      </w:r>
      <w:r>
        <w:t xml:space="preserve">ενός ατόμου και βρέθηκε120 mmHg (σχήμα Α) και 70 mmHg(σχήμα Β). Να εξηγήσετε τι σημαίνουν οι αριθμοί αυτοί. </w:t>
      </w:r>
    </w:p>
    <w:p w:rsidR="004923D8" w:rsidRDefault="00223501" w:rsidP="004923D8">
      <w:pPr>
        <w:spacing w:after="542"/>
        <w:ind w:left="-5"/>
      </w:pPr>
      <w:r w:rsidRPr="004923D8">
        <w:rPr>
          <w:rFonts w:ascii="Times New Roman" w:hAnsi="Times New Roman" w:cs="Times New Roman"/>
          <w:noProof/>
          <w:sz w:val="24"/>
          <w:szCs w:val="24"/>
          <w:lang w:eastAsia="el-GR"/>
        </w:rPr>
        <w:drawing>
          <wp:inline distT="0" distB="0" distL="0" distR="0">
            <wp:extent cx="2974848" cy="1789176"/>
            <wp:effectExtent l="0" t="0" r="0" b="0"/>
            <wp:docPr id="3" name="Picture 3608"/>
            <wp:cNvGraphicFramePr/>
            <a:graphic xmlns:a="http://schemas.openxmlformats.org/drawingml/2006/main">
              <a:graphicData uri="http://schemas.openxmlformats.org/drawingml/2006/picture">
                <pic:pic xmlns:pic="http://schemas.openxmlformats.org/drawingml/2006/picture">
                  <pic:nvPicPr>
                    <pic:cNvPr id="3608" name="Picture 3608"/>
                    <pic:cNvPicPr/>
                  </pic:nvPicPr>
                  <pic:blipFill>
                    <a:blip r:embed="rId6" cstate="print"/>
                    <a:stretch>
                      <a:fillRect/>
                    </a:stretch>
                  </pic:blipFill>
                  <pic:spPr>
                    <a:xfrm>
                      <a:off x="0" y="0"/>
                      <a:ext cx="2974848" cy="1789176"/>
                    </a:xfrm>
                    <a:prstGeom prst="rect">
                      <a:avLst/>
                    </a:prstGeom>
                  </pic:spPr>
                </pic:pic>
              </a:graphicData>
            </a:graphic>
          </wp:inline>
        </w:drawing>
      </w:r>
    </w:p>
    <w:p w:rsidR="004923D8" w:rsidRDefault="004923D8" w:rsidP="004923D8">
      <w:pPr>
        <w:ind w:left="-5"/>
      </w:pPr>
    </w:p>
    <w:p w:rsidR="001820DD" w:rsidRDefault="001820DD" w:rsidP="00742B9D">
      <w:pPr>
        <w:ind w:left="-1134" w:right="-1192"/>
        <w:rPr>
          <w:rFonts w:ascii="Times New Roman" w:hAnsi="Times New Roman" w:cs="Times New Roman"/>
          <w:sz w:val="24"/>
          <w:szCs w:val="24"/>
        </w:rPr>
      </w:pPr>
    </w:p>
    <w:p w:rsidR="00961B3E" w:rsidRDefault="00223501" w:rsidP="00742B9D">
      <w:pPr>
        <w:ind w:left="-1134" w:right="-1192"/>
        <w:rPr>
          <w:rFonts w:ascii="Times New Roman" w:hAnsi="Times New Roman" w:cs="Times New Roman"/>
          <w:sz w:val="24"/>
          <w:szCs w:val="24"/>
        </w:rPr>
      </w:pPr>
      <w:r w:rsidRPr="00223501">
        <w:rPr>
          <w:rFonts w:ascii="Times New Roman" w:hAnsi="Times New Roman" w:cs="Times New Roman"/>
          <w:b/>
          <w:sz w:val="24"/>
          <w:szCs w:val="24"/>
        </w:rPr>
        <w:t>Δ1</w:t>
      </w:r>
      <w:r w:rsidR="00742B9D">
        <w:rPr>
          <w:rFonts w:ascii="Times New Roman" w:hAnsi="Times New Roman" w:cs="Times New Roman"/>
          <w:sz w:val="24"/>
          <w:szCs w:val="24"/>
        </w:rPr>
        <w:t>. Πού οφείλεται η ερυθρότητα στο πρόσωπο των ορειβατών όταν βρίσκονται σε μεγάλο υψόμετρο;</w:t>
      </w:r>
    </w:p>
    <w:p w:rsidR="00742B9D" w:rsidRDefault="00223501" w:rsidP="00742B9D">
      <w:pPr>
        <w:ind w:left="-1134" w:right="-1192"/>
        <w:rPr>
          <w:rFonts w:ascii="Times New Roman" w:hAnsi="Times New Roman" w:cs="Times New Roman"/>
          <w:sz w:val="24"/>
          <w:szCs w:val="24"/>
        </w:rPr>
      </w:pPr>
      <w:r w:rsidRPr="00223501">
        <w:rPr>
          <w:rFonts w:ascii="Times New Roman" w:hAnsi="Times New Roman" w:cs="Times New Roman"/>
          <w:b/>
          <w:sz w:val="24"/>
          <w:szCs w:val="24"/>
        </w:rPr>
        <w:lastRenderedPageBreak/>
        <w:t>Δ</w:t>
      </w:r>
      <w:r w:rsidR="00742B9D" w:rsidRPr="00223501">
        <w:rPr>
          <w:rFonts w:ascii="Times New Roman" w:hAnsi="Times New Roman" w:cs="Times New Roman"/>
          <w:b/>
          <w:sz w:val="24"/>
          <w:szCs w:val="24"/>
        </w:rPr>
        <w:t>2</w:t>
      </w:r>
      <w:r w:rsidR="00742B9D">
        <w:rPr>
          <w:rFonts w:ascii="Times New Roman" w:hAnsi="Times New Roman" w:cs="Times New Roman"/>
          <w:sz w:val="24"/>
          <w:szCs w:val="24"/>
        </w:rPr>
        <w:t>.  Ένας εξηντάχρονος, πάσχει από αρτηριακή υπέρταση. Μετράει καθημερινά την πίεση του, τηρεί πιστά και αυστηρά την κκατάλληλη φαρμακευτική αγωγή, αλλά δεν προσέχει τη διατροφή του, ακολουθεί καθιστική ζωή, και είναι δεινός καπνιστής.</w:t>
      </w:r>
    </w:p>
    <w:p w:rsidR="00742B9D" w:rsidRDefault="00223501" w:rsidP="00742B9D">
      <w:pPr>
        <w:ind w:left="-1134" w:right="-1192"/>
        <w:rPr>
          <w:rFonts w:ascii="Times New Roman" w:hAnsi="Times New Roman" w:cs="Times New Roman"/>
          <w:sz w:val="24"/>
          <w:szCs w:val="24"/>
        </w:rPr>
      </w:pPr>
      <w:r>
        <w:rPr>
          <w:rFonts w:ascii="Times New Roman" w:hAnsi="Times New Roman" w:cs="Times New Roman"/>
          <w:sz w:val="24"/>
          <w:szCs w:val="24"/>
        </w:rPr>
        <w:t>α) Τί είναι η αρηριακή υπέ</w:t>
      </w:r>
      <w:r w:rsidR="00742B9D">
        <w:rPr>
          <w:rFonts w:ascii="Times New Roman" w:hAnsi="Times New Roman" w:cs="Times New Roman"/>
          <w:sz w:val="24"/>
          <w:szCs w:val="24"/>
        </w:rPr>
        <w:t xml:space="preserve">ρταση; </w:t>
      </w:r>
    </w:p>
    <w:p w:rsidR="00742B9D" w:rsidRPr="00742B9D" w:rsidRDefault="00742B9D" w:rsidP="00742B9D">
      <w:pPr>
        <w:ind w:left="-1134" w:right="-1192"/>
        <w:rPr>
          <w:rFonts w:ascii="Times New Roman" w:hAnsi="Times New Roman" w:cs="Times New Roman"/>
          <w:sz w:val="24"/>
          <w:szCs w:val="24"/>
        </w:rPr>
      </w:pPr>
      <w:r>
        <w:rPr>
          <w:rFonts w:ascii="Times New Roman" w:hAnsi="Times New Roman" w:cs="Times New Roman"/>
          <w:sz w:val="24"/>
          <w:szCs w:val="24"/>
        </w:rPr>
        <w:t xml:space="preserve">β) Διατρέχει κάποιους κινδύνους αυτό το άτομο εξαιτίας της υπέρτασης; Τί θα τον συμβουλεύατε; </w:t>
      </w:r>
    </w:p>
    <w:sectPr w:rsidR="00742B9D" w:rsidRPr="00742B9D" w:rsidSect="00742B9D">
      <w:pgSz w:w="11906" w:h="16838"/>
      <w:pgMar w:top="426"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5B1C"/>
    <w:multiLevelType w:val="hybridMultilevel"/>
    <w:tmpl w:val="FC8E6236"/>
    <w:lvl w:ilvl="0" w:tplc="57361174">
      <w:start w:val="1"/>
      <w:numFmt w:val="decimal"/>
      <w:lvlText w:val="%1."/>
      <w:lvlJc w:val="left"/>
      <w:pPr>
        <w:ind w:left="-774" w:hanging="36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1">
    <w:nsid w:val="3EE04821"/>
    <w:multiLevelType w:val="hybridMultilevel"/>
    <w:tmpl w:val="B02E8A5E"/>
    <w:lvl w:ilvl="0" w:tplc="75547A20">
      <w:start w:val="1"/>
      <w:numFmt w:val="decimal"/>
      <w:lvlText w:val="%1."/>
      <w:lvlJc w:val="left"/>
      <w:pPr>
        <w:ind w:left="-774" w:hanging="36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2">
    <w:nsid w:val="5C5A3DC3"/>
    <w:multiLevelType w:val="hybridMultilevel"/>
    <w:tmpl w:val="3B1C138E"/>
    <w:lvl w:ilvl="0" w:tplc="9CFC143C">
      <w:start w:val="14"/>
      <w:numFmt w:val="decimal"/>
      <w:lvlText w:val="%1."/>
      <w:lvlJc w:val="left"/>
      <w:pPr>
        <w:ind w:left="42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6266E30">
      <w:start w:val="1"/>
      <w:numFmt w:val="decimal"/>
      <w:lvlText w:val="%2."/>
      <w:lvlJc w:val="left"/>
      <w:pPr>
        <w:ind w:left="8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9F0A2A6">
      <w:start w:val="1"/>
      <w:numFmt w:val="lowerRoman"/>
      <w:lvlText w:val="%3"/>
      <w:lvlJc w:val="left"/>
      <w:pPr>
        <w:ind w:left="14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8C48AC">
      <w:start w:val="1"/>
      <w:numFmt w:val="decimal"/>
      <w:lvlText w:val="%4"/>
      <w:lvlJc w:val="left"/>
      <w:pPr>
        <w:ind w:left="21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960FAF8">
      <w:start w:val="1"/>
      <w:numFmt w:val="lowerLetter"/>
      <w:lvlText w:val="%5"/>
      <w:lvlJc w:val="left"/>
      <w:pPr>
        <w:ind w:left="28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448296">
      <w:start w:val="1"/>
      <w:numFmt w:val="lowerRoman"/>
      <w:lvlText w:val="%6"/>
      <w:lvlJc w:val="left"/>
      <w:pPr>
        <w:ind w:left="35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CF4E0C4">
      <w:start w:val="1"/>
      <w:numFmt w:val="decimal"/>
      <w:lvlText w:val="%7"/>
      <w:lvlJc w:val="left"/>
      <w:pPr>
        <w:ind w:left="43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844A1A6">
      <w:start w:val="1"/>
      <w:numFmt w:val="lowerLetter"/>
      <w:lvlText w:val="%8"/>
      <w:lvlJc w:val="left"/>
      <w:pPr>
        <w:ind w:left="50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A78127E">
      <w:start w:val="1"/>
      <w:numFmt w:val="lowerRoman"/>
      <w:lvlText w:val="%9"/>
      <w:lvlJc w:val="left"/>
      <w:pPr>
        <w:ind w:left="57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71412A82"/>
    <w:multiLevelType w:val="hybridMultilevel"/>
    <w:tmpl w:val="043A97BA"/>
    <w:lvl w:ilvl="0" w:tplc="5786447A">
      <w:start w:val="1"/>
      <w:numFmt w:val="decimal"/>
      <w:lvlText w:val="%1."/>
      <w:lvlJc w:val="left"/>
      <w:pPr>
        <w:ind w:left="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65ACEEC">
      <w:start w:val="1"/>
      <w:numFmt w:val="lowerLetter"/>
      <w:lvlText w:val="%2"/>
      <w:lvlJc w:val="left"/>
      <w:pPr>
        <w:ind w:left="11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E5437B6">
      <w:start w:val="1"/>
      <w:numFmt w:val="lowerRoman"/>
      <w:lvlText w:val="%3"/>
      <w:lvlJc w:val="left"/>
      <w:pPr>
        <w:ind w:left="19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D00840C">
      <w:start w:val="1"/>
      <w:numFmt w:val="decimal"/>
      <w:lvlText w:val="%4"/>
      <w:lvlJc w:val="left"/>
      <w:pPr>
        <w:ind w:left="26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1CCEB14">
      <w:start w:val="1"/>
      <w:numFmt w:val="lowerLetter"/>
      <w:lvlText w:val="%5"/>
      <w:lvlJc w:val="left"/>
      <w:pPr>
        <w:ind w:left="33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A6AA1D2">
      <w:start w:val="1"/>
      <w:numFmt w:val="lowerRoman"/>
      <w:lvlText w:val="%6"/>
      <w:lvlJc w:val="left"/>
      <w:pPr>
        <w:ind w:left="4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4EEC744">
      <w:start w:val="1"/>
      <w:numFmt w:val="decimal"/>
      <w:lvlText w:val="%7"/>
      <w:lvlJc w:val="left"/>
      <w:pPr>
        <w:ind w:left="4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A288ADE">
      <w:start w:val="1"/>
      <w:numFmt w:val="lowerLetter"/>
      <w:lvlText w:val="%8"/>
      <w:lvlJc w:val="left"/>
      <w:pPr>
        <w:ind w:left="5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BA405CA">
      <w:start w:val="1"/>
      <w:numFmt w:val="lowerRoman"/>
      <w:lvlText w:val="%9"/>
      <w:lvlJc w:val="left"/>
      <w:pPr>
        <w:ind w:left="6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42B9D"/>
    <w:rsid w:val="00000E0A"/>
    <w:rsid w:val="000039AF"/>
    <w:rsid w:val="00004C8D"/>
    <w:rsid w:val="00006EEC"/>
    <w:rsid w:val="00012A93"/>
    <w:rsid w:val="00013D81"/>
    <w:rsid w:val="000170CF"/>
    <w:rsid w:val="00021DBF"/>
    <w:rsid w:val="0002582B"/>
    <w:rsid w:val="00030216"/>
    <w:rsid w:val="00030627"/>
    <w:rsid w:val="0003343F"/>
    <w:rsid w:val="00036A4D"/>
    <w:rsid w:val="00036F02"/>
    <w:rsid w:val="00041FA8"/>
    <w:rsid w:val="0004243A"/>
    <w:rsid w:val="000430C5"/>
    <w:rsid w:val="00044363"/>
    <w:rsid w:val="0004705B"/>
    <w:rsid w:val="00047841"/>
    <w:rsid w:val="00047946"/>
    <w:rsid w:val="00047A94"/>
    <w:rsid w:val="00055D18"/>
    <w:rsid w:val="00062497"/>
    <w:rsid w:val="00063B0E"/>
    <w:rsid w:val="0006678F"/>
    <w:rsid w:val="0007152A"/>
    <w:rsid w:val="000724F5"/>
    <w:rsid w:val="000817FD"/>
    <w:rsid w:val="00084523"/>
    <w:rsid w:val="000919B1"/>
    <w:rsid w:val="00092688"/>
    <w:rsid w:val="00094333"/>
    <w:rsid w:val="000948EF"/>
    <w:rsid w:val="00094951"/>
    <w:rsid w:val="0009620F"/>
    <w:rsid w:val="00097FE3"/>
    <w:rsid w:val="000A3B07"/>
    <w:rsid w:val="000A3EDD"/>
    <w:rsid w:val="000A5A32"/>
    <w:rsid w:val="000D2E0C"/>
    <w:rsid w:val="000D41EB"/>
    <w:rsid w:val="000E130C"/>
    <w:rsid w:val="000E1ABD"/>
    <w:rsid w:val="000F0279"/>
    <w:rsid w:val="000F119D"/>
    <w:rsid w:val="000F2C93"/>
    <w:rsid w:val="000F51F2"/>
    <w:rsid w:val="000F5808"/>
    <w:rsid w:val="000F5B3D"/>
    <w:rsid w:val="000F6362"/>
    <w:rsid w:val="000F7663"/>
    <w:rsid w:val="00100CB8"/>
    <w:rsid w:val="00101052"/>
    <w:rsid w:val="0010535A"/>
    <w:rsid w:val="00110352"/>
    <w:rsid w:val="001121DA"/>
    <w:rsid w:val="00112EEE"/>
    <w:rsid w:val="00116BA3"/>
    <w:rsid w:val="00116F4F"/>
    <w:rsid w:val="00117E9F"/>
    <w:rsid w:val="001228CB"/>
    <w:rsid w:val="00126259"/>
    <w:rsid w:val="00130B58"/>
    <w:rsid w:val="001326F8"/>
    <w:rsid w:val="0013348A"/>
    <w:rsid w:val="001334B4"/>
    <w:rsid w:val="00134E30"/>
    <w:rsid w:val="00135337"/>
    <w:rsid w:val="00145A7F"/>
    <w:rsid w:val="00146D25"/>
    <w:rsid w:val="00155924"/>
    <w:rsid w:val="00156D63"/>
    <w:rsid w:val="00157481"/>
    <w:rsid w:val="00162029"/>
    <w:rsid w:val="001659E2"/>
    <w:rsid w:val="00165DAE"/>
    <w:rsid w:val="00166001"/>
    <w:rsid w:val="0017287A"/>
    <w:rsid w:val="00175748"/>
    <w:rsid w:val="001811FC"/>
    <w:rsid w:val="001820DD"/>
    <w:rsid w:val="0018333D"/>
    <w:rsid w:val="00184476"/>
    <w:rsid w:val="00185E12"/>
    <w:rsid w:val="001909D5"/>
    <w:rsid w:val="001915E9"/>
    <w:rsid w:val="001926A8"/>
    <w:rsid w:val="00195E2C"/>
    <w:rsid w:val="00196693"/>
    <w:rsid w:val="0019696C"/>
    <w:rsid w:val="001A0824"/>
    <w:rsid w:val="001A1822"/>
    <w:rsid w:val="001A663E"/>
    <w:rsid w:val="001B287E"/>
    <w:rsid w:val="001B4AB8"/>
    <w:rsid w:val="001B5161"/>
    <w:rsid w:val="001B752B"/>
    <w:rsid w:val="001C2E00"/>
    <w:rsid w:val="001C43DB"/>
    <w:rsid w:val="001C5AFA"/>
    <w:rsid w:val="001C67BB"/>
    <w:rsid w:val="001C7092"/>
    <w:rsid w:val="001D039E"/>
    <w:rsid w:val="001D5F54"/>
    <w:rsid w:val="001D617F"/>
    <w:rsid w:val="001D6D4A"/>
    <w:rsid w:val="001E173D"/>
    <w:rsid w:val="001E1C12"/>
    <w:rsid w:val="001E30E2"/>
    <w:rsid w:val="001E49F9"/>
    <w:rsid w:val="001E4DBB"/>
    <w:rsid w:val="001E665C"/>
    <w:rsid w:val="001E6A06"/>
    <w:rsid w:val="001E7B43"/>
    <w:rsid w:val="001F56C3"/>
    <w:rsid w:val="00202606"/>
    <w:rsid w:val="00205912"/>
    <w:rsid w:val="00210E21"/>
    <w:rsid w:val="00216448"/>
    <w:rsid w:val="00220A62"/>
    <w:rsid w:val="0022230C"/>
    <w:rsid w:val="00222C9A"/>
    <w:rsid w:val="00223501"/>
    <w:rsid w:val="00227A92"/>
    <w:rsid w:val="00232657"/>
    <w:rsid w:val="00237A8C"/>
    <w:rsid w:val="00244F81"/>
    <w:rsid w:val="00246E08"/>
    <w:rsid w:val="00247937"/>
    <w:rsid w:val="00252BB8"/>
    <w:rsid w:val="00253B96"/>
    <w:rsid w:val="00253D44"/>
    <w:rsid w:val="002577E9"/>
    <w:rsid w:val="00262EBC"/>
    <w:rsid w:val="00263367"/>
    <w:rsid w:val="002634B6"/>
    <w:rsid w:val="002636E9"/>
    <w:rsid w:val="00271787"/>
    <w:rsid w:val="00273732"/>
    <w:rsid w:val="002830A1"/>
    <w:rsid w:val="00284F3F"/>
    <w:rsid w:val="00286C86"/>
    <w:rsid w:val="002901DC"/>
    <w:rsid w:val="0029095F"/>
    <w:rsid w:val="002A1D46"/>
    <w:rsid w:val="002A241B"/>
    <w:rsid w:val="002A34DD"/>
    <w:rsid w:val="002A3590"/>
    <w:rsid w:val="002A699A"/>
    <w:rsid w:val="002B19FA"/>
    <w:rsid w:val="002B289B"/>
    <w:rsid w:val="002C1C7C"/>
    <w:rsid w:val="002C4FAD"/>
    <w:rsid w:val="002C5913"/>
    <w:rsid w:val="002C69D9"/>
    <w:rsid w:val="002D2F56"/>
    <w:rsid w:val="002E071A"/>
    <w:rsid w:val="002E33F9"/>
    <w:rsid w:val="002E4FFB"/>
    <w:rsid w:val="002E57EB"/>
    <w:rsid w:val="002F0A95"/>
    <w:rsid w:val="002F2527"/>
    <w:rsid w:val="002F5B2E"/>
    <w:rsid w:val="002F5F4C"/>
    <w:rsid w:val="002F6E50"/>
    <w:rsid w:val="00300149"/>
    <w:rsid w:val="0030374C"/>
    <w:rsid w:val="0030491C"/>
    <w:rsid w:val="00305A58"/>
    <w:rsid w:val="003069A9"/>
    <w:rsid w:val="00315556"/>
    <w:rsid w:val="0031762B"/>
    <w:rsid w:val="00321181"/>
    <w:rsid w:val="00337EC7"/>
    <w:rsid w:val="003420E5"/>
    <w:rsid w:val="00342FAD"/>
    <w:rsid w:val="003459FA"/>
    <w:rsid w:val="00345CD4"/>
    <w:rsid w:val="00351A95"/>
    <w:rsid w:val="00352033"/>
    <w:rsid w:val="003555A6"/>
    <w:rsid w:val="00356FB6"/>
    <w:rsid w:val="00360E6A"/>
    <w:rsid w:val="00361122"/>
    <w:rsid w:val="00367D5F"/>
    <w:rsid w:val="00370B92"/>
    <w:rsid w:val="00376DCF"/>
    <w:rsid w:val="00384479"/>
    <w:rsid w:val="00385655"/>
    <w:rsid w:val="003872BB"/>
    <w:rsid w:val="0038775E"/>
    <w:rsid w:val="003924CE"/>
    <w:rsid w:val="0039285C"/>
    <w:rsid w:val="003A1301"/>
    <w:rsid w:val="003A5E95"/>
    <w:rsid w:val="003B0005"/>
    <w:rsid w:val="003B17EE"/>
    <w:rsid w:val="003B2738"/>
    <w:rsid w:val="003B49D5"/>
    <w:rsid w:val="003B5EEA"/>
    <w:rsid w:val="003B7BFA"/>
    <w:rsid w:val="003C1B0F"/>
    <w:rsid w:val="003C7256"/>
    <w:rsid w:val="003C7DE0"/>
    <w:rsid w:val="003D00EB"/>
    <w:rsid w:val="003D7F08"/>
    <w:rsid w:val="003E0613"/>
    <w:rsid w:val="003E326B"/>
    <w:rsid w:val="003E35AD"/>
    <w:rsid w:val="003E3C26"/>
    <w:rsid w:val="003E5457"/>
    <w:rsid w:val="003F70A0"/>
    <w:rsid w:val="00402278"/>
    <w:rsid w:val="004037C0"/>
    <w:rsid w:val="00411433"/>
    <w:rsid w:val="00417068"/>
    <w:rsid w:val="00421E8A"/>
    <w:rsid w:val="0042776F"/>
    <w:rsid w:val="00430283"/>
    <w:rsid w:val="00432A42"/>
    <w:rsid w:val="004347E6"/>
    <w:rsid w:val="00434AA4"/>
    <w:rsid w:val="00436C26"/>
    <w:rsid w:val="00436EA9"/>
    <w:rsid w:val="004371A8"/>
    <w:rsid w:val="00440C87"/>
    <w:rsid w:val="004412AB"/>
    <w:rsid w:val="004455F7"/>
    <w:rsid w:val="00451B8F"/>
    <w:rsid w:val="004530D8"/>
    <w:rsid w:val="004532AC"/>
    <w:rsid w:val="004538A3"/>
    <w:rsid w:val="00456FC0"/>
    <w:rsid w:val="00460603"/>
    <w:rsid w:val="00464C44"/>
    <w:rsid w:val="0046657E"/>
    <w:rsid w:val="00471089"/>
    <w:rsid w:val="0047114D"/>
    <w:rsid w:val="00471192"/>
    <w:rsid w:val="00471D81"/>
    <w:rsid w:val="00474388"/>
    <w:rsid w:val="00475038"/>
    <w:rsid w:val="00477A2C"/>
    <w:rsid w:val="00483626"/>
    <w:rsid w:val="00485DD9"/>
    <w:rsid w:val="00486335"/>
    <w:rsid w:val="00486AC4"/>
    <w:rsid w:val="004923D8"/>
    <w:rsid w:val="00492CAA"/>
    <w:rsid w:val="004933E9"/>
    <w:rsid w:val="0049347C"/>
    <w:rsid w:val="00495A79"/>
    <w:rsid w:val="00497094"/>
    <w:rsid w:val="004A41EB"/>
    <w:rsid w:val="004A775E"/>
    <w:rsid w:val="004B74E6"/>
    <w:rsid w:val="004C2D3A"/>
    <w:rsid w:val="004D086A"/>
    <w:rsid w:val="004D12BD"/>
    <w:rsid w:val="004D2812"/>
    <w:rsid w:val="004D28EF"/>
    <w:rsid w:val="004D5B2D"/>
    <w:rsid w:val="004E0BD4"/>
    <w:rsid w:val="004E1F12"/>
    <w:rsid w:val="004E2D2C"/>
    <w:rsid w:val="004E2FC7"/>
    <w:rsid w:val="004F1D1E"/>
    <w:rsid w:val="004F50AB"/>
    <w:rsid w:val="004F6712"/>
    <w:rsid w:val="00500210"/>
    <w:rsid w:val="005014FA"/>
    <w:rsid w:val="0050166C"/>
    <w:rsid w:val="00504ADE"/>
    <w:rsid w:val="00505B91"/>
    <w:rsid w:val="00506A89"/>
    <w:rsid w:val="00511F78"/>
    <w:rsid w:val="00514C85"/>
    <w:rsid w:val="00516F34"/>
    <w:rsid w:val="00520A3C"/>
    <w:rsid w:val="005260B3"/>
    <w:rsid w:val="00533116"/>
    <w:rsid w:val="00533559"/>
    <w:rsid w:val="0053652E"/>
    <w:rsid w:val="00536904"/>
    <w:rsid w:val="005425CE"/>
    <w:rsid w:val="00545D61"/>
    <w:rsid w:val="005471FB"/>
    <w:rsid w:val="00553909"/>
    <w:rsid w:val="00553DEF"/>
    <w:rsid w:val="005566FD"/>
    <w:rsid w:val="0056055F"/>
    <w:rsid w:val="0056312C"/>
    <w:rsid w:val="0056543C"/>
    <w:rsid w:val="00565E47"/>
    <w:rsid w:val="0056626E"/>
    <w:rsid w:val="00571752"/>
    <w:rsid w:val="00571A55"/>
    <w:rsid w:val="00575CCD"/>
    <w:rsid w:val="00577914"/>
    <w:rsid w:val="0058380B"/>
    <w:rsid w:val="00583A93"/>
    <w:rsid w:val="00593524"/>
    <w:rsid w:val="00593DAE"/>
    <w:rsid w:val="005947FF"/>
    <w:rsid w:val="00595543"/>
    <w:rsid w:val="005960EF"/>
    <w:rsid w:val="005A1369"/>
    <w:rsid w:val="005A6D4A"/>
    <w:rsid w:val="005A7F0A"/>
    <w:rsid w:val="005B11F2"/>
    <w:rsid w:val="005B6131"/>
    <w:rsid w:val="005B6E7F"/>
    <w:rsid w:val="005B765C"/>
    <w:rsid w:val="005C02B6"/>
    <w:rsid w:val="005C132D"/>
    <w:rsid w:val="005C2530"/>
    <w:rsid w:val="005C32BA"/>
    <w:rsid w:val="005C4491"/>
    <w:rsid w:val="005C59BA"/>
    <w:rsid w:val="005C67A5"/>
    <w:rsid w:val="005C6EE7"/>
    <w:rsid w:val="005D2120"/>
    <w:rsid w:val="005D43D7"/>
    <w:rsid w:val="005D458E"/>
    <w:rsid w:val="005D4EC4"/>
    <w:rsid w:val="005D50DB"/>
    <w:rsid w:val="005E3106"/>
    <w:rsid w:val="005E3165"/>
    <w:rsid w:val="005E34AB"/>
    <w:rsid w:val="005E4F30"/>
    <w:rsid w:val="005E5F10"/>
    <w:rsid w:val="005F0F99"/>
    <w:rsid w:val="005F18F0"/>
    <w:rsid w:val="005F19E2"/>
    <w:rsid w:val="005F65DB"/>
    <w:rsid w:val="005F6A5E"/>
    <w:rsid w:val="005F7768"/>
    <w:rsid w:val="005F7B02"/>
    <w:rsid w:val="0060634B"/>
    <w:rsid w:val="00612FAC"/>
    <w:rsid w:val="00613D52"/>
    <w:rsid w:val="00614A48"/>
    <w:rsid w:val="006159C9"/>
    <w:rsid w:val="00615F3C"/>
    <w:rsid w:val="00617CEE"/>
    <w:rsid w:val="00625C3B"/>
    <w:rsid w:val="00631D28"/>
    <w:rsid w:val="00632091"/>
    <w:rsid w:val="0063554B"/>
    <w:rsid w:val="00635679"/>
    <w:rsid w:val="0063714E"/>
    <w:rsid w:val="00654B38"/>
    <w:rsid w:val="0067635E"/>
    <w:rsid w:val="0068340E"/>
    <w:rsid w:val="006839AF"/>
    <w:rsid w:val="00683A06"/>
    <w:rsid w:val="006843FA"/>
    <w:rsid w:val="00685371"/>
    <w:rsid w:val="00685DA0"/>
    <w:rsid w:val="00691168"/>
    <w:rsid w:val="0069357A"/>
    <w:rsid w:val="006A0A27"/>
    <w:rsid w:val="006A689B"/>
    <w:rsid w:val="006B3505"/>
    <w:rsid w:val="006B38AA"/>
    <w:rsid w:val="006B4D7A"/>
    <w:rsid w:val="006B549E"/>
    <w:rsid w:val="006C5B1B"/>
    <w:rsid w:val="006D20FB"/>
    <w:rsid w:val="006D3DF9"/>
    <w:rsid w:val="006D3F4D"/>
    <w:rsid w:val="006E4E1B"/>
    <w:rsid w:val="006F1BF1"/>
    <w:rsid w:val="0070603C"/>
    <w:rsid w:val="00707AD6"/>
    <w:rsid w:val="00713FE8"/>
    <w:rsid w:val="0071633F"/>
    <w:rsid w:val="007204E8"/>
    <w:rsid w:val="00723CB3"/>
    <w:rsid w:val="0072681C"/>
    <w:rsid w:val="00727514"/>
    <w:rsid w:val="007279F8"/>
    <w:rsid w:val="00730D56"/>
    <w:rsid w:val="0073680D"/>
    <w:rsid w:val="00740604"/>
    <w:rsid w:val="00740F75"/>
    <w:rsid w:val="00742B9D"/>
    <w:rsid w:val="00742C5B"/>
    <w:rsid w:val="007448BD"/>
    <w:rsid w:val="00747400"/>
    <w:rsid w:val="0075140B"/>
    <w:rsid w:val="00756417"/>
    <w:rsid w:val="007629D9"/>
    <w:rsid w:val="0077254A"/>
    <w:rsid w:val="00772B4C"/>
    <w:rsid w:val="00773EFD"/>
    <w:rsid w:val="007744AB"/>
    <w:rsid w:val="007760FF"/>
    <w:rsid w:val="007768B6"/>
    <w:rsid w:val="0077739D"/>
    <w:rsid w:val="00782CD5"/>
    <w:rsid w:val="00783B05"/>
    <w:rsid w:val="007875F0"/>
    <w:rsid w:val="00787693"/>
    <w:rsid w:val="00791A82"/>
    <w:rsid w:val="007926B8"/>
    <w:rsid w:val="0079346B"/>
    <w:rsid w:val="00793F38"/>
    <w:rsid w:val="007A2F9C"/>
    <w:rsid w:val="007A615E"/>
    <w:rsid w:val="007B0A20"/>
    <w:rsid w:val="007B2902"/>
    <w:rsid w:val="007B3CED"/>
    <w:rsid w:val="007C1205"/>
    <w:rsid w:val="007C275A"/>
    <w:rsid w:val="007D0268"/>
    <w:rsid w:val="007E07A6"/>
    <w:rsid w:val="007E3236"/>
    <w:rsid w:val="007E3A30"/>
    <w:rsid w:val="007E541D"/>
    <w:rsid w:val="007E7B6B"/>
    <w:rsid w:val="007F33BA"/>
    <w:rsid w:val="00804D0E"/>
    <w:rsid w:val="00807939"/>
    <w:rsid w:val="0081049D"/>
    <w:rsid w:val="00816839"/>
    <w:rsid w:val="0082206A"/>
    <w:rsid w:val="0082425E"/>
    <w:rsid w:val="00825A64"/>
    <w:rsid w:val="00833F28"/>
    <w:rsid w:val="00837A4A"/>
    <w:rsid w:val="00840652"/>
    <w:rsid w:val="0084265C"/>
    <w:rsid w:val="008467D6"/>
    <w:rsid w:val="00851F06"/>
    <w:rsid w:val="00855DFB"/>
    <w:rsid w:val="00861438"/>
    <w:rsid w:val="00861AE3"/>
    <w:rsid w:val="00862A11"/>
    <w:rsid w:val="0086475C"/>
    <w:rsid w:val="00866554"/>
    <w:rsid w:val="00866FC2"/>
    <w:rsid w:val="00872D01"/>
    <w:rsid w:val="00874128"/>
    <w:rsid w:val="0087684E"/>
    <w:rsid w:val="00877C4C"/>
    <w:rsid w:val="00882C13"/>
    <w:rsid w:val="0088324A"/>
    <w:rsid w:val="00883B28"/>
    <w:rsid w:val="00884439"/>
    <w:rsid w:val="008871AC"/>
    <w:rsid w:val="00887C0B"/>
    <w:rsid w:val="00887DCA"/>
    <w:rsid w:val="00891813"/>
    <w:rsid w:val="00892D39"/>
    <w:rsid w:val="00895903"/>
    <w:rsid w:val="00895FD8"/>
    <w:rsid w:val="008A1EC2"/>
    <w:rsid w:val="008B1A22"/>
    <w:rsid w:val="008B57A3"/>
    <w:rsid w:val="008B5B4E"/>
    <w:rsid w:val="008C165B"/>
    <w:rsid w:val="008C7354"/>
    <w:rsid w:val="008D244D"/>
    <w:rsid w:val="008D24FB"/>
    <w:rsid w:val="008D44A4"/>
    <w:rsid w:val="008D661B"/>
    <w:rsid w:val="008D67C4"/>
    <w:rsid w:val="008D7B4A"/>
    <w:rsid w:val="008E34D7"/>
    <w:rsid w:val="008E4E99"/>
    <w:rsid w:val="008F4001"/>
    <w:rsid w:val="009016BE"/>
    <w:rsid w:val="00902C50"/>
    <w:rsid w:val="0091076C"/>
    <w:rsid w:val="0091440A"/>
    <w:rsid w:val="0091454A"/>
    <w:rsid w:val="0091494F"/>
    <w:rsid w:val="009170EF"/>
    <w:rsid w:val="00921664"/>
    <w:rsid w:val="00925E24"/>
    <w:rsid w:val="0092691C"/>
    <w:rsid w:val="00927214"/>
    <w:rsid w:val="00934BD2"/>
    <w:rsid w:val="00935330"/>
    <w:rsid w:val="00935A04"/>
    <w:rsid w:val="00936513"/>
    <w:rsid w:val="00940AF8"/>
    <w:rsid w:val="00940D0B"/>
    <w:rsid w:val="00951386"/>
    <w:rsid w:val="00954DB7"/>
    <w:rsid w:val="00955953"/>
    <w:rsid w:val="009606C7"/>
    <w:rsid w:val="00961048"/>
    <w:rsid w:val="00961B3E"/>
    <w:rsid w:val="00963E78"/>
    <w:rsid w:val="009649D3"/>
    <w:rsid w:val="00965AF4"/>
    <w:rsid w:val="009702F5"/>
    <w:rsid w:val="00971635"/>
    <w:rsid w:val="0098128C"/>
    <w:rsid w:val="00982D15"/>
    <w:rsid w:val="00992BFE"/>
    <w:rsid w:val="00995226"/>
    <w:rsid w:val="00997312"/>
    <w:rsid w:val="009A10B6"/>
    <w:rsid w:val="009A2C79"/>
    <w:rsid w:val="009A5C82"/>
    <w:rsid w:val="009B2E6B"/>
    <w:rsid w:val="009B7C33"/>
    <w:rsid w:val="009C3166"/>
    <w:rsid w:val="009C69E2"/>
    <w:rsid w:val="009D5ACC"/>
    <w:rsid w:val="009E7789"/>
    <w:rsid w:val="009F173B"/>
    <w:rsid w:val="009F640F"/>
    <w:rsid w:val="009F7B50"/>
    <w:rsid w:val="00A05970"/>
    <w:rsid w:val="00A148E5"/>
    <w:rsid w:val="00A1698F"/>
    <w:rsid w:val="00A16B80"/>
    <w:rsid w:val="00A2201C"/>
    <w:rsid w:val="00A26865"/>
    <w:rsid w:val="00A32B79"/>
    <w:rsid w:val="00A3410A"/>
    <w:rsid w:val="00A368F8"/>
    <w:rsid w:val="00A37AC3"/>
    <w:rsid w:val="00A401F5"/>
    <w:rsid w:val="00A422A2"/>
    <w:rsid w:val="00A42FD7"/>
    <w:rsid w:val="00A46FF4"/>
    <w:rsid w:val="00A4716F"/>
    <w:rsid w:val="00A4750A"/>
    <w:rsid w:val="00A517E3"/>
    <w:rsid w:val="00A54BC4"/>
    <w:rsid w:val="00A55E0D"/>
    <w:rsid w:val="00A7345C"/>
    <w:rsid w:val="00A75BC7"/>
    <w:rsid w:val="00A773D8"/>
    <w:rsid w:val="00A808D9"/>
    <w:rsid w:val="00A81067"/>
    <w:rsid w:val="00A834B3"/>
    <w:rsid w:val="00A93BAB"/>
    <w:rsid w:val="00A97E7A"/>
    <w:rsid w:val="00AA08D9"/>
    <w:rsid w:val="00AA2B8D"/>
    <w:rsid w:val="00AA3F23"/>
    <w:rsid w:val="00AA5220"/>
    <w:rsid w:val="00AA73EF"/>
    <w:rsid w:val="00AB06A4"/>
    <w:rsid w:val="00AB18DC"/>
    <w:rsid w:val="00AB2381"/>
    <w:rsid w:val="00AB361C"/>
    <w:rsid w:val="00AB6CB0"/>
    <w:rsid w:val="00AC013C"/>
    <w:rsid w:val="00AC0553"/>
    <w:rsid w:val="00AD2FEA"/>
    <w:rsid w:val="00AD6458"/>
    <w:rsid w:val="00AE1AEF"/>
    <w:rsid w:val="00AE2F9D"/>
    <w:rsid w:val="00AE3832"/>
    <w:rsid w:val="00AE43CD"/>
    <w:rsid w:val="00AF50A5"/>
    <w:rsid w:val="00AF56AF"/>
    <w:rsid w:val="00B01B1F"/>
    <w:rsid w:val="00B04044"/>
    <w:rsid w:val="00B05CFC"/>
    <w:rsid w:val="00B2331B"/>
    <w:rsid w:val="00B24165"/>
    <w:rsid w:val="00B306D2"/>
    <w:rsid w:val="00B34203"/>
    <w:rsid w:val="00B3678D"/>
    <w:rsid w:val="00B426BD"/>
    <w:rsid w:val="00B4325E"/>
    <w:rsid w:val="00B436E1"/>
    <w:rsid w:val="00B43C89"/>
    <w:rsid w:val="00B512FA"/>
    <w:rsid w:val="00B51BD2"/>
    <w:rsid w:val="00B538E3"/>
    <w:rsid w:val="00B53B0C"/>
    <w:rsid w:val="00B54FF9"/>
    <w:rsid w:val="00B55ECB"/>
    <w:rsid w:val="00B6212E"/>
    <w:rsid w:val="00B6339C"/>
    <w:rsid w:val="00B64F18"/>
    <w:rsid w:val="00B7132D"/>
    <w:rsid w:val="00B754A1"/>
    <w:rsid w:val="00B763FE"/>
    <w:rsid w:val="00B80EE1"/>
    <w:rsid w:val="00B837C3"/>
    <w:rsid w:val="00B84F67"/>
    <w:rsid w:val="00B86FBD"/>
    <w:rsid w:val="00B879D7"/>
    <w:rsid w:val="00B9090E"/>
    <w:rsid w:val="00B921B7"/>
    <w:rsid w:val="00B953B1"/>
    <w:rsid w:val="00B96679"/>
    <w:rsid w:val="00B96B4B"/>
    <w:rsid w:val="00B97609"/>
    <w:rsid w:val="00BA48B9"/>
    <w:rsid w:val="00BA4AD9"/>
    <w:rsid w:val="00BA56D4"/>
    <w:rsid w:val="00BA6A58"/>
    <w:rsid w:val="00BB0765"/>
    <w:rsid w:val="00BB7142"/>
    <w:rsid w:val="00BC2222"/>
    <w:rsid w:val="00BC7373"/>
    <w:rsid w:val="00BD37F8"/>
    <w:rsid w:val="00BE5A9C"/>
    <w:rsid w:val="00BE77C4"/>
    <w:rsid w:val="00BF0519"/>
    <w:rsid w:val="00BF1C43"/>
    <w:rsid w:val="00BF237F"/>
    <w:rsid w:val="00BF340E"/>
    <w:rsid w:val="00BF43B7"/>
    <w:rsid w:val="00BF4943"/>
    <w:rsid w:val="00BF5377"/>
    <w:rsid w:val="00BF58B6"/>
    <w:rsid w:val="00C01333"/>
    <w:rsid w:val="00C03118"/>
    <w:rsid w:val="00C041A9"/>
    <w:rsid w:val="00C20E4C"/>
    <w:rsid w:val="00C24775"/>
    <w:rsid w:val="00C27C98"/>
    <w:rsid w:val="00C27F99"/>
    <w:rsid w:val="00C3088E"/>
    <w:rsid w:val="00C36070"/>
    <w:rsid w:val="00C367E9"/>
    <w:rsid w:val="00C4542B"/>
    <w:rsid w:val="00C46C64"/>
    <w:rsid w:val="00C511FA"/>
    <w:rsid w:val="00C5310B"/>
    <w:rsid w:val="00C567BE"/>
    <w:rsid w:val="00C61FF0"/>
    <w:rsid w:val="00C63A06"/>
    <w:rsid w:val="00C65D30"/>
    <w:rsid w:val="00C71E4A"/>
    <w:rsid w:val="00C72917"/>
    <w:rsid w:val="00C83FD1"/>
    <w:rsid w:val="00C8728F"/>
    <w:rsid w:val="00C90597"/>
    <w:rsid w:val="00C907C0"/>
    <w:rsid w:val="00C91046"/>
    <w:rsid w:val="00C92A35"/>
    <w:rsid w:val="00C94946"/>
    <w:rsid w:val="00C97244"/>
    <w:rsid w:val="00CA2CFA"/>
    <w:rsid w:val="00CA3472"/>
    <w:rsid w:val="00CA54C7"/>
    <w:rsid w:val="00CB2C36"/>
    <w:rsid w:val="00CB3AE1"/>
    <w:rsid w:val="00CC09C7"/>
    <w:rsid w:val="00CC0B34"/>
    <w:rsid w:val="00CC129B"/>
    <w:rsid w:val="00CC18EF"/>
    <w:rsid w:val="00CC2347"/>
    <w:rsid w:val="00CC536E"/>
    <w:rsid w:val="00CC63B0"/>
    <w:rsid w:val="00CC796D"/>
    <w:rsid w:val="00CD000C"/>
    <w:rsid w:val="00CD4143"/>
    <w:rsid w:val="00CD503B"/>
    <w:rsid w:val="00CD6E8B"/>
    <w:rsid w:val="00CD74A0"/>
    <w:rsid w:val="00CE1A18"/>
    <w:rsid w:val="00CF0281"/>
    <w:rsid w:val="00CF56D4"/>
    <w:rsid w:val="00D02031"/>
    <w:rsid w:val="00D24B1A"/>
    <w:rsid w:val="00D256A4"/>
    <w:rsid w:val="00D26A40"/>
    <w:rsid w:val="00D275B3"/>
    <w:rsid w:val="00D31217"/>
    <w:rsid w:val="00D31F82"/>
    <w:rsid w:val="00D33275"/>
    <w:rsid w:val="00D3409B"/>
    <w:rsid w:val="00D34119"/>
    <w:rsid w:val="00D36314"/>
    <w:rsid w:val="00D427DA"/>
    <w:rsid w:val="00D46E80"/>
    <w:rsid w:val="00D519F1"/>
    <w:rsid w:val="00D51E25"/>
    <w:rsid w:val="00D524A1"/>
    <w:rsid w:val="00D52D21"/>
    <w:rsid w:val="00D54B10"/>
    <w:rsid w:val="00D60B08"/>
    <w:rsid w:val="00D6272A"/>
    <w:rsid w:val="00D63EE5"/>
    <w:rsid w:val="00D652FA"/>
    <w:rsid w:val="00D679AE"/>
    <w:rsid w:val="00D83E3A"/>
    <w:rsid w:val="00D84888"/>
    <w:rsid w:val="00D909B3"/>
    <w:rsid w:val="00D94C8E"/>
    <w:rsid w:val="00D97187"/>
    <w:rsid w:val="00DA5218"/>
    <w:rsid w:val="00DA76F2"/>
    <w:rsid w:val="00DB1E5C"/>
    <w:rsid w:val="00DB41B5"/>
    <w:rsid w:val="00DB65BD"/>
    <w:rsid w:val="00DB6B86"/>
    <w:rsid w:val="00DC1974"/>
    <w:rsid w:val="00DC1B61"/>
    <w:rsid w:val="00DC28D9"/>
    <w:rsid w:val="00DC6B7C"/>
    <w:rsid w:val="00DC6E3D"/>
    <w:rsid w:val="00DC7D5D"/>
    <w:rsid w:val="00DD0421"/>
    <w:rsid w:val="00DD2872"/>
    <w:rsid w:val="00DD7A74"/>
    <w:rsid w:val="00DE14C8"/>
    <w:rsid w:val="00DE2139"/>
    <w:rsid w:val="00DF24E8"/>
    <w:rsid w:val="00DF468F"/>
    <w:rsid w:val="00DF709B"/>
    <w:rsid w:val="00E00557"/>
    <w:rsid w:val="00E0435C"/>
    <w:rsid w:val="00E04E34"/>
    <w:rsid w:val="00E054A8"/>
    <w:rsid w:val="00E07914"/>
    <w:rsid w:val="00E14CD1"/>
    <w:rsid w:val="00E15A73"/>
    <w:rsid w:val="00E17554"/>
    <w:rsid w:val="00E20F3A"/>
    <w:rsid w:val="00E273E3"/>
    <w:rsid w:val="00E338F4"/>
    <w:rsid w:val="00E375A6"/>
    <w:rsid w:val="00E432E7"/>
    <w:rsid w:val="00E43F5B"/>
    <w:rsid w:val="00E44800"/>
    <w:rsid w:val="00E44B4F"/>
    <w:rsid w:val="00E50091"/>
    <w:rsid w:val="00E6084A"/>
    <w:rsid w:val="00E63176"/>
    <w:rsid w:val="00E63D77"/>
    <w:rsid w:val="00E6514F"/>
    <w:rsid w:val="00E82844"/>
    <w:rsid w:val="00E85233"/>
    <w:rsid w:val="00E854BA"/>
    <w:rsid w:val="00E91010"/>
    <w:rsid w:val="00E910A4"/>
    <w:rsid w:val="00E91739"/>
    <w:rsid w:val="00E92084"/>
    <w:rsid w:val="00E963C9"/>
    <w:rsid w:val="00EA0A2A"/>
    <w:rsid w:val="00EA13FA"/>
    <w:rsid w:val="00EA2B74"/>
    <w:rsid w:val="00EA2B9D"/>
    <w:rsid w:val="00EA3326"/>
    <w:rsid w:val="00EA546A"/>
    <w:rsid w:val="00EB1D04"/>
    <w:rsid w:val="00EB3F44"/>
    <w:rsid w:val="00EB4CEC"/>
    <w:rsid w:val="00EC18FD"/>
    <w:rsid w:val="00EC2169"/>
    <w:rsid w:val="00EC359D"/>
    <w:rsid w:val="00EC7823"/>
    <w:rsid w:val="00ED4423"/>
    <w:rsid w:val="00ED55D4"/>
    <w:rsid w:val="00ED7198"/>
    <w:rsid w:val="00EE2E0D"/>
    <w:rsid w:val="00EE33CE"/>
    <w:rsid w:val="00EE36E1"/>
    <w:rsid w:val="00EE50B6"/>
    <w:rsid w:val="00EE5AC6"/>
    <w:rsid w:val="00EE69A0"/>
    <w:rsid w:val="00EE6A29"/>
    <w:rsid w:val="00EF5ADB"/>
    <w:rsid w:val="00EF62F6"/>
    <w:rsid w:val="00F03881"/>
    <w:rsid w:val="00F03FD1"/>
    <w:rsid w:val="00F12B0D"/>
    <w:rsid w:val="00F16A37"/>
    <w:rsid w:val="00F17C8A"/>
    <w:rsid w:val="00F17C91"/>
    <w:rsid w:val="00F24B60"/>
    <w:rsid w:val="00F25944"/>
    <w:rsid w:val="00F30189"/>
    <w:rsid w:val="00F4281C"/>
    <w:rsid w:val="00F429DB"/>
    <w:rsid w:val="00F43087"/>
    <w:rsid w:val="00F44E8C"/>
    <w:rsid w:val="00F535C7"/>
    <w:rsid w:val="00F55DF9"/>
    <w:rsid w:val="00F56455"/>
    <w:rsid w:val="00F609CA"/>
    <w:rsid w:val="00F61CC4"/>
    <w:rsid w:val="00F639CD"/>
    <w:rsid w:val="00F63F12"/>
    <w:rsid w:val="00F722B6"/>
    <w:rsid w:val="00F77601"/>
    <w:rsid w:val="00F82C08"/>
    <w:rsid w:val="00F8788A"/>
    <w:rsid w:val="00F87B25"/>
    <w:rsid w:val="00F914D1"/>
    <w:rsid w:val="00F93F8A"/>
    <w:rsid w:val="00F943CE"/>
    <w:rsid w:val="00F94D30"/>
    <w:rsid w:val="00F96B87"/>
    <w:rsid w:val="00F97304"/>
    <w:rsid w:val="00FA1AE7"/>
    <w:rsid w:val="00FA751D"/>
    <w:rsid w:val="00FB372E"/>
    <w:rsid w:val="00FB4CC1"/>
    <w:rsid w:val="00FB5BBF"/>
    <w:rsid w:val="00FC06DA"/>
    <w:rsid w:val="00FD6C09"/>
    <w:rsid w:val="00FE1DFC"/>
    <w:rsid w:val="00FE426A"/>
    <w:rsid w:val="00FE63AE"/>
    <w:rsid w:val="00FE7973"/>
    <w:rsid w:val="00FF465D"/>
    <w:rsid w:val="00FF5C95"/>
    <w:rsid w:val="00FF71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DD"/>
    <w:pPr>
      <w:ind w:left="720"/>
      <w:contextualSpacing/>
    </w:pPr>
  </w:style>
  <w:style w:type="paragraph" w:styleId="BalloonText">
    <w:name w:val="Balloon Text"/>
    <w:basedOn w:val="Normal"/>
    <w:link w:val="BalloonTextChar"/>
    <w:uiPriority w:val="99"/>
    <w:semiHidden/>
    <w:unhideWhenUsed/>
    <w:rsid w:val="0049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D8"/>
    <w:rPr>
      <w:rFonts w:ascii="Tahoma" w:hAnsi="Tahoma" w:cs="Tahoma"/>
      <w:sz w:val="16"/>
      <w:szCs w:val="16"/>
    </w:rPr>
  </w:style>
  <w:style w:type="table" w:customStyle="1" w:styleId="TableGrid">
    <w:name w:val="TableGrid"/>
    <w:rsid w:val="00BE5A9C"/>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474</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13</cp:revision>
  <dcterms:created xsi:type="dcterms:W3CDTF">2020-12-19T18:07:00Z</dcterms:created>
  <dcterms:modified xsi:type="dcterms:W3CDTF">2020-12-22T07:33:00Z</dcterms:modified>
</cp:coreProperties>
</file>