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973" w:rsidRPr="008E172A" w:rsidRDefault="00470973" w:rsidP="00470973">
      <w:pPr>
        <w:pStyle w:val="a3"/>
        <w:numPr>
          <w:ilvl w:val="0"/>
          <w:numId w:val="1"/>
        </w:numPr>
        <w:shd w:val="clear" w:color="auto" w:fill="FFFFFF"/>
        <w:ind w:left="-142"/>
        <w:rPr>
          <w:b/>
          <w:noProof w:val="0"/>
          <w:sz w:val="32"/>
          <w:szCs w:val="32"/>
          <w:u w:val="single"/>
          <w:lang w:val="el-GR" w:eastAsia="el-GR"/>
        </w:rPr>
      </w:pPr>
      <w:r w:rsidRPr="008E172A">
        <w:rPr>
          <w:b/>
          <w:noProof w:val="0"/>
          <w:sz w:val="32"/>
          <w:szCs w:val="32"/>
          <w:u w:val="single"/>
          <w:lang w:val="el-GR" w:eastAsia="el-GR"/>
        </w:rPr>
        <w:t>ΤΡΟΠΟΙ ΑΝΑΠΤΥΞΗΣ  της ΠΑΡΑΓΡΑΦΟΥ</w:t>
      </w:r>
    </w:p>
    <w:p w:rsidR="00470973" w:rsidRDefault="00470973" w:rsidP="00470973">
      <w:pPr>
        <w:pStyle w:val="a3"/>
        <w:shd w:val="clear" w:color="auto" w:fill="FFFFFF"/>
        <w:ind w:left="-142"/>
        <w:rPr>
          <w:b/>
          <w:noProof w:val="0"/>
          <w:u w:val="single"/>
          <w:lang w:val="el-GR" w:eastAsia="el-GR"/>
        </w:rPr>
      </w:pPr>
    </w:p>
    <w:p w:rsidR="00470973" w:rsidRPr="005B28BC" w:rsidRDefault="00470973" w:rsidP="00470973">
      <w:pPr>
        <w:shd w:val="clear" w:color="auto" w:fill="FFFFFF"/>
        <w:tabs>
          <w:tab w:val="left" w:pos="0"/>
          <w:tab w:val="left" w:pos="426"/>
          <w:tab w:val="left" w:pos="709"/>
          <w:tab w:val="left" w:pos="993"/>
        </w:tabs>
        <w:ind w:left="-142" w:firstLine="142"/>
        <w:jc w:val="both"/>
        <w:rPr>
          <w:color w:val="222222"/>
          <w:lang w:val="el-GR"/>
        </w:rPr>
      </w:pPr>
      <w:r w:rsidRPr="005B28BC">
        <w:rPr>
          <w:b/>
          <w:color w:val="222222"/>
          <w:lang w:val="el-GR"/>
        </w:rPr>
        <w:t>Μια παράγραφος αναπτύσσεται</w:t>
      </w:r>
      <w:r>
        <w:rPr>
          <w:b/>
          <w:color w:val="222222"/>
          <w:lang w:val="el-GR"/>
        </w:rPr>
        <w:t xml:space="preserve"> με τους εξής τρόπους</w:t>
      </w:r>
      <w:r w:rsidRPr="005B28BC">
        <w:rPr>
          <w:color w:val="222222"/>
          <w:lang w:val="el-GR"/>
        </w:rPr>
        <w:t>:</w:t>
      </w:r>
    </w:p>
    <w:p w:rsidR="00470973" w:rsidRPr="00467D49" w:rsidRDefault="00470973" w:rsidP="00470973">
      <w:pPr>
        <w:pStyle w:val="a3"/>
        <w:shd w:val="clear" w:color="auto" w:fill="FFFFFF"/>
        <w:ind w:left="-142"/>
        <w:rPr>
          <w:b/>
          <w:noProof w:val="0"/>
          <w:u w:val="single"/>
          <w:lang w:val="el-GR" w:eastAsia="el-GR"/>
        </w:rPr>
      </w:pPr>
    </w:p>
    <w:p w:rsidR="00470973" w:rsidRPr="005C08FB" w:rsidRDefault="00470973" w:rsidP="00470973">
      <w:pPr>
        <w:shd w:val="clear" w:color="auto" w:fill="FFFFFF"/>
        <w:rPr>
          <w:b/>
          <w:noProof w:val="0"/>
          <w:lang w:val="el-GR" w:eastAsia="el-GR"/>
        </w:rPr>
      </w:pPr>
      <w:r w:rsidRPr="005C08FB">
        <w:rPr>
          <w:b/>
          <w:noProof w:val="0"/>
          <w:lang w:val="el-GR" w:eastAsia="el-GR"/>
        </w:rPr>
        <w:t>α. Παραδείγματα</w:t>
      </w:r>
    </w:p>
    <w:p w:rsidR="00470973" w:rsidRPr="005C08FB" w:rsidRDefault="00470973" w:rsidP="00470973">
      <w:pPr>
        <w:shd w:val="clear" w:color="auto" w:fill="FFFFFF"/>
        <w:rPr>
          <w:b/>
          <w:noProof w:val="0"/>
          <w:lang w:val="el-GR" w:eastAsia="el-GR"/>
        </w:rPr>
      </w:pPr>
      <w:r w:rsidRPr="005C08FB">
        <w:rPr>
          <w:b/>
          <w:noProof w:val="0"/>
          <w:lang w:val="el-GR" w:eastAsia="el-GR"/>
        </w:rPr>
        <w:t>β. Ορισμός</w:t>
      </w:r>
    </w:p>
    <w:p w:rsidR="00470973" w:rsidRPr="005C08FB" w:rsidRDefault="00470973" w:rsidP="00470973">
      <w:pPr>
        <w:shd w:val="clear" w:color="auto" w:fill="FFFFFF"/>
        <w:rPr>
          <w:b/>
          <w:noProof w:val="0"/>
          <w:lang w:val="el-GR" w:eastAsia="el-GR"/>
        </w:rPr>
      </w:pPr>
      <w:r w:rsidRPr="005C08FB">
        <w:rPr>
          <w:b/>
          <w:noProof w:val="0"/>
          <w:lang w:val="el-GR" w:eastAsia="el-GR"/>
        </w:rPr>
        <w:t>γ. Αιτιολόγηση</w:t>
      </w:r>
    </w:p>
    <w:p w:rsidR="00470973" w:rsidRPr="005C08FB" w:rsidRDefault="00470973" w:rsidP="00470973">
      <w:pPr>
        <w:shd w:val="clear" w:color="auto" w:fill="FFFFFF"/>
        <w:rPr>
          <w:b/>
          <w:noProof w:val="0"/>
          <w:lang w:val="el-GR" w:eastAsia="el-GR"/>
        </w:rPr>
      </w:pPr>
      <w:r w:rsidRPr="005C08FB">
        <w:rPr>
          <w:b/>
          <w:noProof w:val="0"/>
          <w:lang w:val="el-GR" w:eastAsia="el-GR"/>
        </w:rPr>
        <w:t>δ. Διαίρεση</w:t>
      </w:r>
    </w:p>
    <w:p w:rsidR="00470973" w:rsidRPr="005C08FB" w:rsidRDefault="00470973" w:rsidP="00470973">
      <w:pPr>
        <w:shd w:val="clear" w:color="auto" w:fill="FFFFFF"/>
        <w:rPr>
          <w:b/>
          <w:noProof w:val="0"/>
          <w:lang w:val="el-GR" w:eastAsia="el-GR"/>
        </w:rPr>
      </w:pPr>
      <w:r w:rsidRPr="005C08FB">
        <w:rPr>
          <w:b/>
          <w:noProof w:val="0"/>
          <w:lang w:val="el-GR" w:eastAsia="el-GR"/>
        </w:rPr>
        <w:t>ε. Αναλογία</w:t>
      </w:r>
    </w:p>
    <w:p w:rsidR="00470973" w:rsidRPr="005C08FB" w:rsidRDefault="00470973" w:rsidP="00470973">
      <w:pPr>
        <w:shd w:val="clear" w:color="auto" w:fill="FFFFFF"/>
        <w:rPr>
          <w:b/>
          <w:noProof w:val="0"/>
          <w:lang w:val="el-GR" w:eastAsia="el-GR"/>
        </w:rPr>
      </w:pPr>
      <w:r w:rsidRPr="005C08FB">
        <w:rPr>
          <w:b/>
          <w:noProof w:val="0"/>
          <w:lang w:val="el-GR" w:eastAsia="el-GR"/>
        </w:rPr>
        <w:t>ς. Σύγκριση – Αντίθεση</w:t>
      </w:r>
    </w:p>
    <w:p w:rsidR="00470973" w:rsidRPr="005C08FB" w:rsidRDefault="00470973" w:rsidP="00470973">
      <w:pPr>
        <w:shd w:val="clear" w:color="auto" w:fill="FFFFFF"/>
        <w:rPr>
          <w:b/>
          <w:noProof w:val="0"/>
          <w:lang w:val="el-GR" w:eastAsia="el-GR"/>
        </w:rPr>
      </w:pPr>
      <w:r w:rsidRPr="005C08FB">
        <w:rPr>
          <w:b/>
          <w:noProof w:val="0"/>
          <w:lang w:val="el-GR" w:eastAsia="el-GR"/>
        </w:rPr>
        <w:t>ζ. Αίτιο – Αποτέλεσμα</w:t>
      </w:r>
    </w:p>
    <w:p w:rsidR="00470973" w:rsidRPr="005C08FB" w:rsidRDefault="00470973" w:rsidP="00470973">
      <w:pPr>
        <w:shd w:val="clear" w:color="auto" w:fill="FFFFFF"/>
        <w:rPr>
          <w:b/>
          <w:noProof w:val="0"/>
          <w:lang w:val="el-GR" w:eastAsia="el-GR"/>
        </w:rPr>
      </w:pPr>
      <w:r w:rsidRPr="005C08FB">
        <w:rPr>
          <w:b/>
          <w:noProof w:val="0"/>
          <w:lang w:val="el-GR" w:eastAsia="el-GR"/>
        </w:rPr>
        <w:t>η. Συνδυασμός μεθόδων</w:t>
      </w:r>
    </w:p>
    <w:p w:rsidR="00470973" w:rsidRDefault="00470973" w:rsidP="00470973">
      <w:pPr>
        <w:shd w:val="clear" w:color="auto" w:fill="FFFFFF"/>
        <w:rPr>
          <w:noProof w:val="0"/>
          <w:lang w:val="el-GR" w:eastAsia="el-GR"/>
        </w:rPr>
      </w:pPr>
    </w:p>
    <w:p w:rsidR="00470973" w:rsidRPr="000C38AD" w:rsidRDefault="00470973" w:rsidP="00470973">
      <w:pPr>
        <w:tabs>
          <w:tab w:val="left" w:pos="0"/>
          <w:tab w:val="left" w:pos="426"/>
          <w:tab w:val="left" w:pos="709"/>
          <w:tab w:val="left" w:pos="993"/>
        </w:tabs>
        <w:ind w:left="-142" w:firstLine="142"/>
        <w:rPr>
          <w:lang w:val="el-GR"/>
        </w:rPr>
      </w:pPr>
    </w:p>
    <w:p w:rsidR="00470973" w:rsidRDefault="00470973" w:rsidP="00470973">
      <w:pPr>
        <w:numPr>
          <w:ilvl w:val="0"/>
          <w:numId w:val="2"/>
        </w:numPr>
        <w:shd w:val="clear" w:color="auto" w:fill="FFFFFF"/>
        <w:tabs>
          <w:tab w:val="left" w:pos="0"/>
          <w:tab w:val="left" w:pos="426"/>
          <w:tab w:val="left" w:pos="709"/>
          <w:tab w:val="left" w:pos="993"/>
        </w:tabs>
        <w:ind w:hanging="720"/>
        <w:jc w:val="both"/>
        <w:rPr>
          <w:b/>
          <w:bCs/>
          <w:color w:val="222222"/>
          <w:sz w:val="28"/>
          <w:szCs w:val="28"/>
        </w:rPr>
      </w:pPr>
      <w:r w:rsidRPr="00CA7178">
        <w:rPr>
          <w:b/>
          <w:bCs/>
          <w:color w:val="222222"/>
          <w:lang w:val="el-GR"/>
        </w:rPr>
        <w:t xml:space="preserve">Με </w:t>
      </w:r>
      <w:r w:rsidRPr="00CA7178">
        <w:rPr>
          <w:b/>
          <w:bCs/>
          <w:color w:val="222222"/>
          <w:sz w:val="28"/>
          <w:szCs w:val="28"/>
          <w:lang w:val="el-GR"/>
        </w:rPr>
        <w:t>παραδείγματα</w:t>
      </w:r>
    </w:p>
    <w:p w:rsidR="00470973" w:rsidRPr="005B28BC" w:rsidRDefault="00470973" w:rsidP="00470973">
      <w:pPr>
        <w:shd w:val="clear" w:color="auto" w:fill="FFFFFF"/>
        <w:tabs>
          <w:tab w:val="left" w:pos="0"/>
          <w:tab w:val="left" w:pos="426"/>
          <w:tab w:val="left" w:pos="709"/>
          <w:tab w:val="left" w:pos="993"/>
        </w:tabs>
        <w:jc w:val="both"/>
        <w:rPr>
          <w:color w:val="222222"/>
          <w:lang w:val="el-GR"/>
        </w:rPr>
      </w:pPr>
      <w:r w:rsidRPr="005B28BC">
        <w:rPr>
          <w:color w:val="222222"/>
          <w:lang w:val="el-GR"/>
        </w:rPr>
        <w:t xml:space="preserve">Μια παράγραφος αναπτύσσεται με παραδείγματα, όταν στη Θεματική Περίοδο διατυπώνεται μια άποψη-θέση και στις Λεπτομέρειες </w:t>
      </w:r>
      <w:r w:rsidRPr="005B28BC">
        <w:rPr>
          <w:b/>
          <w:bCs/>
          <w:color w:val="222222"/>
          <w:lang w:val="el-GR"/>
        </w:rPr>
        <w:t>παρατίθενται στοιχεία-παραδείγματα, τα οποία διασαφηνίζουν ή τεκμηριώνουν τη θέση αυτή</w:t>
      </w:r>
      <w:r w:rsidRPr="005B28BC">
        <w:rPr>
          <w:color w:val="222222"/>
          <w:lang w:val="el-GR"/>
        </w:rPr>
        <w:t>.</w:t>
      </w:r>
    </w:p>
    <w:p w:rsidR="00470973" w:rsidRPr="005B28BC" w:rsidRDefault="00470973" w:rsidP="00470973">
      <w:pPr>
        <w:shd w:val="clear" w:color="auto" w:fill="FFFFFF"/>
        <w:tabs>
          <w:tab w:val="left" w:pos="0"/>
          <w:tab w:val="left" w:pos="426"/>
          <w:tab w:val="left" w:pos="709"/>
          <w:tab w:val="left" w:pos="993"/>
        </w:tabs>
        <w:ind w:left="-142" w:firstLine="142"/>
        <w:jc w:val="both"/>
        <w:rPr>
          <w:b/>
          <w:color w:val="222222"/>
          <w:lang w:val="el-GR"/>
        </w:rPr>
      </w:pPr>
    </w:p>
    <w:p w:rsidR="00470973" w:rsidRPr="005B28BC" w:rsidRDefault="00470973" w:rsidP="00470973">
      <w:pPr>
        <w:shd w:val="clear" w:color="auto" w:fill="FFFFFF"/>
        <w:tabs>
          <w:tab w:val="left" w:pos="0"/>
          <w:tab w:val="left" w:pos="426"/>
          <w:tab w:val="left" w:pos="709"/>
          <w:tab w:val="left" w:pos="993"/>
        </w:tabs>
        <w:ind w:left="-142" w:firstLine="142"/>
        <w:jc w:val="both"/>
        <w:rPr>
          <w:color w:val="222222"/>
          <w:lang w:val="el-GR"/>
        </w:rPr>
      </w:pPr>
      <w:r w:rsidRPr="005B28BC">
        <w:rPr>
          <w:b/>
          <w:color w:val="222222"/>
          <w:lang w:val="el-GR"/>
        </w:rPr>
        <w:t>Χαρακτηριστικές λέξεις-φράσεις:</w:t>
      </w:r>
      <w:r w:rsidRPr="005B28BC">
        <w:rPr>
          <w:lang w:val="el-GR"/>
        </w:rPr>
        <w:t xml:space="preserve"> λόγου χάρη, για παράδειγμα, </w:t>
      </w:r>
      <w:r>
        <w:rPr>
          <w:lang w:val="el-GR"/>
        </w:rPr>
        <w:t>όπως…</w:t>
      </w:r>
      <w:r w:rsidRPr="005B28BC">
        <w:rPr>
          <w:lang w:val="el-GR"/>
        </w:rPr>
        <w:t xml:space="preserve"> </w:t>
      </w:r>
    </w:p>
    <w:p w:rsidR="00470973" w:rsidRPr="005B28BC" w:rsidRDefault="00470973" w:rsidP="00470973">
      <w:pPr>
        <w:shd w:val="clear" w:color="auto" w:fill="FFFFFF"/>
        <w:tabs>
          <w:tab w:val="left" w:pos="0"/>
          <w:tab w:val="left" w:pos="426"/>
          <w:tab w:val="left" w:pos="709"/>
          <w:tab w:val="left" w:pos="993"/>
        </w:tabs>
        <w:ind w:left="-142" w:firstLine="142"/>
        <w:jc w:val="both"/>
        <w:rPr>
          <w:b/>
          <w:bCs/>
          <w:color w:val="222222"/>
          <w:lang w:val="el-GR"/>
        </w:rPr>
      </w:pPr>
    </w:p>
    <w:p w:rsidR="00470973" w:rsidRPr="005B28BC" w:rsidRDefault="00470973" w:rsidP="00470973">
      <w:pPr>
        <w:shd w:val="clear" w:color="auto" w:fill="FFFFFF"/>
        <w:tabs>
          <w:tab w:val="left" w:pos="0"/>
          <w:tab w:val="left" w:pos="426"/>
          <w:tab w:val="left" w:pos="709"/>
          <w:tab w:val="left" w:pos="993"/>
        </w:tabs>
        <w:ind w:left="-142" w:firstLine="142"/>
        <w:jc w:val="both"/>
        <w:rPr>
          <w:color w:val="222222"/>
          <w:lang w:val="el-GR"/>
        </w:rPr>
      </w:pPr>
      <w:r w:rsidRPr="005B28BC">
        <w:rPr>
          <w:b/>
          <w:bCs/>
          <w:color w:val="222222"/>
          <w:lang w:val="el-GR"/>
        </w:rPr>
        <w:t>Παράδειγμα:</w:t>
      </w:r>
      <w:r w:rsidRPr="005B28BC">
        <w:rPr>
          <w:color w:val="222222"/>
          <w:lang w:val="el-GR"/>
        </w:rPr>
        <w:t xml:space="preserve"> «Αναμφισβήτητα τα τελευταία χρόνια παρουσιάζεται μια ιδιαίτερα ανησυχητική κλιμάκωση του φαινομένου της παραβατικότητας και εγκληματικότητας. Αρκεί κάποιος να παρακολουθήσει την επικαιρότητα για να διαπιστώσει πως στα δελτία ειδήσεων το αστυνομικό ρεπορτάζ ασφυκτιά από ληστείες, κλοπές, επιθέσεις εις βάρος ανύποπτων πολιτών, εγκλήματα…Το έγκλημα αποκτά άρτια οργάνωση…, δρουν μαφίες της νύχτας…, βιαστές καροδοκούν…»</w:t>
      </w:r>
      <w:r w:rsidRPr="002831A8">
        <w:rPr>
          <w:color w:val="222222"/>
        </w:rPr>
        <w:t>   </w:t>
      </w:r>
      <w:r w:rsidRPr="005B28BC">
        <w:rPr>
          <w:color w:val="222222"/>
          <w:lang w:val="el-GR"/>
        </w:rPr>
        <w:t xml:space="preserve"> </w:t>
      </w:r>
      <w:r w:rsidRPr="002831A8">
        <w:rPr>
          <w:color w:val="222222"/>
          <w:u w:val="single"/>
        </w:rPr>
        <w:t> </w:t>
      </w:r>
    </w:p>
    <w:p w:rsidR="00470973" w:rsidRDefault="00470973" w:rsidP="00470973">
      <w:pPr>
        <w:tabs>
          <w:tab w:val="left" w:pos="0"/>
          <w:tab w:val="left" w:pos="426"/>
          <w:tab w:val="left" w:pos="709"/>
          <w:tab w:val="left" w:pos="993"/>
        </w:tabs>
        <w:ind w:left="-142" w:firstLine="142"/>
        <w:rPr>
          <w:lang w:val="el-GR"/>
        </w:rPr>
      </w:pPr>
    </w:p>
    <w:p w:rsidR="00470973" w:rsidRPr="005B28BC" w:rsidRDefault="00470973" w:rsidP="00470973">
      <w:pPr>
        <w:tabs>
          <w:tab w:val="left" w:pos="0"/>
          <w:tab w:val="left" w:pos="426"/>
          <w:tab w:val="left" w:pos="709"/>
          <w:tab w:val="left" w:pos="993"/>
        </w:tabs>
        <w:ind w:left="-142" w:firstLine="142"/>
        <w:rPr>
          <w:lang w:val="el-GR"/>
        </w:rPr>
      </w:pPr>
    </w:p>
    <w:p w:rsidR="00470973" w:rsidRPr="00CA7178" w:rsidRDefault="00470973" w:rsidP="00470973">
      <w:pPr>
        <w:numPr>
          <w:ilvl w:val="0"/>
          <w:numId w:val="2"/>
        </w:numPr>
        <w:shd w:val="clear" w:color="auto" w:fill="FFFFFF"/>
        <w:tabs>
          <w:tab w:val="left" w:pos="0"/>
          <w:tab w:val="left" w:pos="426"/>
          <w:tab w:val="left" w:pos="709"/>
          <w:tab w:val="left" w:pos="993"/>
        </w:tabs>
        <w:ind w:hanging="720"/>
        <w:jc w:val="both"/>
        <w:rPr>
          <w:b/>
          <w:bCs/>
          <w:color w:val="222222"/>
          <w:sz w:val="28"/>
          <w:szCs w:val="28"/>
        </w:rPr>
      </w:pPr>
      <w:r w:rsidRPr="002831A8">
        <w:rPr>
          <w:b/>
          <w:bCs/>
          <w:color w:val="222222"/>
        </w:rPr>
        <w:t xml:space="preserve">Με </w:t>
      </w:r>
      <w:r w:rsidRPr="000D1FDB">
        <w:rPr>
          <w:b/>
          <w:bCs/>
          <w:color w:val="222222"/>
          <w:sz w:val="28"/>
          <w:szCs w:val="28"/>
        </w:rPr>
        <w:t>ορισμό</w:t>
      </w:r>
    </w:p>
    <w:p w:rsidR="00470973" w:rsidRPr="001B16DE" w:rsidRDefault="00470973" w:rsidP="00470973">
      <w:pPr>
        <w:shd w:val="clear" w:color="auto" w:fill="FFFFFF"/>
        <w:tabs>
          <w:tab w:val="left" w:pos="0"/>
          <w:tab w:val="left" w:pos="426"/>
          <w:tab w:val="left" w:pos="709"/>
          <w:tab w:val="left" w:pos="993"/>
        </w:tabs>
        <w:ind w:left="-142" w:firstLine="142"/>
        <w:jc w:val="both"/>
        <w:rPr>
          <w:color w:val="222222"/>
          <w:lang w:val="el-GR"/>
        </w:rPr>
      </w:pPr>
      <w:r w:rsidRPr="005B28BC">
        <w:rPr>
          <w:color w:val="222222"/>
          <w:lang w:val="el-GR"/>
        </w:rPr>
        <w:t xml:space="preserve">Μια παράγραφος αναπτύσσεται με ορισμό, όταν σ΄ αυτή </w:t>
      </w:r>
      <w:r w:rsidRPr="005B28BC">
        <w:rPr>
          <w:b/>
          <w:bCs/>
          <w:color w:val="222222"/>
          <w:lang w:val="el-GR"/>
        </w:rPr>
        <w:t>δίνεται ο ορισμός μιας έννοιας</w:t>
      </w:r>
      <w:r w:rsidRPr="001B16DE">
        <w:rPr>
          <w:b/>
          <w:bCs/>
          <w:color w:val="222222"/>
          <w:lang w:val="el-GR"/>
        </w:rPr>
        <w:t>.</w:t>
      </w:r>
    </w:p>
    <w:p w:rsidR="00470973" w:rsidRPr="005B28BC" w:rsidRDefault="00470973" w:rsidP="00470973">
      <w:pPr>
        <w:tabs>
          <w:tab w:val="left" w:pos="0"/>
          <w:tab w:val="left" w:pos="426"/>
          <w:tab w:val="left" w:pos="709"/>
          <w:tab w:val="left" w:pos="993"/>
        </w:tabs>
        <w:ind w:left="-142" w:firstLine="142"/>
        <w:rPr>
          <w:lang w:val="el-GR"/>
        </w:rPr>
      </w:pPr>
    </w:p>
    <w:p w:rsidR="00470973" w:rsidRPr="005B28BC" w:rsidRDefault="00470973" w:rsidP="00470973">
      <w:pPr>
        <w:tabs>
          <w:tab w:val="left" w:pos="0"/>
          <w:tab w:val="left" w:pos="426"/>
          <w:tab w:val="left" w:pos="709"/>
          <w:tab w:val="left" w:pos="993"/>
        </w:tabs>
        <w:ind w:left="-142" w:firstLine="142"/>
        <w:rPr>
          <w:color w:val="222222"/>
          <w:lang w:val="el-GR"/>
        </w:rPr>
      </w:pPr>
      <w:r w:rsidRPr="005B28BC">
        <w:rPr>
          <w:b/>
          <w:color w:val="222222"/>
          <w:lang w:val="el-GR"/>
        </w:rPr>
        <w:t xml:space="preserve">Χαρακτηριστικές λέξεις-φράσεις: </w:t>
      </w:r>
      <w:r>
        <w:rPr>
          <w:color w:val="222222"/>
          <w:lang w:val="el-GR"/>
        </w:rPr>
        <w:t>με τον όρο χ εννοούμε</w:t>
      </w:r>
      <w:r w:rsidRPr="005B28BC">
        <w:rPr>
          <w:color w:val="222222"/>
          <w:lang w:val="el-GR"/>
        </w:rPr>
        <w:t>, ορίζεται…</w:t>
      </w:r>
    </w:p>
    <w:p w:rsidR="00470973" w:rsidRPr="005B28BC" w:rsidRDefault="00470973" w:rsidP="00470973">
      <w:pPr>
        <w:tabs>
          <w:tab w:val="left" w:pos="0"/>
          <w:tab w:val="left" w:pos="426"/>
          <w:tab w:val="left" w:pos="709"/>
          <w:tab w:val="left" w:pos="993"/>
        </w:tabs>
        <w:ind w:left="-142" w:firstLine="142"/>
        <w:rPr>
          <w:lang w:val="el-GR"/>
        </w:rPr>
      </w:pPr>
    </w:p>
    <w:p w:rsidR="00470973" w:rsidRPr="005B28BC" w:rsidRDefault="00470973" w:rsidP="00470973">
      <w:pPr>
        <w:shd w:val="clear" w:color="auto" w:fill="FFFFFF"/>
        <w:tabs>
          <w:tab w:val="left" w:pos="0"/>
          <w:tab w:val="left" w:pos="426"/>
          <w:tab w:val="left" w:pos="709"/>
          <w:tab w:val="left" w:pos="993"/>
        </w:tabs>
        <w:jc w:val="both"/>
        <w:rPr>
          <w:color w:val="222222"/>
          <w:lang w:val="el-GR"/>
        </w:rPr>
      </w:pPr>
      <w:r w:rsidRPr="005B28BC">
        <w:rPr>
          <w:b/>
          <w:bCs/>
          <w:color w:val="222222"/>
          <w:lang w:val="el-GR"/>
        </w:rPr>
        <w:t>Παράδειγμα:</w:t>
      </w:r>
      <w:r w:rsidRPr="005B28BC">
        <w:rPr>
          <w:color w:val="222222"/>
          <w:lang w:val="el-GR"/>
        </w:rPr>
        <w:t>«Ρατσισμός είναι το δόγμα το οποίο πρεσβεύει τη διάκριση των ανθρώπων σε φύσει ανώτερους και κατώτερους. Ισχυρίζεται δηλαδή πως υπάρχουν άνθρωποι που είναι από τη φύση τους κατώτεροι, αφού ανήκουν σε φυλές, έθνη ή κοινωνικές ομάδες που μειονεκτούν έναντι των άλλων ανθρώπων…»</w:t>
      </w:r>
    </w:p>
    <w:p w:rsidR="00470973" w:rsidRPr="005B28BC" w:rsidRDefault="00470973" w:rsidP="00470973">
      <w:pPr>
        <w:shd w:val="clear" w:color="auto" w:fill="FFFFFF"/>
        <w:tabs>
          <w:tab w:val="left" w:pos="0"/>
          <w:tab w:val="num" w:pos="360"/>
          <w:tab w:val="left" w:pos="426"/>
          <w:tab w:val="left" w:pos="709"/>
          <w:tab w:val="left" w:pos="993"/>
        </w:tabs>
        <w:ind w:left="-142" w:firstLine="142"/>
        <w:jc w:val="both"/>
        <w:rPr>
          <w:color w:val="222222"/>
          <w:lang w:val="el-GR"/>
        </w:rPr>
      </w:pPr>
    </w:p>
    <w:p w:rsidR="00470973" w:rsidRPr="005B28BC" w:rsidRDefault="00470973" w:rsidP="00470973">
      <w:pPr>
        <w:tabs>
          <w:tab w:val="left" w:pos="0"/>
          <w:tab w:val="left" w:pos="426"/>
          <w:tab w:val="left" w:pos="709"/>
          <w:tab w:val="left" w:pos="993"/>
        </w:tabs>
        <w:ind w:left="-142" w:firstLine="142"/>
        <w:rPr>
          <w:lang w:val="el-GR"/>
        </w:rPr>
      </w:pPr>
    </w:p>
    <w:p w:rsidR="00470973" w:rsidRPr="00CA7178" w:rsidRDefault="00470973" w:rsidP="00470973">
      <w:pPr>
        <w:numPr>
          <w:ilvl w:val="0"/>
          <w:numId w:val="2"/>
        </w:numPr>
        <w:shd w:val="clear" w:color="auto" w:fill="FFFFFF"/>
        <w:tabs>
          <w:tab w:val="left" w:pos="0"/>
          <w:tab w:val="left" w:pos="284"/>
        </w:tabs>
        <w:jc w:val="both"/>
        <w:rPr>
          <w:b/>
          <w:bCs/>
          <w:color w:val="222222"/>
          <w:sz w:val="28"/>
          <w:szCs w:val="28"/>
        </w:rPr>
      </w:pPr>
      <w:r w:rsidRPr="002831A8">
        <w:rPr>
          <w:b/>
          <w:bCs/>
          <w:color w:val="222222"/>
          <w:lang w:val="en-US"/>
        </w:rPr>
        <w:t>M</w:t>
      </w:r>
      <w:r w:rsidRPr="002831A8">
        <w:rPr>
          <w:b/>
          <w:bCs/>
          <w:color w:val="222222"/>
        </w:rPr>
        <w:t xml:space="preserve">ε </w:t>
      </w:r>
      <w:r w:rsidRPr="000D1FDB">
        <w:rPr>
          <w:b/>
          <w:bCs/>
          <w:color w:val="222222"/>
          <w:sz w:val="28"/>
          <w:szCs w:val="28"/>
        </w:rPr>
        <w:t>αιτιολόγηση</w:t>
      </w:r>
    </w:p>
    <w:p w:rsidR="00470973" w:rsidRPr="005B28BC" w:rsidRDefault="00470973" w:rsidP="00470973">
      <w:pPr>
        <w:shd w:val="clear" w:color="auto" w:fill="FFFFFF"/>
        <w:tabs>
          <w:tab w:val="left" w:pos="0"/>
          <w:tab w:val="left" w:pos="426"/>
          <w:tab w:val="left" w:pos="709"/>
          <w:tab w:val="left" w:pos="993"/>
        </w:tabs>
        <w:ind w:left="-142" w:firstLine="142"/>
        <w:jc w:val="both"/>
        <w:rPr>
          <w:color w:val="222222"/>
          <w:lang w:val="el-GR"/>
        </w:rPr>
      </w:pPr>
      <w:r w:rsidRPr="005B28BC">
        <w:rPr>
          <w:color w:val="222222"/>
          <w:lang w:val="el-GR"/>
        </w:rPr>
        <w:t xml:space="preserve">Μια παράγραφος αναπτύσσεται με αιτιολόγηση, </w:t>
      </w:r>
      <w:r w:rsidRPr="005B28BC">
        <w:rPr>
          <w:b/>
          <w:bCs/>
          <w:color w:val="222222"/>
          <w:lang w:val="el-GR"/>
        </w:rPr>
        <w:t>όταν στη Θεματική Περίοδο διατυπώνεται μια θέση-άποψη και στις Λεπτομέρειες αιτιολογείται, δηλαδή αποδεικνύεται με βάση συγκεκριμένα επιχειρήματα.</w:t>
      </w:r>
    </w:p>
    <w:p w:rsidR="00470973" w:rsidRPr="005B28BC" w:rsidRDefault="00470973" w:rsidP="00470973">
      <w:pPr>
        <w:tabs>
          <w:tab w:val="left" w:pos="0"/>
          <w:tab w:val="left" w:pos="426"/>
          <w:tab w:val="left" w:pos="709"/>
          <w:tab w:val="left" w:pos="993"/>
        </w:tabs>
        <w:ind w:left="-142" w:firstLine="142"/>
        <w:rPr>
          <w:lang w:val="el-GR"/>
        </w:rPr>
      </w:pPr>
    </w:p>
    <w:p w:rsidR="00470973" w:rsidRPr="005B28BC" w:rsidRDefault="00470973" w:rsidP="00470973">
      <w:pPr>
        <w:tabs>
          <w:tab w:val="left" w:pos="0"/>
          <w:tab w:val="left" w:pos="426"/>
          <w:tab w:val="left" w:pos="709"/>
          <w:tab w:val="left" w:pos="993"/>
        </w:tabs>
        <w:ind w:left="-142"/>
        <w:rPr>
          <w:lang w:val="el-GR"/>
        </w:rPr>
      </w:pPr>
      <w:r w:rsidRPr="005B28BC">
        <w:rPr>
          <w:b/>
          <w:color w:val="222222"/>
          <w:lang w:val="el-GR"/>
        </w:rPr>
        <w:t>Χαρακτηριστικές λέξεις-φράσεις:</w:t>
      </w:r>
      <w:r w:rsidRPr="005B28BC">
        <w:rPr>
          <w:lang w:val="el-GR"/>
        </w:rPr>
        <w:t xml:space="preserve"> επειδή, διότι, καθώς (όταν χρησιμοποιείται με  α</w:t>
      </w:r>
      <w:r>
        <w:rPr>
          <w:lang w:val="el-GR"/>
        </w:rPr>
        <w:t>ιτιολογική σημασία, όχι χρονική…</w:t>
      </w:r>
      <w:r w:rsidRPr="005B28BC">
        <w:rPr>
          <w:lang w:val="el-GR"/>
        </w:rPr>
        <w:t xml:space="preserve"> </w:t>
      </w:r>
    </w:p>
    <w:p w:rsidR="00470973" w:rsidRPr="005B28BC" w:rsidRDefault="00470973" w:rsidP="00470973">
      <w:pPr>
        <w:tabs>
          <w:tab w:val="left" w:pos="0"/>
          <w:tab w:val="left" w:pos="426"/>
          <w:tab w:val="left" w:pos="709"/>
          <w:tab w:val="left" w:pos="993"/>
        </w:tabs>
        <w:ind w:left="-142"/>
        <w:rPr>
          <w:b/>
          <w:bCs/>
          <w:color w:val="222222"/>
          <w:lang w:val="el-GR"/>
        </w:rPr>
      </w:pPr>
    </w:p>
    <w:p w:rsidR="00470973" w:rsidRPr="005B28BC" w:rsidRDefault="00470973" w:rsidP="00470973">
      <w:pPr>
        <w:tabs>
          <w:tab w:val="left" w:pos="0"/>
          <w:tab w:val="left" w:pos="426"/>
          <w:tab w:val="left" w:pos="709"/>
          <w:tab w:val="left" w:pos="993"/>
        </w:tabs>
        <w:ind w:left="-142"/>
        <w:rPr>
          <w:lang w:val="el-GR"/>
        </w:rPr>
      </w:pPr>
      <w:r w:rsidRPr="005B28BC">
        <w:rPr>
          <w:b/>
          <w:bCs/>
          <w:color w:val="222222"/>
          <w:lang w:val="el-GR"/>
        </w:rPr>
        <w:lastRenderedPageBreak/>
        <w:t>Παράδειγμα:</w:t>
      </w:r>
      <w:r w:rsidRPr="005B28BC">
        <w:rPr>
          <w:color w:val="222222"/>
          <w:lang w:val="el-GR"/>
        </w:rPr>
        <w:t xml:space="preserve"> «Στις σύγχρονες κοινωνίες το φαινόμενο της φτώχειας λαμβάνει όλο και πιο δραματικές διαστάσεις. Και αυτό συμβαίνει διότι αναπτύσσεται ένας</w:t>
      </w:r>
      <w:r w:rsidRPr="002831A8">
        <w:rPr>
          <w:color w:val="222222"/>
        </w:rPr>
        <w:t> </w:t>
      </w:r>
      <w:r w:rsidRPr="005B28BC">
        <w:rPr>
          <w:color w:val="222222"/>
          <w:lang w:val="el-GR"/>
        </w:rPr>
        <w:t xml:space="preserve"> άμετρος ανταγωνισμός για τη νομή του πλούτου με βάση τα κριτήρια που θέτει η ελεύθερη αγορά…, οι πλούσιοι γίνονται πλουσιότεροι και οι φτωχοί περισσότεροι και φτωχότεροι… Επίσης, αυξάνεται συνεχώς το κόστος ζωής…, πολλοί δεν μπορούν να ανταποκριθούν ούτε στις βασικές ανάγκες… Ενώ το κράτος πρόνοιας χωλαίνει, αφού το σύστημα θεωρεί όσους δεν μπορούν να αποδώσουν τα μέγιστα ως περιττά σώματα και τα αποβάλλει…»</w:t>
      </w:r>
      <w:r w:rsidRPr="002831A8">
        <w:rPr>
          <w:color w:val="222222"/>
        </w:rPr>
        <w:t>     </w:t>
      </w:r>
      <w:r w:rsidRPr="005B28BC">
        <w:rPr>
          <w:color w:val="222222"/>
          <w:lang w:val="el-GR"/>
        </w:rPr>
        <w:t xml:space="preserve"> </w:t>
      </w:r>
    </w:p>
    <w:p w:rsidR="00470973" w:rsidRPr="005B28BC" w:rsidRDefault="00470973" w:rsidP="00470973">
      <w:pPr>
        <w:tabs>
          <w:tab w:val="left" w:pos="0"/>
          <w:tab w:val="left" w:pos="426"/>
          <w:tab w:val="left" w:pos="709"/>
          <w:tab w:val="left" w:pos="993"/>
        </w:tabs>
        <w:rPr>
          <w:lang w:val="el-GR"/>
        </w:rPr>
      </w:pPr>
    </w:p>
    <w:p w:rsidR="00470973" w:rsidRPr="005B28BC" w:rsidRDefault="00470973" w:rsidP="00470973">
      <w:pPr>
        <w:tabs>
          <w:tab w:val="left" w:pos="0"/>
          <w:tab w:val="left" w:pos="426"/>
          <w:tab w:val="left" w:pos="709"/>
          <w:tab w:val="left" w:pos="993"/>
        </w:tabs>
        <w:ind w:left="-142" w:firstLine="142"/>
        <w:rPr>
          <w:lang w:val="el-GR"/>
        </w:rPr>
      </w:pPr>
    </w:p>
    <w:p w:rsidR="00470973" w:rsidRPr="00CA7178" w:rsidRDefault="00470973" w:rsidP="00470973">
      <w:pPr>
        <w:numPr>
          <w:ilvl w:val="0"/>
          <w:numId w:val="2"/>
        </w:numPr>
        <w:shd w:val="clear" w:color="auto" w:fill="FFFFFF"/>
        <w:tabs>
          <w:tab w:val="left" w:pos="0"/>
          <w:tab w:val="left" w:pos="426"/>
          <w:tab w:val="left" w:pos="709"/>
          <w:tab w:val="left" w:pos="993"/>
        </w:tabs>
        <w:jc w:val="both"/>
        <w:rPr>
          <w:b/>
          <w:bCs/>
          <w:color w:val="222222"/>
          <w:sz w:val="28"/>
          <w:szCs w:val="28"/>
        </w:rPr>
      </w:pPr>
      <w:r w:rsidRPr="002831A8">
        <w:rPr>
          <w:b/>
          <w:bCs/>
          <w:color w:val="222222"/>
        </w:rPr>
        <w:t xml:space="preserve">Με </w:t>
      </w:r>
      <w:r w:rsidRPr="000D1FDB">
        <w:rPr>
          <w:b/>
          <w:bCs/>
          <w:color w:val="222222"/>
          <w:sz w:val="28"/>
          <w:szCs w:val="28"/>
        </w:rPr>
        <w:t>διαίρεση</w:t>
      </w:r>
    </w:p>
    <w:p w:rsidR="00470973" w:rsidRPr="005B28BC" w:rsidRDefault="00470973" w:rsidP="00470973">
      <w:pPr>
        <w:shd w:val="clear" w:color="auto" w:fill="FFFFFF"/>
        <w:tabs>
          <w:tab w:val="left" w:pos="0"/>
          <w:tab w:val="left" w:pos="426"/>
          <w:tab w:val="left" w:pos="709"/>
          <w:tab w:val="left" w:pos="993"/>
        </w:tabs>
        <w:ind w:left="-142" w:firstLine="142"/>
        <w:jc w:val="both"/>
        <w:rPr>
          <w:b/>
          <w:bCs/>
          <w:color w:val="222222"/>
          <w:lang w:val="el-GR"/>
        </w:rPr>
      </w:pPr>
      <w:r w:rsidRPr="005B28BC">
        <w:rPr>
          <w:color w:val="222222"/>
          <w:lang w:val="el-GR"/>
        </w:rPr>
        <w:t xml:space="preserve">Μια παράγραφος αναπτύσσεται με διαίρεση, όταν σε αυτή </w:t>
      </w:r>
      <w:r w:rsidRPr="005B28BC">
        <w:rPr>
          <w:b/>
          <w:bCs/>
          <w:color w:val="222222"/>
          <w:lang w:val="el-GR"/>
        </w:rPr>
        <w:t>διαιρείται-χωρίζεται μια έννοια στα διάφορα μέλη της,</w:t>
      </w:r>
    </w:p>
    <w:p w:rsidR="00470973" w:rsidRPr="005B28BC" w:rsidRDefault="00470973" w:rsidP="00470973">
      <w:pPr>
        <w:shd w:val="clear" w:color="auto" w:fill="FFFFFF"/>
        <w:tabs>
          <w:tab w:val="left" w:pos="0"/>
          <w:tab w:val="left" w:pos="426"/>
          <w:tab w:val="left" w:pos="709"/>
          <w:tab w:val="left" w:pos="993"/>
        </w:tabs>
        <w:rPr>
          <w:b/>
          <w:color w:val="222222"/>
          <w:lang w:val="el-GR"/>
        </w:rPr>
      </w:pPr>
    </w:p>
    <w:p w:rsidR="00470973" w:rsidRPr="005B28BC" w:rsidRDefault="00470973" w:rsidP="00470973">
      <w:pPr>
        <w:shd w:val="clear" w:color="auto" w:fill="FFFFFF"/>
        <w:tabs>
          <w:tab w:val="left" w:pos="0"/>
          <w:tab w:val="left" w:pos="426"/>
          <w:tab w:val="left" w:pos="709"/>
          <w:tab w:val="left" w:pos="993"/>
        </w:tabs>
        <w:rPr>
          <w:b/>
          <w:bCs/>
          <w:color w:val="222222"/>
          <w:lang w:val="el-GR"/>
        </w:rPr>
      </w:pPr>
      <w:r w:rsidRPr="005B28BC">
        <w:rPr>
          <w:b/>
          <w:color w:val="222222"/>
          <w:lang w:val="el-GR"/>
        </w:rPr>
        <w:t>Χαρακτηριστικές λέξεις-φράσεις:</w:t>
      </w:r>
      <w:r w:rsidRPr="005B28BC">
        <w:rPr>
          <w:rStyle w:val="a4"/>
          <w:lang w:val="el-GR"/>
        </w:rPr>
        <w:t xml:space="preserve"> </w:t>
      </w:r>
      <w:r w:rsidRPr="005B28BC">
        <w:rPr>
          <w:lang w:val="el-GR"/>
        </w:rPr>
        <w:t>διακρίνουμε, διαιρούμε σε είδη, μορφές</w:t>
      </w:r>
      <w:r>
        <w:rPr>
          <w:lang w:val="el-GR"/>
        </w:rPr>
        <w:t>…</w:t>
      </w:r>
    </w:p>
    <w:p w:rsidR="00470973" w:rsidRPr="005B28BC" w:rsidRDefault="00470973" w:rsidP="00470973">
      <w:pPr>
        <w:shd w:val="clear" w:color="auto" w:fill="FFFFFF"/>
        <w:tabs>
          <w:tab w:val="left" w:pos="0"/>
          <w:tab w:val="left" w:pos="426"/>
          <w:tab w:val="left" w:pos="709"/>
          <w:tab w:val="left" w:pos="993"/>
        </w:tabs>
        <w:ind w:left="-142" w:firstLine="142"/>
        <w:jc w:val="both"/>
        <w:rPr>
          <w:color w:val="222222"/>
          <w:lang w:val="el-GR"/>
        </w:rPr>
      </w:pPr>
    </w:p>
    <w:p w:rsidR="00470973" w:rsidRDefault="00470973" w:rsidP="00470973">
      <w:pPr>
        <w:shd w:val="clear" w:color="auto" w:fill="FFFFFF"/>
        <w:tabs>
          <w:tab w:val="left" w:pos="0"/>
          <w:tab w:val="left" w:pos="426"/>
          <w:tab w:val="left" w:pos="709"/>
          <w:tab w:val="left" w:pos="993"/>
        </w:tabs>
        <w:jc w:val="both"/>
        <w:rPr>
          <w:color w:val="222222"/>
          <w:lang w:val="el-GR"/>
        </w:rPr>
      </w:pPr>
      <w:r w:rsidRPr="005B28BC">
        <w:rPr>
          <w:b/>
          <w:bCs/>
          <w:color w:val="222222"/>
          <w:lang w:val="el-GR"/>
        </w:rPr>
        <w:t>Παράδειγμα:</w:t>
      </w:r>
      <w:r w:rsidRPr="005B28BC">
        <w:rPr>
          <w:color w:val="222222"/>
          <w:lang w:val="el-GR"/>
        </w:rPr>
        <w:t xml:space="preserve">«Η εκπαίδευση ανάλογα με την ηλικία των ανθρώπων που την ακολουθούν και το γνωσιολογικό επίπεδο που παρέχει διακρίνεται σε τρεις βαθμίδες, στην πρωτοβάθμια, δευτεροβάθμια και τριτοβάθμια. Στην πρωτοβάθμια φοιτούν μαθητές… και λαμβάνουν κυρίως γνώσεις… Στη δευτεροβάθμια… </w:t>
      </w:r>
      <w:r w:rsidRPr="002831A8">
        <w:rPr>
          <w:color w:val="222222"/>
        </w:rPr>
        <w:t>Ενώ στην τριτοβάθμια…»</w:t>
      </w:r>
    </w:p>
    <w:p w:rsidR="00470973" w:rsidRPr="00CA7178" w:rsidRDefault="00470973" w:rsidP="00470973">
      <w:pPr>
        <w:shd w:val="clear" w:color="auto" w:fill="FFFFFF"/>
        <w:tabs>
          <w:tab w:val="left" w:pos="0"/>
          <w:tab w:val="left" w:pos="426"/>
          <w:tab w:val="left" w:pos="709"/>
          <w:tab w:val="left" w:pos="993"/>
        </w:tabs>
        <w:jc w:val="both"/>
        <w:rPr>
          <w:color w:val="222222"/>
          <w:lang w:val="el-GR"/>
        </w:rPr>
      </w:pPr>
    </w:p>
    <w:p w:rsidR="00470973" w:rsidRPr="002831A8" w:rsidRDefault="00470973" w:rsidP="00470973">
      <w:pPr>
        <w:tabs>
          <w:tab w:val="left" w:pos="0"/>
          <w:tab w:val="left" w:pos="426"/>
          <w:tab w:val="left" w:pos="709"/>
          <w:tab w:val="left" w:pos="993"/>
        </w:tabs>
        <w:ind w:left="-142" w:firstLine="142"/>
        <w:rPr>
          <w:lang w:val="en-US"/>
        </w:rPr>
      </w:pPr>
    </w:p>
    <w:p w:rsidR="00470973" w:rsidRPr="00CA7178" w:rsidRDefault="00470973" w:rsidP="00470973">
      <w:pPr>
        <w:numPr>
          <w:ilvl w:val="0"/>
          <w:numId w:val="2"/>
        </w:numPr>
        <w:shd w:val="clear" w:color="auto" w:fill="FFFFFF"/>
        <w:tabs>
          <w:tab w:val="left" w:pos="0"/>
          <w:tab w:val="left" w:pos="426"/>
          <w:tab w:val="left" w:pos="709"/>
          <w:tab w:val="left" w:pos="993"/>
        </w:tabs>
        <w:jc w:val="both"/>
        <w:rPr>
          <w:b/>
          <w:bCs/>
          <w:color w:val="222222"/>
          <w:sz w:val="28"/>
          <w:szCs w:val="28"/>
        </w:rPr>
      </w:pPr>
      <w:r w:rsidRPr="002831A8">
        <w:rPr>
          <w:b/>
          <w:bCs/>
          <w:color w:val="222222"/>
        </w:rPr>
        <w:t xml:space="preserve">Με </w:t>
      </w:r>
      <w:r w:rsidRPr="000D1FDB">
        <w:rPr>
          <w:b/>
          <w:bCs/>
          <w:color w:val="222222"/>
          <w:sz w:val="28"/>
          <w:szCs w:val="28"/>
        </w:rPr>
        <w:t>αναλογία</w:t>
      </w:r>
    </w:p>
    <w:p w:rsidR="00470973" w:rsidRPr="005B28BC" w:rsidRDefault="00470973" w:rsidP="00470973">
      <w:pPr>
        <w:shd w:val="clear" w:color="auto" w:fill="FFFFFF"/>
        <w:tabs>
          <w:tab w:val="left" w:pos="0"/>
          <w:tab w:val="left" w:pos="426"/>
          <w:tab w:val="left" w:pos="709"/>
          <w:tab w:val="left" w:pos="993"/>
        </w:tabs>
        <w:ind w:left="-142" w:firstLine="142"/>
        <w:jc w:val="both"/>
        <w:rPr>
          <w:color w:val="222222"/>
          <w:lang w:val="el-GR"/>
        </w:rPr>
      </w:pPr>
      <w:r w:rsidRPr="005B28BC">
        <w:rPr>
          <w:color w:val="222222"/>
          <w:lang w:val="el-GR"/>
        </w:rPr>
        <w:t xml:space="preserve">Μια παράγραφος αναπτύσσεται με αναλογία, όταν </w:t>
      </w:r>
      <w:r w:rsidRPr="005B28BC">
        <w:rPr>
          <w:b/>
          <w:bCs/>
          <w:color w:val="222222"/>
          <w:lang w:val="el-GR"/>
        </w:rPr>
        <w:t xml:space="preserve">συγκρίνονται δύο ή περισσότερες έννοιες και δίνονται οι μεταξύ τους ομοιότητες </w:t>
      </w:r>
      <w:r w:rsidRPr="005B28BC">
        <w:rPr>
          <w:color w:val="222222"/>
          <w:lang w:val="el-GR"/>
        </w:rPr>
        <w:t xml:space="preserve">(μορφή παρομοίωσης: το </w:t>
      </w:r>
      <w:r w:rsidRPr="005B28BC">
        <w:rPr>
          <w:i/>
          <w:color w:val="222222"/>
          <w:lang w:val="el-GR"/>
        </w:rPr>
        <w:t>α</w:t>
      </w:r>
      <w:r w:rsidRPr="005B28BC">
        <w:rPr>
          <w:color w:val="222222"/>
          <w:lang w:val="el-GR"/>
        </w:rPr>
        <w:t xml:space="preserve"> είναι όπως το </w:t>
      </w:r>
      <w:r w:rsidRPr="005B28BC">
        <w:rPr>
          <w:i/>
          <w:color w:val="222222"/>
          <w:lang w:val="el-GR"/>
        </w:rPr>
        <w:t>β</w:t>
      </w:r>
      <w:r w:rsidRPr="005B28BC">
        <w:rPr>
          <w:color w:val="222222"/>
          <w:lang w:val="el-GR"/>
        </w:rPr>
        <w:t>).</w:t>
      </w:r>
    </w:p>
    <w:p w:rsidR="00470973" w:rsidRPr="005B28BC" w:rsidRDefault="00470973" w:rsidP="00470973">
      <w:pPr>
        <w:shd w:val="clear" w:color="auto" w:fill="FFFFFF"/>
        <w:tabs>
          <w:tab w:val="left" w:pos="0"/>
          <w:tab w:val="left" w:pos="426"/>
          <w:tab w:val="left" w:pos="709"/>
          <w:tab w:val="left" w:pos="993"/>
        </w:tabs>
        <w:ind w:left="-142" w:firstLine="142"/>
        <w:jc w:val="both"/>
        <w:rPr>
          <w:color w:val="222222"/>
          <w:lang w:val="el-GR"/>
        </w:rPr>
      </w:pPr>
    </w:p>
    <w:p w:rsidR="00470973" w:rsidRPr="005B28BC" w:rsidRDefault="00470973" w:rsidP="00470973">
      <w:pPr>
        <w:shd w:val="clear" w:color="auto" w:fill="FFFFFF"/>
        <w:tabs>
          <w:tab w:val="left" w:pos="0"/>
          <w:tab w:val="left" w:pos="426"/>
          <w:tab w:val="left" w:pos="709"/>
          <w:tab w:val="left" w:pos="993"/>
        </w:tabs>
        <w:ind w:left="-142" w:firstLine="142"/>
        <w:jc w:val="both"/>
        <w:rPr>
          <w:color w:val="222222"/>
          <w:lang w:val="el-GR"/>
        </w:rPr>
      </w:pPr>
      <w:r w:rsidRPr="005B28BC">
        <w:rPr>
          <w:b/>
          <w:color w:val="222222"/>
          <w:lang w:val="el-GR"/>
        </w:rPr>
        <w:t>Χαρακτηριστικές λέξεις-φράσεις:</w:t>
      </w:r>
      <w:r w:rsidRPr="005B28BC">
        <w:rPr>
          <w:lang w:val="el-GR"/>
        </w:rPr>
        <w:t xml:space="preserve"> όπως, σαν, μοιάζει</w:t>
      </w:r>
      <w:r>
        <w:rPr>
          <w:lang w:val="el-GR"/>
        </w:rPr>
        <w:t>, παραλληλίζεται…</w:t>
      </w:r>
    </w:p>
    <w:p w:rsidR="00470973" w:rsidRPr="005B28BC" w:rsidRDefault="00470973" w:rsidP="00470973">
      <w:pPr>
        <w:shd w:val="clear" w:color="auto" w:fill="FFFFFF"/>
        <w:tabs>
          <w:tab w:val="left" w:pos="0"/>
          <w:tab w:val="left" w:pos="426"/>
          <w:tab w:val="left" w:pos="709"/>
          <w:tab w:val="left" w:pos="993"/>
        </w:tabs>
        <w:ind w:left="-142" w:firstLine="142"/>
        <w:jc w:val="both"/>
        <w:rPr>
          <w:color w:val="222222"/>
          <w:lang w:val="el-GR"/>
        </w:rPr>
      </w:pPr>
    </w:p>
    <w:p w:rsidR="00470973" w:rsidRPr="008D235D" w:rsidRDefault="00470973" w:rsidP="00470973">
      <w:pPr>
        <w:shd w:val="clear" w:color="auto" w:fill="FFFFFF"/>
        <w:tabs>
          <w:tab w:val="left" w:pos="0"/>
          <w:tab w:val="left" w:pos="426"/>
          <w:tab w:val="left" w:pos="709"/>
          <w:tab w:val="left" w:pos="993"/>
        </w:tabs>
        <w:ind w:left="-142" w:firstLine="142"/>
        <w:jc w:val="both"/>
        <w:rPr>
          <w:color w:val="222222"/>
          <w:lang w:val="el-GR"/>
        </w:rPr>
      </w:pPr>
      <w:r w:rsidRPr="005B28BC">
        <w:rPr>
          <w:b/>
          <w:bCs/>
          <w:color w:val="222222"/>
          <w:lang w:val="el-GR"/>
        </w:rPr>
        <w:t>Παράδειγμα:</w:t>
      </w:r>
      <w:r w:rsidRPr="005B28BC">
        <w:rPr>
          <w:color w:val="222222"/>
          <w:lang w:val="el-GR"/>
        </w:rPr>
        <w:t>«Άραγε με τι μοιάζει η ψυχή μας; Μα είναι απλό, με τη θάλασσα! Όπως αυτή είναι απέραντη και δεν μπορεί το μάτι σου να την προσεγγίσει έτσι και η ψυχή χάνεται στα μήκη και πλάτη ενός κόσμου δυσθεώρητου. Και είναι εξίσου βαθιά που πρέπει να κάνεις πολλές καταδύσεις για να βρεις τους θησαυρούς που κρύβει μέσα της. Άλλοτε πάλι είναι ήρεμη και γαλήνια σαν τη θάλασσα και ξαφνικά πάλι ξεσπάει φουρτούνα, ανακατεύεται, θολώνει…»</w:t>
      </w:r>
    </w:p>
    <w:p w:rsidR="00470973" w:rsidRDefault="00470973" w:rsidP="00470973">
      <w:pPr>
        <w:tabs>
          <w:tab w:val="left" w:pos="0"/>
          <w:tab w:val="left" w:pos="426"/>
          <w:tab w:val="left" w:pos="709"/>
          <w:tab w:val="left" w:pos="993"/>
        </w:tabs>
        <w:rPr>
          <w:lang w:val="el-GR"/>
        </w:rPr>
      </w:pPr>
    </w:p>
    <w:p w:rsidR="00470973" w:rsidRPr="005B28BC" w:rsidRDefault="00470973" w:rsidP="00470973">
      <w:pPr>
        <w:tabs>
          <w:tab w:val="left" w:pos="0"/>
          <w:tab w:val="left" w:pos="426"/>
          <w:tab w:val="left" w:pos="709"/>
          <w:tab w:val="left" w:pos="993"/>
        </w:tabs>
        <w:rPr>
          <w:lang w:val="el-GR"/>
        </w:rPr>
      </w:pPr>
    </w:p>
    <w:p w:rsidR="00470973" w:rsidRPr="00CA7178" w:rsidRDefault="00470973" w:rsidP="00470973">
      <w:pPr>
        <w:numPr>
          <w:ilvl w:val="0"/>
          <w:numId w:val="2"/>
        </w:numPr>
        <w:shd w:val="clear" w:color="auto" w:fill="FFFFFF"/>
        <w:tabs>
          <w:tab w:val="left" w:pos="0"/>
          <w:tab w:val="left" w:pos="426"/>
          <w:tab w:val="left" w:pos="709"/>
          <w:tab w:val="left" w:pos="993"/>
        </w:tabs>
        <w:jc w:val="both"/>
        <w:rPr>
          <w:b/>
          <w:bCs/>
          <w:color w:val="222222"/>
          <w:sz w:val="28"/>
          <w:szCs w:val="28"/>
        </w:rPr>
      </w:pPr>
      <w:r w:rsidRPr="000D1FDB">
        <w:rPr>
          <w:b/>
          <w:bCs/>
          <w:color w:val="222222"/>
          <w:sz w:val="28"/>
          <w:szCs w:val="28"/>
        </w:rPr>
        <w:t>Με σύγκριση-αντίθεση</w:t>
      </w:r>
    </w:p>
    <w:p w:rsidR="00470973" w:rsidRPr="005B28BC" w:rsidRDefault="00470973" w:rsidP="00470973">
      <w:pPr>
        <w:shd w:val="clear" w:color="auto" w:fill="FFFFFF"/>
        <w:tabs>
          <w:tab w:val="left" w:pos="0"/>
          <w:tab w:val="left" w:pos="426"/>
          <w:tab w:val="left" w:pos="709"/>
          <w:tab w:val="left" w:pos="993"/>
        </w:tabs>
        <w:ind w:left="-142" w:firstLine="142"/>
        <w:jc w:val="both"/>
        <w:rPr>
          <w:b/>
          <w:bCs/>
          <w:color w:val="222222"/>
          <w:lang w:val="el-GR"/>
        </w:rPr>
      </w:pPr>
      <w:r w:rsidRPr="005B28BC">
        <w:rPr>
          <w:color w:val="222222"/>
          <w:lang w:val="el-GR"/>
        </w:rPr>
        <w:t xml:space="preserve">Μια παράγραφος αναπτύσσεται με σύγκριση-αντίθεση, όταν </w:t>
      </w:r>
      <w:r w:rsidRPr="005B28BC">
        <w:rPr>
          <w:b/>
          <w:bCs/>
          <w:color w:val="222222"/>
          <w:lang w:val="el-GR"/>
        </w:rPr>
        <w:t>συγκρίνονται δύο ή περισσότερες έννοιες και δίνονται οι μεταξύ τους διαφορές.</w:t>
      </w:r>
    </w:p>
    <w:p w:rsidR="00470973" w:rsidRPr="005B28BC" w:rsidRDefault="00470973" w:rsidP="00470973">
      <w:pPr>
        <w:shd w:val="clear" w:color="auto" w:fill="FFFFFF"/>
        <w:tabs>
          <w:tab w:val="left" w:pos="0"/>
          <w:tab w:val="left" w:pos="426"/>
          <w:tab w:val="left" w:pos="709"/>
          <w:tab w:val="left" w:pos="993"/>
        </w:tabs>
        <w:ind w:left="-142" w:firstLine="142"/>
        <w:jc w:val="both"/>
        <w:rPr>
          <w:b/>
          <w:bCs/>
          <w:color w:val="222222"/>
          <w:lang w:val="el-GR"/>
        </w:rPr>
      </w:pPr>
    </w:p>
    <w:p w:rsidR="00470973" w:rsidRPr="005B28BC" w:rsidRDefault="00470973" w:rsidP="00470973">
      <w:pPr>
        <w:shd w:val="clear" w:color="auto" w:fill="FFFFFF"/>
        <w:tabs>
          <w:tab w:val="left" w:pos="0"/>
          <w:tab w:val="left" w:pos="426"/>
          <w:tab w:val="left" w:pos="709"/>
          <w:tab w:val="left" w:pos="993"/>
        </w:tabs>
        <w:ind w:left="-142" w:firstLine="142"/>
        <w:jc w:val="both"/>
        <w:rPr>
          <w:color w:val="222222"/>
          <w:lang w:val="el-GR"/>
        </w:rPr>
      </w:pPr>
      <w:r w:rsidRPr="005B28BC">
        <w:rPr>
          <w:b/>
          <w:color w:val="222222"/>
          <w:lang w:val="el-GR"/>
        </w:rPr>
        <w:t>Χαρακτηριστικές λέξεις-φράσεις:</w:t>
      </w:r>
      <w:r w:rsidRPr="005B28BC">
        <w:rPr>
          <w:rStyle w:val="a4"/>
          <w:lang w:val="el-GR"/>
        </w:rPr>
        <w:t xml:space="preserve"> </w:t>
      </w:r>
      <w:r w:rsidRPr="005B28BC">
        <w:rPr>
          <w:lang w:val="el-GR"/>
        </w:rPr>
        <w:t>εν αντιθέσει με, αντίθετα, απεναντίας, ενώ (όχι με τη χρονική σημασία)</w:t>
      </w:r>
      <w:r>
        <w:rPr>
          <w:lang w:val="el-GR"/>
        </w:rPr>
        <w:t>…</w:t>
      </w:r>
    </w:p>
    <w:p w:rsidR="00470973" w:rsidRPr="005B28BC" w:rsidRDefault="00470973" w:rsidP="00470973">
      <w:pPr>
        <w:shd w:val="clear" w:color="auto" w:fill="FFFFFF"/>
        <w:tabs>
          <w:tab w:val="left" w:pos="0"/>
          <w:tab w:val="left" w:pos="426"/>
          <w:tab w:val="left" w:pos="709"/>
          <w:tab w:val="left" w:pos="993"/>
        </w:tabs>
        <w:ind w:left="-142" w:firstLine="142"/>
        <w:jc w:val="both"/>
        <w:rPr>
          <w:b/>
          <w:bCs/>
          <w:color w:val="222222"/>
          <w:lang w:val="el-GR"/>
        </w:rPr>
      </w:pPr>
    </w:p>
    <w:p w:rsidR="00470973" w:rsidRPr="005B28BC" w:rsidRDefault="00470973" w:rsidP="00470973">
      <w:pPr>
        <w:shd w:val="clear" w:color="auto" w:fill="FFFFFF"/>
        <w:tabs>
          <w:tab w:val="left" w:pos="0"/>
          <w:tab w:val="left" w:pos="426"/>
          <w:tab w:val="left" w:pos="709"/>
          <w:tab w:val="left" w:pos="993"/>
        </w:tabs>
        <w:ind w:left="-142" w:firstLine="142"/>
        <w:jc w:val="both"/>
        <w:rPr>
          <w:color w:val="222222"/>
          <w:lang w:val="el-GR"/>
        </w:rPr>
      </w:pPr>
      <w:r w:rsidRPr="005B28BC">
        <w:rPr>
          <w:b/>
          <w:bCs/>
          <w:color w:val="222222"/>
          <w:lang w:val="el-GR"/>
        </w:rPr>
        <w:t>Παράδειγμα:</w:t>
      </w:r>
      <w:r w:rsidRPr="005B28BC">
        <w:rPr>
          <w:color w:val="222222"/>
          <w:lang w:val="el-GR"/>
        </w:rPr>
        <w:t xml:space="preserve">«Οφείλουμε ως άτομα-μέλη μιας οργανωμένης κοινωνίας να θέσουμε ως κοινό στόχο την πρόοδο και να αποφύγουμε με κάθε τρόπο το συντηρητισμό. Η πρόοδος είναι ο μόνος δρόμος που διασφαλίζει την κοινωνική και προσωπική μας ανέλιξη…, που διαμορφώνει συνθήκες ευνοϊκές για την ανάπτυξη σε όλους τους τομείς… Αντίθετα, ο συντηρητισμός δημιουργεί συνθήκες στασιμότητας και </w:t>
      </w:r>
      <w:r w:rsidRPr="005B28BC">
        <w:rPr>
          <w:color w:val="222222"/>
          <w:lang w:val="el-GR"/>
        </w:rPr>
        <w:lastRenderedPageBreak/>
        <w:t>οπισθοδρόμησης…, βαλτώνει κάθε προσπάθεια για βελτίωση και αναβάθμιση των συνθηκών ζωής…, αδυνατεί να ανταποκριθεί στις συνεχώς μεταβαλλόμενες συνθήκες και ανάγκες…»</w:t>
      </w:r>
      <w:r w:rsidRPr="002831A8">
        <w:rPr>
          <w:color w:val="222222"/>
        </w:rPr>
        <w:t> </w:t>
      </w:r>
      <w:r w:rsidRPr="005B28BC">
        <w:rPr>
          <w:color w:val="222222"/>
          <w:lang w:val="el-GR"/>
        </w:rPr>
        <w:t xml:space="preserve"> </w:t>
      </w:r>
    </w:p>
    <w:p w:rsidR="00470973" w:rsidRPr="005B28BC" w:rsidRDefault="00470973" w:rsidP="00470973">
      <w:pPr>
        <w:tabs>
          <w:tab w:val="left" w:pos="0"/>
          <w:tab w:val="left" w:pos="426"/>
          <w:tab w:val="left" w:pos="709"/>
          <w:tab w:val="left" w:pos="993"/>
        </w:tabs>
        <w:ind w:left="-142" w:firstLine="142"/>
        <w:rPr>
          <w:lang w:val="el-GR"/>
        </w:rPr>
      </w:pPr>
    </w:p>
    <w:p w:rsidR="00470973" w:rsidRPr="005B28BC" w:rsidRDefault="00470973" w:rsidP="00470973">
      <w:pPr>
        <w:tabs>
          <w:tab w:val="left" w:pos="0"/>
          <w:tab w:val="left" w:pos="426"/>
          <w:tab w:val="left" w:pos="709"/>
          <w:tab w:val="left" w:pos="993"/>
        </w:tabs>
        <w:ind w:left="-142" w:firstLine="142"/>
        <w:rPr>
          <w:lang w:val="el-GR"/>
        </w:rPr>
      </w:pPr>
    </w:p>
    <w:p w:rsidR="00470973" w:rsidRPr="00CA7178" w:rsidRDefault="00470973" w:rsidP="00470973">
      <w:pPr>
        <w:numPr>
          <w:ilvl w:val="0"/>
          <w:numId w:val="2"/>
        </w:numPr>
        <w:shd w:val="clear" w:color="auto" w:fill="FFFFFF"/>
        <w:tabs>
          <w:tab w:val="left" w:pos="0"/>
          <w:tab w:val="left" w:pos="426"/>
          <w:tab w:val="left" w:pos="709"/>
        </w:tabs>
        <w:jc w:val="both"/>
        <w:rPr>
          <w:b/>
          <w:bCs/>
          <w:color w:val="222222"/>
          <w:sz w:val="28"/>
          <w:szCs w:val="28"/>
        </w:rPr>
      </w:pPr>
      <w:r w:rsidRPr="002831A8">
        <w:rPr>
          <w:b/>
          <w:bCs/>
          <w:color w:val="222222"/>
        </w:rPr>
        <w:t xml:space="preserve">Με </w:t>
      </w:r>
      <w:r w:rsidRPr="000D1FDB">
        <w:rPr>
          <w:b/>
          <w:bCs/>
          <w:color w:val="222222"/>
          <w:sz w:val="28"/>
          <w:szCs w:val="28"/>
        </w:rPr>
        <w:t>αίτιο/α-αποτέλεσμα/τα</w:t>
      </w:r>
    </w:p>
    <w:p w:rsidR="00470973" w:rsidRPr="005B28BC" w:rsidRDefault="00470973" w:rsidP="00470973">
      <w:pPr>
        <w:shd w:val="clear" w:color="auto" w:fill="FFFFFF"/>
        <w:tabs>
          <w:tab w:val="left" w:pos="0"/>
          <w:tab w:val="left" w:pos="426"/>
          <w:tab w:val="left" w:pos="709"/>
          <w:tab w:val="left" w:pos="993"/>
        </w:tabs>
        <w:ind w:left="-142" w:firstLine="142"/>
        <w:jc w:val="both"/>
        <w:rPr>
          <w:color w:val="222222"/>
          <w:lang w:val="el-GR"/>
        </w:rPr>
      </w:pPr>
      <w:r w:rsidRPr="005B28BC">
        <w:rPr>
          <w:color w:val="222222"/>
          <w:lang w:val="el-GR"/>
        </w:rPr>
        <w:t xml:space="preserve">Μια παράγραφος αναπτύσσεται με αίτιο/α-αποτέλεσμα/τα, όταν σε αυτή: Δίνονται </w:t>
      </w:r>
      <w:r w:rsidRPr="005B28BC">
        <w:rPr>
          <w:b/>
          <w:color w:val="222222"/>
          <w:lang w:val="el-GR"/>
        </w:rPr>
        <w:t>το αίτιο ή</w:t>
      </w:r>
      <w:r w:rsidRPr="005B28BC">
        <w:rPr>
          <w:color w:val="222222"/>
          <w:lang w:val="el-GR"/>
        </w:rPr>
        <w:t xml:space="preserve"> </w:t>
      </w:r>
      <w:r w:rsidRPr="005B28BC">
        <w:rPr>
          <w:b/>
          <w:bCs/>
          <w:color w:val="222222"/>
          <w:lang w:val="el-GR"/>
        </w:rPr>
        <w:t>τα αίτια που οδηγούν σε ένα αποτέλεσμα</w:t>
      </w:r>
      <w:r w:rsidRPr="005B28BC">
        <w:rPr>
          <w:color w:val="222222"/>
          <w:lang w:val="el-GR"/>
        </w:rPr>
        <w:t xml:space="preserve"> (αίτιο ή αίτια - αποτέλεσμα)...</w:t>
      </w:r>
    </w:p>
    <w:p w:rsidR="00470973" w:rsidRPr="005B28BC" w:rsidRDefault="00470973" w:rsidP="00470973">
      <w:pPr>
        <w:tabs>
          <w:tab w:val="left" w:pos="-142"/>
          <w:tab w:val="left" w:pos="284"/>
          <w:tab w:val="left" w:pos="426"/>
          <w:tab w:val="left" w:pos="709"/>
          <w:tab w:val="left" w:pos="993"/>
        </w:tabs>
        <w:rPr>
          <w:lang w:val="el-GR"/>
        </w:rPr>
      </w:pPr>
    </w:p>
    <w:p w:rsidR="00470973" w:rsidRPr="005B28BC" w:rsidRDefault="00470973" w:rsidP="00470973">
      <w:pPr>
        <w:tabs>
          <w:tab w:val="left" w:pos="-142"/>
          <w:tab w:val="left" w:pos="284"/>
          <w:tab w:val="left" w:pos="426"/>
          <w:tab w:val="left" w:pos="709"/>
          <w:tab w:val="left" w:pos="993"/>
        </w:tabs>
        <w:rPr>
          <w:lang w:val="el-GR"/>
        </w:rPr>
      </w:pPr>
      <w:r w:rsidRPr="005B28BC">
        <w:rPr>
          <w:b/>
          <w:color w:val="222222"/>
          <w:lang w:val="el-GR"/>
        </w:rPr>
        <w:t>Χαρακτηριστικές λέξεις-φράσεις:</w:t>
      </w:r>
      <w:r w:rsidRPr="005B28BC">
        <w:rPr>
          <w:lang w:val="el-GR"/>
        </w:rPr>
        <w:t xml:space="preserve"> οφείλεται, προκαλεί, οι αιτίες, το αποτέλεσμα</w:t>
      </w:r>
      <w:r>
        <w:rPr>
          <w:lang w:val="el-GR"/>
        </w:rPr>
        <w:t>…</w:t>
      </w:r>
    </w:p>
    <w:p w:rsidR="00470973" w:rsidRPr="005B28BC" w:rsidRDefault="00470973" w:rsidP="00470973">
      <w:pPr>
        <w:shd w:val="clear" w:color="auto" w:fill="FFFFFF"/>
        <w:tabs>
          <w:tab w:val="left" w:pos="0"/>
          <w:tab w:val="left" w:pos="426"/>
          <w:tab w:val="left" w:pos="709"/>
          <w:tab w:val="left" w:pos="993"/>
        </w:tabs>
        <w:ind w:left="-142"/>
        <w:jc w:val="both"/>
        <w:rPr>
          <w:b/>
          <w:bCs/>
          <w:color w:val="222222"/>
          <w:lang w:val="el-GR"/>
        </w:rPr>
      </w:pPr>
    </w:p>
    <w:p w:rsidR="00470973" w:rsidRPr="005B28BC" w:rsidRDefault="00470973" w:rsidP="00470973">
      <w:pPr>
        <w:shd w:val="clear" w:color="auto" w:fill="FFFFFF"/>
        <w:tabs>
          <w:tab w:val="left" w:pos="0"/>
          <w:tab w:val="left" w:pos="426"/>
          <w:tab w:val="left" w:pos="709"/>
          <w:tab w:val="left" w:pos="993"/>
        </w:tabs>
        <w:ind w:left="-142"/>
        <w:jc w:val="both"/>
        <w:rPr>
          <w:color w:val="222222"/>
          <w:lang w:val="el-GR"/>
        </w:rPr>
      </w:pPr>
      <w:r w:rsidRPr="005B28BC">
        <w:rPr>
          <w:b/>
          <w:bCs/>
          <w:color w:val="222222"/>
          <w:lang w:val="el-GR"/>
        </w:rPr>
        <w:t xml:space="preserve"> Παράδειγμα:</w:t>
      </w:r>
      <w:r w:rsidRPr="005B28BC">
        <w:rPr>
          <w:color w:val="222222"/>
          <w:lang w:val="el-GR"/>
        </w:rPr>
        <w:t>«Η κλιμάκωση της φτώχειας διασπά τον κοινωνικό ιστό διευρύνοντας το χάσμα και τις διαφορές μεταξύ των φτωχών και των πλουσίων… Κατόπιν, πυροδοτεί οξείες αντιπαραθέσεις και συγκρούσεις…Τρέφει αντικοινωνικές μορφές συμπεριφοράς… Όσο αυξάνονται οι φτωχοί αυξάνεται και η δυσαρέσκεια προς το κράτος… Οι πολίτες χάνουν την εμπιστοσύνη τους προς τους πολιτικούς και αυτό εγκυμονεί σοβαρούς κινδύνους για τη δημοκρατία…»</w:t>
      </w:r>
    </w:p>
    <w:p w:rsidR="00470973" w:rsidRPr="005B28BC" w:rsidRDefault="00470973" w:rsidP="00470973">
      <w:pPr>
        <w:tabs>
          <w:tab w:val="left" w:pos="0"/>
          <w:tab w:val="left" w:pos="426"/>
          <w:tab w:val="left" w:pos="709"/>
          <w:tab w:val="left" w:pos="993"/>
        </w:tabs>
        <w:ind w:left="-142" w:firstLine="142"/>
        <w:rPr>
          <w:lang w:val="el-GR"/>
        </w:rPr>
      </w:pPr>
    </w:p>
    <w:p w:rsidR="00470973" w:rsidRPr="002831A8" w:rsidRDefault="00470973" w:rsidP="00470973">
      <w:pPr>
        <w:tabs>
          <w:tab w:val="left" w:pos="0"/>
          <w:tab w:val="left" w:pos="426"/>
          <w:tab w:val="left" w:pos="709"/>
          <w:tab w:val="left" w:pos="993"/>
        </w:tabs>
        <w:ind w:left="-142" w:firstLine="142"/>
        <w:rPr>
          <w:lang w:val="el-GR"/>
        </w:rPr>
      </w:pPr>
    </w:p>
    <w:p w:rsidR="00470973" w:rsidRPr="00CA7178" w:rsidRDefault="00470973" w:rsidP="00470973">
      <w:pPr>
        <w:numPr>
          <w:ilvl w:val="0"/>
          <w:numId w:val="2"/>
        </w:numPr>
        <w:shd w:val="clear" w:color="auto" w:fill="FFFFFF"/>
        <w:tabs>
          <w:tab w:val="left" w:pos="0"/>
          <w:tab w:val="left" w:pos="426"/>
          <w:tab w:val="left" w:pos="709"/>
          <w:tab w:val="left" w:pos="993"/>
        </w:tabs>
        <w:jc w:val="both"/>
        <w:rPr>
          <w:b/>
          <w:bCs/>
          <w:color w:val="222222"/>
          <w:sz w:val="28"/>
          <w:szCs w:val="28"/>
        </w:rPr>
      </w:pPr>
      <w:r w:rsidRPr="002831A8">
        <w:rPr>
          <w:b/>
          <w:bCs/>
          <w:color w:val="222222"/>
        </w:rPr>
        <w:t xml:space="preserve">Με </w:t>
      </w:r>
      <w:r w:rsidRPr="000D1FDB">
        <w:rPr>
          <w:b/>
          <w:bCs/>
          <w:color w:val="222222"/>
          <w:sz w:val="28"/>
          <w:szCs w:val="28"/>
        </w:rPr>
        <w:t>συνδυασμό μεθόδων</w:t>
      </w:r>
    </w:p>
    <w:p w:rsidR="00470973" w:rsidRPr="005B28BC" w:rsidRDefault="00470973" w:rsidP="00470973">
      <w:pPr>
        <w:shd w:val="clear" w:color="auto" w:fill="FFFFFF"/>
        <w:tabs>
          <w:tab w:val="left" w:pos="0"/>
          <w:tab w:val="left" w:pos="426"/>
          <w:tab w:val="left" w:pos="709"/>
          <w:tab w:val="left" w:pos="993"/>
        </w:tabs>
        <w:ind w:left="-142" w:firstLine="142"/>
        <w:jc w:val="both"/>
        <w:rPr>
          <w:color w:val="222222"/>
          <w:lang w:val="el-GR"/>
        </w:rPr>
      </w:pPr>
      <w:r w:rsidRPr="005B28BC">
        <w:rPr>
          <w:color w:val="222222"/>
          <w:lang w:val="el-GR"/>
        </w:rPr>
        <w:t>Μια παράγραφος αναπτύσσεται με</w:t>
      </w:r>
      <w:r w:rsidRPr="005B28BC">
        <w:rPr>
          <w:b/>
          <w:bCs/>
          <w:color w:val="222222"/>
          <w:lang w:val="el-GR"/>
        </w:rPr>
        <w:t xml:space="preserve"> </w:t>
      </w:r>
      <w:r w:rsidRPr="005B28BC">
        <w:rPr>
          <w:color w:val="222222"/>
          <w:lang w:val="el-GR"/>
        </w:rPr>
        <w:t xml:space="preserve">συνδυασμό μεθόδων όταν σε αυτή </w:t>
      </w:r>
      <w:r w:rsidRPr="005B28BC">
        <w:rPr>
          <w:b/>
          <w:bCs/>
          <w:color w:val="222222"/>
          <w:lang w:val="el-GR"/>
        </w:rPr>
        <w:t>εντοπίζονται περισσότερες της μιας μέθοδοι,</w:t>
      </w:r>
      <w:r w:rsidRPr="005B28BC">
        <w:rPr>
          <w:color w:val="222222"/>
          <w:lang w:val="el-GR"/>
        </w:rPr>
        <w:t xml:space="preserve"> π.χ. σύγκριση-αντίθεση και παραδείγματα.</w:t>
      </w:r>
    </w:p>
    <w:p w:rsidR="00470973" w:rsidRPr="005B28BC" w:rsidRDefault="00470973" w:rsidP="00470973">
      <w:pPr>
        <w:tabs>
          <w:tab w:val="left" w:pos="0"/>
          <w:tab w:val="left" w:pos="426"/>
          <w:tab w:val="left" w:pos="709"/>
          <w:tab w:val="left" w:pos="993"/>
        </w:tabs>
        <w:ind w:left="-142" w:firstLine="142"/>
        <w:rPr>
          <w:lang w:val="el-GR"/>
        </w:rPr>
      </w:pPr>
    </w:p>
    <w:p w:rsidR="00470973" w:rsidRDefault="00470973" w:rsidP="00470973">
      <w:pPr>
        <w:shd w:val="clear" w:color="auto" w:fill="FFFFFF"/>
        <w:tabs>
          <w:tab w:val="left" w:pos="0"/>
          <w:tab w:val="left" w:pos="426"/>
          <w:tab w:val="left" w:pos="709"/>
          <w:tab w:val="left" w:pos="993"/>
        </w:tabs>
        <w:ind w:left="-142" w:firstLine="142"/>
        <w:jc w:val="both"/>
        <w:rPr>
          <w:color w:val="222222"/>
          <w:lang w:val="el-GR"/>
        </w:rPr>
      </w:pPr>
      <w:r w:rsidRPr="005B28BC">
        <w:rPr>
          <w:b/>
          <w:bCs/>
          <w:color w:val="222222"/>
          <w:lang w:val="el-GR"/>
        </w:rPr>
        <w:t>Παράδειγμα:</w:t>
      </w:r>
      <w:r w:rsidRPr="005B28BC">
        <w:rPr>
          <w:color w:val="222222"/>
          <w:lang w:val="el-GR"/>
        </w:rPr>
        <w:t>«Οφείλουμε ως άτομα-μέλη μιας οργανωμένης κοινωνίας να θέσουμε ως κοινό στόχο την πρόοδο και να αποφύγουμε με κάθε τρόπο το συντηρητισμό. Η πρόοδος είναι ο μόνος δρόμος που διασφαλίζει την κοινωνική και προσωπική μας ανέλιξη, μέσα δηλαδή από αυτή θα μπορέσουμε ως άτομα να καλλιεργήσουμε ένα ελεύθερο πνεύμα, χωρίς προσκόλληση σε πεπερασμένες αντιλήψεις…, που διαμορφώνει συνθήκες ευνοϊκές για την ανάπτυξη σε όλους τους τομείς, για παράδειγμα συμβάλλει στην οικονομική ανάπτυξη…, στην εξέλιξη του πολιτισμού, αφού εισάγει νέες ιδέες… Αντίθετα, ο συντηρητισμός δημιουργεί συνθήκες στασιμότητας και οπισθοδρόμησης, όπως για παράδειγμα η πολιτισμική στασιμότητα, αφού αφορίζει κάθε νέο και ξένο στοιχείο…, βαλτώνει κάθε προσπάθεια για βελτίωση και αναβάθμιση των συνθηκών ζωής…, αδυνατεί να ανταποκριθεί στις συνεχώς μεταβαλλόμενες συνθήκες και ανάγκες, όπως είναι…»</w:t>
      </w:r>
      <w:r w:rsidRPr="002831A8">
        <w:rPr>
          <w:color w:val="222222"/>
        </w:rPr>
        <w:t> </w:t>
      </w:r>
      <w:r w:rsidRPr="005B28BC">
        <w:rPr>
          <w:color w:val="222222"/>
          <w:lang w:val="el-GR"/>
        </w:rPr>
        <w:t xml:space="preserve"> </w:t>
      </w:r>
    </w:p>
    <w:p w:rsidR="005D0A6D" w:rsidRPr="00470973" w:rsidRDefault="005D0A6D">
      <w:pPr>
        <w:rPr>
          <w:lang w:val="el-GR"/>
        </w:rPr>
      </w:pPr>
    </w:p>
    <w:sectPr w:rsidR="005D0A6D" w:rsidRPr="00470973" w:rsidSect="00A2526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21B5B"/>
    <w:multiLevelType w:val="hybridMultilevel"/>
    <w:tmpl w:val="A69A0B6A"/>
    <w:lvl w:ilvl="0" w:tplc="C3844CE6">
      <w:start w:val="1"/>
      <w:numFmt w:val="decimal"/>
      <w:lvlText w:val="%1)"/>
      <w:lvlJc w:val="left"/>
      <w:pPr>
        <w:ind w:left="720" w:hanging="360"/>
      </w:pPr>
      <w:rPr>
        <w:rFonts w:hint="default"/>
        <w:b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4B5334E"/>
    <w:multiLevelType w:val="hybridMultilevel"/>
    <w:tmpl w:val="A034997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470973"/>
    <w:rsid w:val="00470973"/>
    <w:rsid w:val="005D0A6D"/>
    <w:rsid w:val="009805C6"/>
    <w:rsid w:val="00A252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973"/>
    <w:pPr>
      <w:spacing w:after="0" w:line="240" w:lineRule="auto"/>
    </w:pPr>
    <w:rPr>
      <w:rFonts w:ascii="Times New Roman" w:eastAsia="Times New Roman" w:hAnsi="Times New Roman" w:cs="Times New Roman"/>
      <w:noProof/>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973"/>
    <w:pPr>
      <w:ind w:left="720"/>
      <w:contextualSpacing/>
    </w:pPr>
  </w:style>
  <w:style w:type="character" w:styleId="a4">
    <w:name w:val="Strong"/>
    <w:uiPriority w:val="22"/>
    <w:qFormat/>
    <w:rsid w:val="00470973"/>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5087</Characters>
  <Application>Microsoft Office Word</Application>
  <DocSecurity>0</DocSecurity>
  <Lines>42</Lines>
  <Paragraphs>12</Paragraphs>
  <ScaleCrop>false</ScaleCrop>
  <Company/>
  <LinksUpToDate>false</LinksUpToDate>
  <CharactersWithSpaces>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ΑΤΗΙΝΑ</dc:creator>
  <cp:lastModifiedBy>ΑΤΗΙΝΑ</cp:lastModifiedBy>
  <cp:revision>1</cp:revision>
  <dcterms:created xsi:type="dcterms:W3CDTF">2020-11-08T17:44:00Z</dcterms:created>
  <dcterms:modified xsi:type="dcterms:W3CDTF">2020-11-08T17:44:00Z</dcterms:modified>
</cp:coreProperties>
</file>