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18" w:rsidRPr="00D54248" w:rsidRDefault="00101B18" w:rsidP="00D54248">
      <w:pPr>
        <w:pStyle w:val="a3"/>
        <w:tabs>
          <w:tab w:val="left" w:pos="142"/>
        </w:tabs>
        <w:spacing w:before="4"/>
        <w:ind w:left="-142" w:right="-58"/>
        <w:rPr>
          <w:rFonts w:asciiTheme="minorHAnsi" w:hAnsiTheme="minorHAnsi"/>
          <w:sz w:val="22"/>
          <w:szCs w:val="22"/>
        </w:rPr>
      </w:pPr>
    </w:p>
    <w:p w:rsidR="00101B18" w:rsidRPr="00D54248" w:rsidRDefault="00101B18" w:rsidP="00D54248">
      <w:pPr>
        <w:tabs>
          <w:tab w:val="left" w:pos="142"/>
        </w:tabs>
        <w:spacing w:before="42"/>
        <w:ind w:left="-142" w:right="-58"/>
        <w:jc w:val="center"/>
        <w:rPr>
          <w:rFonts w:asciiTheme="minorHAnsi" w:hAnsiTheme="minorHAnsi"/>
          <w:b/>
        </w:rPr>
      </w:pPr>
      <w:r w:rsidRPr="00D54248">
        <w:rPr>
          <w:rFonts w:asciiTheme="minorHAnsi" w:hAnsiTheme="minorHAnsi"/>
          <w:b/>
          <w:color w:val="333333"/>
        </w:rPr>
        <w:t>Συνοχή Παραγράφου: Ασκήσεις</w:t>
      </w:r>
    </w:p>
    <w:p w:rsidR="00101B18" w:rsidRPr="00D54248" w:rsidRDefault="00101B18" w:rsidP="00D54248">
      <w:pPr>
        <w:pStyle w:val="a3"/>
        <w:tabs>
          <w:tab w:val="left" w:pos="142"/>
        </w:tabs>
        <w:ind w:left="-142" w:right="-58"/>
        <w:rPr>
          <w:rFonts w:asciiTheme="minorHAnsi" w:hAnsiTheme="minorHAnsi"/>
          <w:b/>
          <w:sz w:val="22"/>
          <w:szCs w:val="22"/>
        </w:rPr>
      </w:pPr>
    </w:p>
    <w:p w:rsidR="00101B18" w:rsidRPr="00D54248" w:rsidRDefault="00101B18" w:rsidP="00D54248">
      <w:pPr>
        <w:pStyle w:val="a3"/>
        <w:numPr>
          <w:ilvl w:val="0"/>
          <w:numId w:val="1"/>
        </w:numPr>
        <w:tabs>
          <w:tab w:val="left" w:pos="142"/>
        </w:tabs>
        <w:spacing w:before="157"/>
        <w:ind w:left="-142" w:right="-58"/>
        <w:jc w:val="both"/>
        <w:rPr>
          <w:rFonts w:asciiTheme="minorHAnsi" w:hAnsiTheme="minorHAnsi"/>
          <w:sz w:val="22"/>
          <w:szCs w:val="22"/>
        </w:rPr>
      </w:pPr>
      <w:r w:rsidRPr="00D54248">
        <w:rPr>
          <w:rFonts w:asciiTheme="minorHAnsi" w:hAnsiTheme="minorHAnsi"/>
          <w:color w:val="111111"/>
          <w:w w:val="105"/>
          <w:sz w:val="22"/>
          <w:szCs w:val="22"/>
        </w:rPr>
        <w:t xml:space="preserve">Συνήθως </w:t>
      </w:r>
      <w:proofErr w:type="spellStart"/>
      <w:r w:rsidRPr="00D54248">
        <w:rPr>
          <w:rFonts w:asciiTheme="minorHAnsi" w:hAnsiTheme="minorHAnsi"/>
          <w:color w:val="111111"/>
          <w:w w:val="105"/>
          <w:sz w:val="22"/>
          <w:szCs w:val="22"/>
        </w:rPr>
        <w:t>προϋποθέτουµε</w:t>
      </w:r>
      <w:proofErr w:type="spellEnd"/>
      <w:r w:rsidRPr="00D54248">
        <w:rPr>
          <w:rFonts w:asciiTheme="minorHAnsi" w:hAnsiTheme="minorHAnsi"/>
          <w:color w:val="111111"/>
          <w:w w:val="105"/>
          <w:sz w:val="22"/>
          <w:szCs w:val="22"/>
        </w:rPr>
        <w:t xml:space="preserve"> ότι ένας </w:t>
      </w:r>
      <w:proofErr w:type="spellStart"/>
      <w:r w:rsidRPr="00D54248">
        <w:rPr>
          <w:rFonts w:asciiTheme="minorHAnsi" w:hAnsiTheme="minorHAnsi"/>
          <w:color w:val="111111"/>
          <w:w w:val="105"/>
          <w:sz w:val="22"/>
          <w:szCs w:val="22"/>
        </w:rPr>
        <w:t>διανοούµενος</w:t>
      </w:r>
      <w:proofErr w:type="spellEnd"/>
      <w:r w:rsidRPr="00D54248">
        <w:rPr>
          <w:rFonts w:asciiTheme="minorHAnsi" w:hAnsiTheme="minorHAnsi"/>
          <w:color w:val="111111"/>
          <w:w w:val="105"/>
          <w:sz w:val="22"/>
          <w:szCs w:val="22"/>
        </w:rPr>
        <w:t xml:space="preserve"> πρέπει να είναι ένας άνθρωπος</w:t>
      </w:r>
    </w:p>
    <w:p w:rsidR="00101B18" w:rsidRPr="00D54248" w:rsidRDefault="00101B18" w:rsidP="00D54248">
      <w:pPr>
        <w:pStyle w:val="a3"/>
        <w:tabs>
          <w:tab w:val="left" w:pos="142"/>
        </w:tabs>
        <w:spacing w:before="9" w:line="249" w:lineRule="auto"/>
        <w:ind w:left="-142" w:right="-58"/>
        <w:jc w:val="both"/>
        <w:rPr>
          <w:rFonts w:asciiTheme="minorHAnsi" w:hAnsiTheme="minorHAnsi"/>
          <w:sz w:val="22"/>
          <w:szCs w:val="22"/>
        </w:rPr>
      </w:pPr>
      <w:r w:rsidRPr="00D54248">
        <w:rPr>
          <w:rFonts w:asciiTheme="minorHAnsi" w:hAnsiTheme="minorHAnsi"/>
          <w:color w:val="111111"/>
          <w:w w:val="105"/>
          <w:sz w:val="22"/>
          <w:szCs w:val="22"/>
        </w:rPr>
        <w:t>µ</w:t>
      </w:r>
      <w:proofErr w:type="spellStart"/>
      <w:r w:rsidRPr="00D54248">
        <w:rPr>
          <w:rFonts w:asciiTheme="minorHAnsi" w:hAnsiTheme="minorHAnsi"/>
          <w:color w:val="111111"/>
          <w:w w:val="105"/>
          <w:sz w:val="22"/>
          <w:szCs w:val="22"/>
        </w:rPr>
        <w:t>ορφωµένος</w:t>
      </w:r>
      <w:proofErr w:type="spellEnd"/>
      <w:r w:rsidRPr="00D54248">
        <w:rPr>
          <w:rFonts w:asciiTheme="minorHAnsi" w:hAnsiTheme="minorHAnsi"/>
          <w:color w:val="111111"/>
          <w:w w:val="105"/>
          <w:sz w:val="22"/>
          <w:szCs w:val="22"/>
        </w:rPr>
        <w:t xml:space="preserve">. </w:t>
      </w:r>
      <w:proofErr w:type="spellStart"/>
      <w:r w:rsidRPr="00D54248">
        <w:rPr>
          <w:rFonts w:asciiTheme="minorHAnsi" w:hAnsiTheme="minorHAnsi"/>
          <w:b/>
          <w:color w:val="111111"/>
          <w:w w:val="105"/>
          <w:sz w:val="22"/>
          <w:szCs w:val="22"/>
        </w:rPr>
        <w:t>Όµως</w:t>
      </w:r>
      <w:proofErr w:type="spellEnd"/>
      <w:r w:rsidRPr="00D54248">
        <w:rPr>
          <w:rFonts w:asciiTheme="minorHAnsi" w:hAnsiTheme="minorHAnsi"/>
          <w:b/>
          <w:color w:val="111111"/>
          <w:w w:val="105"/>
          <w:sz w:val="22"/>
          <w:szCs w:val="22"/>
        </w:rPr>
        <w:t xml:space="preserve"> </w:t>
      </w:r>
      <w:r w:rsidRPr="00D54248">
        <w:rPr>
          <w:rFonts w:asciiTheme="minorHAnsi" w:hAnsiTheme="minorHAnsi"/>
          <w:color w:val="111111"/>
          <w:w w:val="105"/>
          <w:sz w:val="22"/>
          <w:szCs w:val="22"/>
        </w:rPr>
        <w:t>κάθε µ</w:t>
      </w:r>
      <w:proofErr w:type="spellStart"/>
      <w:r w:rsidRPr="00D54248">
        <w:rPr>
          <w:rFonts w:asciiTheme="minorHAnsi" w:hAnsiTheme="minorHAnsi"/>
          <w:color w:val="111111"/>
          <w:w w:val="105"/>
          <w:sz w:val="22"/>
          <w:szCs w:val="22"/>
        </w:rPr>
        <w:t>ορφωµένος</w:t>
      </w:r>
      <w:proofErr w:type="spellEnd"/>
      <w:r w:rsidRPr="00D54248">
        <w:rPr>
          <w:rFonts w:asciiTheme="minorHAnsi" w:hAnsiTheme="minorHAnsi"/>
          <w:color w:val="111111"/>
          <w:w w:val="105"/>
          <w:sz w:val="22"/>
          <w:szCs w:val="22"/>
        </w:rPr>
        <w:t xml:space="preserve"> δεν είναι και </w:t>
      </w:r>
      <w:proofErr w:type="spellStart"/>
      <w:r w:rsidRPr="00D54248">
        <w:rPr>
          <w:rFonts w:asciiTheme="minorHAnsi" w:hAnsiTheme="minorHAnsi"/>
          <w:color w:val="111111"/>
          <w:w w:val="105"/>
          <w:sz w:val="22"/>
          <w:szCs w:val="22"/>
        </w:rPr>
        <w:t>διανοούµενος</w:t>
      </w:r>
      <w:proofErr w:type="spellEnd"/>
      <w:r w:rsidRPr="00D54248">
        <w:rPr>
          <w:rFonts w:asciiTheme="minorHAnsi" w:hAnsiTheme="minorHAnsi"/>
          <w:color w:val="111111"/>
          <w:w w:val="105"/>
          <w:sz w:val="22"/>
          <w:szCs w:val="22"/>
        </w:rPr>
        <w:t xml:space="preserve">. Από τον </w:t>
      </w:r>
      <w:proofErr w:type="spellStart"/>
      <w:r w:rsidRPr="00D54248">
        <w:rPr>
          <w:rFonts w:asciiTheme="minorHAnsi" w:hAnsiTheme="minorHAnsi"/>
          <w:color w:val="111111"/>
          <w:w w:val="105"/>
          <w:sz w:val="22"/>
          <w:szCs w:val="22"/>
        </w:rPr>
        <w:t>διανοούµενο</w:t>
      </w:r>
      <w:proofErr w:type="spellEnd"/>
      <w:r w:rsidRPr="00D54248">
        <w:rPr>
          <w:rFonts w:asciiTheme="minorHAnsi" w:hAnsiTheme="minorHAnsi"/>
          <w:color w:val="111111"/>
          <w:w w:val="105"/>
          <w:sz w:val="22"/>
          <w:szCs w:val="22"/>
        </w:rPr>
        <w:t xml:space="preserve"> δεν </w:t>
      </w:r>
      <w:proofErr w:type="spellStart"/>
      <w:r w:rsidRPr="00D54248">
        <w:rPr>
          <w:rFonts w:asciiTheme="minorHAnsi" w:hAnsiTheme="minorHAnsi"/>
          <w:color w:val="111111"/>
          <w:w w:val="105"/>
          <w:sz w:val="22"/>
          <w:szCs w:val="22"/>
        </w:rPr>
        <w:t>περιµένει</w:t>
      </w:r>
      <w:proofErr w:type="spellEnd"/>
      <w:r w:rsidRPr="00D54248">
        <w:rPr>
          <w:rFonts w:asciiTheme="minorHAnsi" w:hAnsiTheme="minorHAnsi"/>
          <w:color w:val="111111"/>
          <w:w w:val="105"/>
          <w:sz w:val="22"/>
          <w:szCs w:val="22"/>
        </w:rPr>
        <w:t xml:space="preserve"> κανείς απλώς να έχει πλούσιες γνώσεις, να είναι </w:t>
      </w:r>
      <w:proofErr w:type="spellStart"/>
      <w:r w:rsidRPr="00D54248">
        <w:rPr>
          <w:rFonts w:asciiTheme="minorHAnsi" w:hAnsiTheme="minorHAnsi"/>
          <w:color w:val="111111"/>
          <w:w w:val="105"/>
          <w:sz w:val="22"/>
          <w:szCs w:val="22"/>
        </w:rPr>
        <w:t>καλλιεργηµένος</w:t>
      </w:r>
      <w:proofErr w:type="spellEnd"/>
      <w:r w:rsidRPr="00D54248">
        <w:rPr>
          <w:rFonts w:asciiTheme="minorHAnsi" w:hAnsiTheme="minorHAnsi"/>
          <w:color w:val="111111"/>
          <w:w w:val="105"/>
          <w:sz w:val="22"/>
          <w:szCs w:val="22"/>
        </w:rPr>
        <w:t xml:space="preserve"> </w:t>
      </w:r>
      <w:r w:rsidRPr="00D54248">
        <w:rPr>
          <w:rFonts w:asciiTheme="minorHAnsi" w:hAnsiTheme="minorHAnsi"/>
          <w:b/>
          <w:color w:val="111111"/>
          <w:w w:val="105"/>
          <w:sz w:val="22"/>
          <w:szCs w:val="22"/>
        </w:rPr>
        <w:t xml:space="preserve">ή </w:t>
      </w:r>
      <w:r w:rsidRPr="00D54248">
        <w:rPr>
          <w:rFonts w:asciiTheme="minorHAnsi" w:hAnsiTheme="minorHAnsi"/>
          <w:color w:val="111111"/>
          <w:w w:val="105"/>
          <w:sz w:val="22"/>
          <w:szCs w:val="22"/>
        </w:rPr>
        <w:t xml:space="preserve">να κατέχει µια ειδικότητα. </w:t>
      </w:r>
      <w:r w:rsidRPr="00D54248">
        <w:rPr>
          <w:rFonts w:asciiTheme="minorHAnsi" w:hAnsiTheme="minorHAnsi"/>
          <w:b/>
          <w:color w:val="111111"/>
          <w:w w:val="105"/>
          <w:sz w:val="22"/>
          <w:szCs w:val="22"/>
        </w:rPr>
        <w:t xml:space="preserve">Γιατί </w:t>
      </w:r>
      <w:r w:rsidRPr="00D54248">
        <w:rPr>
          <w:rFonts w:asciiTheme="minorHAnsi" w:hAnsiTheme="minorHAnsi"/>
          <w:color w:val="111111"/>
          <w:w w:val="105"/>
          <w:sz w:val="22"/>
          <w:szCs w:val="22"/>
        </w:rPr>
        <w:t xml:space="preserve">ο </w:t>
      </w:r>
      <w:proofErr w:type="spellStart"/>
      <w:r w:rsidRPr="00D54248">
        <w:rPr>
          <w:rFonts w:asciiTheme="minorHAnsi" w:hAnsiTheme="minorHAnsi"/>
          <w:color w:val="111111"/>
          <w:w w:val="105"/>
          <w:sz w:val="22"/>
          <w:szCs w:val="22"/>
        </w:rPr>
        <w:t>διανοούµενος</w:t>
      </w:r>
      <w:proofErr w:type="spellEnd"/>
      <w:r w:rsidRPr="00D54248">
        <w:rPr>
          <w:rFonts w:asciiTheme="minorHAnsi" w:hAnsiTheme="minorHAnsi"/>
          <w:color w:val="111111"/>
          <w:w w:val="105"/>
          <w:sz w:val="22"/>
          <w:szCs w:val="22"/>
        </w:rPr>
        <w:t xml:space="preserve"> είναι, όπως δηλώνει και η λέξη, ένας άνθρωπος, που διανοείται κι αυτό </w:t>
      </w:r>
      <w:proofErr w:type="spellStart"/>
      <w:r w:rsidRPr="00D54248">
        <w:rPr>
          <w:rFonts w:asciiTheme="minorHAnsi" w:hAnsiTheme="minorHAnsi"/>
          <w:color w:val="111111"/>
          <w:w w:val="105"/>
          <w:sz w:val="22"/>
          <w:szCs w:val="22"/>
        </w:rPr>
        <w:t>σηµαίνει</w:t>
      </w:r>
      <w:proofErr w:type="spellEnd"/>
      <w:r w:rsidRPr="00D54248">
        <w:rPr>
          <w:rFonts w:asciiTheme="minorHAnsi" w:hAnsiTheme="minorHAnsi"/>
          <w:color w:val="111111"/>
          <w:w w:val="105"/>
          <w:sz w:val="22"/>
          <w:szCs w:val="22"/>
        </w:rPr>
        <w:t xml:space="preserve">, ότι είναι ένας άνθρωπος, που δεν δέχεται τα </w:t>
      </w:r>
      <w:proofErr w:type="spellStart"/>
      <w:r w:rsidRPr="00D54248">
        <w:rPr>
          <w:rFonts w:asciiTheme="minorHAnsi" w:hAnsiTheme="minorHAnsi"/>
          <w:color w:val="111111"/>
          <w:w w:val="105"/>
          <w:sz w:val="22"/>
          <w:szCs w:val="22"/>
        </w:rPr>
        <w:t>πράγµατα</w:t>
      </w:r>
      <w:proofErr w:type="spellEnd"/>
      <w:r w:rsidRPr="00D54248">
        <w:rPr>
          <w:rFonts w:asciiTheme="minorHAnsi" w:hAnsiTheme="minorHAnsi"/>
          <w:color w:val="111111"/>
          <w:w w:val="105"/>
          <w:sz w:val="22"/>
          <w:szCs w:val="22"/>
        </w:rPr>
        <w:t xml:space="preserve">, όπως του προσφέρονται, </w:t>
      </w:r>
      <w:r w:rsidRPr="00D54248">
        <w:rPr>
          <w:rFonts w:asciiTheme="minorHAnsi" w:hAnsiTheme="minorHAnsi"/>
          <w:b/>
          <w:color w:val="111111"/>
          <w:w w:val="105"/>
          <w:sz w:val="22"/>
          <w:szCs w:val="22"/>
        </w:rPr>
        <w:t xml:space="preserve">αλλά </w:t>
      </w:r>
      <w:r w:rsidRPr="00D54248">
        <w:rPr>
          <w:rFonts w:asciiTheme="minorHAnsi" w:hAnsiTheme="minorHAnsi"/>
          <w:color w:val="111111"/>
          <w:w w:val="105"/>
          <w:sz w:val="22"/>
          <w:szCs w:val="22"/>
        </w:rPr>
        <w:t>τα περνά µ</w:t>
      </w:r>
      <w:proofErr w:type="spellStart"/>
      <w:r w:rsidRPr="00D54248">
        <w:rPr>
          <w:rFonts w:asciiTheme="minorHAnsi" w:hAnsiTheme="minorHAnsi"/>
          <w:color w:val="111111"/>
          <w:w w:val="105"/>
          <w:sz w:val="22"/>
          <w:szCs w:val="22"/>
        </w:rPr>
        <w:t>έσ</w:t>
      </w:r>
      <w:proofErr w:type="spellEnd"/>
      <w:r w:rsidRPr="00D54248">
        <w:rPr>
          <w:rFonts w:asciiTheme="minorHAnsi" w:hAnsiTheme="minorHAnsi"/>
          <w:color w:val="111111"/>
          <w:w w:val="105"/>
          <w:sz w:val="22"/>
          <w:szCs w:val="22"/>
        </w:rPr>
        <w:t xml:space="preserve">’ από τη </w:t>
      </w:r>
      <w:proofErr w:type="spellStart"/>
      <w:r w:rsidRPr="00D54248">
        <w:rPr>
          <w:rFonts w:asciiTheme="minorHAnsi" w:hAnsiTheme="minorHAnsi"/>
          <w:color w:val="111111"/>
          <w:w w:val="105"/>
          <w:sz w:val="22"/>
          <w:szCs w:val="22"/>
        </w:rPr>
        <w:t>δοκιµασία</w:t>
      </w:r>
      <w:proofErr w:type="spellEnd"/>
      <w:r w:rsidRPr="00D54248">
        <w:rPr>
          <w:rFonts w:asciiTheme="minorHAnsi" w:hAnsiTheme="minorHAnsi"/>
          <w:color w:val="111111"/>
          <w:w w:val="105"/>
          <w:sz w:val="22"/>
          <w:szCs w:val="22"/>
        </w:rPr>
        <w:t xml:space="preserve"> της δικής του διάνοιας </w:t>
      </w:r>
      <w:r w:rsidRPr="00D54248">
        <w:rPr>
          <w:rFonts w:asciiTheme="minorHAnsi" w:hAnsiTheme="minorHAnsi"/>
          <w:b/>
          <w:color w:val="111111"/>
          <w:w w:val="105"/>
          <w:sz w:val="22"/>
          <w:szCs w:val="22"/>
        </w:rPr>
        <w:t xml:space="preserve">— </w:t>
      </w:r>
      <w:r w:rsidRPr="00D54248">
        <w:rPr>
          <w:rFonts w:asciiTheme="minorHAnsi" w:hAnsiTheme="minorHAnsi"/>
          <w:color w:val="111111"/>
          <w:w w:val="105"/>
          <w:sz w:val="22"/>
          <w:szCs w:val="22"/>
        </w:rPr>
        <w:t xml:space="preserve">είναι </w:t>
      </w:r>
      <w:r w:rsidRPr="00D54248">
        <w:rPr>
          <w:rFonts w:asciiTheme="minorHAnsi" w:hAnsiTheme="minorHAnsi"/>
          <w:b/>
          <w:color w:val="111111"/>
          <w:w w:val="105"/>
          <w:sz w:val="22"/>
          <w:szCs w:val="22"/>
        </w:rPr>
        <w:t xml:space="preserve">µε άλλα λόγια </w:t>
      </w:r>
      <w:r w:rsidRPr="00D54248">
        <w:rPr>
          <w:rFonts w:asciiTheme="minorHAnsi" w:hAnsiTheme="minorHAnsi"/>
          <w:color w:val="111111"/>
          <w:w w:val="105"/>
          <w:sz w:val="22"/>
          <w:szCs w:val="22"/>
        </w:rPr>
        <w:t xml:space="preserve">ένα </w:t>
      </w:r>
      <w:proofErr w:type="spellStart"/>
      <w:r w:rsidRPr="00D54248">
        <w:rPr>
          <w:rFonts w:asciiTheme="minorHAnsi" w:hAnsiTheme="minorHAnsi"/>
          <w:color w:val="111111"/>
          <w:w w:val="105"/>
          <w:sz w:val="22"/>
          <w:szCs w:val="22"/>
        </w:rPr>
        <w:t>πνεύµα</w:t>
      </w:r>
      <w:proofErr w:type="spellEnd"/>
      <w:r w:rsidRPr="00D54248">
        <w:rPr>
          <w:rFonts w:asciiTheme="minorHAnsi" w:hAnsiTheme="minorHAnsi"/>
          <w:color w:val="111111"/>
          <w:w w:val="105"/>
          <w:sz w:val="22"/>
          <w:szCs w:val="22"/>
        </w:rPr>
        <w:t xml:space="preserve"> κριτικό όχι µόνο σε </w:t>
      </w:r>
      <w:proofErr w:type="spellStart"/>
      <w:r w:rsidRPr="00D54248">
        <w:rPr>
          <w:rFonts w:asciiTheme="minorHAnsi" w:hAnsiTheme="minorHAnsi"/>
          <w:color w:val="111111"/>
          <w:w w:val="105"/>
          <w:sz w:val="22"/>
          <w:szCs w:val="22"/>
        </w:rPr>
        <w:t>ό,τι</w:t>
      </w:r>
      <w:proofErr w:type="spellEnd"/>
      <w:r w:rsidRPr="00D54248">
        <w:rPr>
          <w:rFonts w:asciiTheme="minorHAnsi" w:hAnsiTheme="minorHAnsi"/>
          <w:color w:val="111111"/>
          <w:w w:val="105"/>
          <w:sz w:val="22"/>
          <w:szCs w:val="22"/>
        </w:rPr>
        <w:t xml:space="preserve"> αφορά τους άλλους αλλά και σ’ </w:t>
      </w:r>
      <w:proofErr w:type="spellStart"/>
      <w:r w:rsidRPr="00D54248">
        <w:rPr>
          <w:rFonts w:asciiTheme="minorHAnsi" w:hAnsiTheme="minorHAnsi"/>
          <w:color w:val="111111"/>
          <w:w w:val="105"/>
          <w:sz w:val="22"/>
          <w:szCs w:val="22"/>
        </w:rPr>
        <w:t>ό,τι</w:t>
      </w:r>
      <w:proofErr w:type="spellEnd"/>
      <w:r w:rsidRPr="00D54248">
        <w:rPr>
          <w:rFonts w:asciiTheme="minorHAnsi" w:hAnsiTheme="minorHAnsi"/>
          <w:color w:val="111111"/>
          <w:w w:val="105"/>
          <w:sz w:val="22"/>
          <w:szCs w:val="22"/>
        </w:rPr>
        <w:t xml:space="preserve"> αφορά τον εαυτό του.</w:t>
      </w:r>
    </w:p>
    <w:p w:rsidR="00101B18" w:rsidRPr="00D54248" w:rsidRDefault="00101B18" w:rsidP="00D54248">
      <w:pPr>
        <w:tabs>
          <w:tab w:val="left" w:pos="142"/>
        </w:tabs>
        <w:spacing w:before="77" w:line="247" w:lineRule="auto"/>
        <w:ind w:left="-142" w:right="-58"/>
        <w:rPr>
          <w:rFonts w:asciiTheme="minorHAnsi" w:hAnsiTheme="minorHAnsi"/>
          <w:i/>
        </w:rPr>
      </w:pPr>
      <w:proofErr w:type="spellStart"/>
      <w:r w:rsidRPr="00D54248">
        <w:rPr>
          <w:rFonts w:asciiTheme="minorHAnsi" w:hAnsiTheme="minorHAnsi"/>
          <w:b/>
          <w:i/>
          <w:color w:val="111111"/>
          <w:w w:val="105"/>
        </w:rPr>
        <w:t>όµως</w:t>
      </w:r>
      <w:proofErr w:type="spellEnd"/>
      <w:r w:rsidRPr="00D54248">
        <w:rPr>
          <w:rFonts w:asciiTheme="minorHAnsi" w:hAnsiTheme="minorHAnsi"/>
          <w:b/>
          <w:i/>
          <w:color w:val="111111"/>
          <w:w w:val="105"/>
        </w:rPr>
        <w:t xml:space="preserve">, ή, γιατί, αλλά </w:t>
      </w:r>
      <w:r w:rsidRPr="00D54248">
        <w:rPr>
          <w:rFonts w:asciiTheme="minorHAnsi" w:hAnsiTheme="minorHAnsi"/>
          <w:i/>
          <w:color w:val="111111"/>
          <w:w w:val="105"/>
        </w:rPr>
        <w:t xml:space="preserve">(το πρώτο του </w:t>
      </w:r>
      <w:proofErr w:type="spellStart"/>
      <w:r w:rsidRPr="00D54248">
        <w:rPr>
          <w:rFonts w:asciiTheme="minorHAnsi" w:hAnsiTheme="minorHAnsi"/>
          <w:i/>
          <w:color w:val="111111"/>
          <w:w w:val="105"/>
        </w:rPr>
        <w:t>κειµένου</w:t>
      </w:r>
      <w:proofErr w:type="spellEnd"/>
      <w:r w:rsidRPr="00D54248">
        <w:rPr>
          <w:rFonts w:asciiTheme="minorHAnsi" w:hAnsiTheme="minorHAnsi"/>
          <w:i/>
          <w:color w:val="111111"/>
          <w:w w:val="105"/>
        </w:rPr>
        <w:t xml:space="preserve">), </w:t>
      </w:r>
      <w:r w:rsidRPr="00D54248">
        <w:rPr>
          <w:rFonts w:asciiTheme="minorHAnsi" w:hAnsiTheme="minorHAnsi"/>
          <w:b/>
          <w:i/>
          <w:color w:val="111111"/>
          <w:w w:val="105"/>
        </w:rPr>
        <w:t xml:space="preserve">µε άλλα λόγια: </w:t>
      </w:r>
      <w:r w:rsidRPr="00D54248">
        <w:rPr>
          <w:rFonts w:asciiTheme="minorHAnsi" w:hAnsiTheme="minorHAnsi"/>
          <w:i/>
          <w:color w:val="111111"/>
          <w:w w:val="105"/>
        </w:rPr>
        <w:t xml:space="preserve">Ποια </w:t>
      </w:r>
      <w:proofErr w:type="spellStart"/>
      <w:r w:rsidRPr="00D54248">
        <w:rPr>
          <w:rFonts w:asciiTheme="minorHAnsi" w:hAnsiTheme="minorHAnsi"/>
          <w:i/>
          <w:color w:val="111111"/>
          <w:w w:val="105"/>
        </w:rPr>
        <w:t>νοηµατική</w:t>
      </w:r>
      <w:proofErr w:type="spellEnd"/>
      <w:r w:rsidRPr="00D54248">
        <w:rPr>
          <w:rFonts w:asciiTheme="minorHAnsi" w:hAnsiTheme="minorHAnsi"/>
          <w:i/>
          <w:color w:val="111111"/>
          <w:w w:val="105"/>
        </w:rPr>
        <w:t xml:space="preserve"> σχέση εκφράζει η χρήση </w:t>
      </w:r>
      <w:proofErr w:type="spellStart"/>
      <w:r w:rsidRPr="00D54248">
        <w:rPr>
          <w:rFonts w:asciiTheme="minorHAnsi" w:hAnsiTheme="minorHAnsi"/>
          <w:i/>
          <w:color w:val="111111"/>
          <w:w w:val="105"/>
        </w:rPr>
        <w:t>καθεµιάς</w:t>
      </w:r>
      <w:proofErr w:type="spellEnd"/>
      <w:r w:rsidRPr="00D54248">
        <w:rPr>
          <w:rFonts w:asciiTheme="minorHAnsi" w:hAnsiTheme="minorHAnsi"/>
          <w:i/>
          <w:color w:val="111111"/>
          <w:w w:val="105"/>
        </w:rPr>
        <w:t xml:space="preserve"> από τις παραπάνω λέξεις στη δεύτερη παράγραφο του </w:t>
      </w:r>
      <w:proofErr w:type="spellStart"/>
      <w:r w:rsidRPr="00D54248">
        <w:rPr>
          <w:rFonts w:asciiTheme="minorHAnsi" w:hAnsiTheme="minorHAnsi"/>
          <w:i/>
          <w:color w:val="111111"/>
          <w:w w:val="105"/>
        </w:rPr>
        <w:t>κειµένου</w:t>
      </w:r>
      <w:proofErr w:type="spellEnd"/>
      <w:r w:rsidRPr="00D54248">
        <w:rPr>
          <w:rFonts w:asciiTheme="minorHAnsi" w:hAnsiTheme="minorHAnsi"/>
          <w:i/>
          <w:color w:val="111111"/>
          <w:w w:val="105"/>
        </w:rPr>
        <w:t>; Μονάδες</w:t>
      </w:r>
    </w:p>
    <w:p w:rsidR="00101B18" w:rsidRPr="00D54248" w:rsidRDefault="00101B18" w:rsidP="00D54248">
      <w:pPr>
        <w:tabs>
          <w:tab w:val="left" w:pos="142"/>
        </w:tabs>
        <w:spacing w:before="3"/>
        <w:ind w:left="-142" w:right="-58"/>
        <w:rPr>
          <w:rFonts w:asciiTheme="minorHAnsi" w:hAnsiTheme="minorHAnsi"/>
          <w:b/>
          <w:i/>
        </w:rPr>
      </w:pPr>
      <w:r w:rsidRPr="00D54248">
        <w:rPr>
          <w:rFonts w:asciiTheme="minorHAnsi" w:hAnsiTheme="minorHAnsi"/>
          <w:i/>
          <w:color w:val="111111"/>
          <w:w w:val="105"/>
        </w:rPr>
        <w:t xml:space="preserve">5 </w:t>
      </w:r>
      <w:r w:rsidRPr="00D54248">
        <w:rPr>
          <w:rFonts w:asciiTheme="minorHAnsi" w:hAnsiTheme="minorHAnsi"/>
          <w:b/>
          <w:i/>
          <w:color w:val="111111"/>
          <w:w w:val="105"/>
        </w:rPr>
        <w:t>(Πανελλήνιες Εξετάσεις 2001)</w:t>
      </w:r>
    </w:p>
    <w:p w:rsidR="00101B18" w:rsidRPr="00D54248" w:rsidRDefault="00101B18" w:rsidP="00D54248">
      <w:pPr>
        <w:tabs>
          <w:tab w:val="left" w:pos="142"/>
        </w:tabs>
        <w:spacing w:before="10"/>
        <w:ind w:left="-142" w:right="-58"/>
        <w:rPr>
          <w:rFonts w:asciiTheme="minorHAnsi" w:hAnsiTheme="minorHAnsi"/>
        </w:rPr>
      </w:pPr>
      <w:r w:rsidRPr="00D54248">
        <w:rPr>
          <w:rFonts w:asciiTheme="minorHAnsi" w:hAnsiTheme="minorHAnsi"/>
          <w:color w:val="111111"/>
        </w:rPr>
        <w:t>……………………………………………………………………………………………………</w:t>
      </w:r>
    </w:p>
    <w:p w:rsidR="00101B18" w:rsidRPr="00D54248" w:rsidRDefault="00101B18" w:rsidP="00D54248">
      <w:pPr>
        <w:tabs>
          <w:tab w:val="left" w:pos="142"/>
        </w:tabs>
        <w:spacing w:before="147"/>
        <w:ind w:left="-142" w:right="-58"/>
        <w:rPr>
          <w:rFonts w:asciiTheme="minorHAnsi" w:hAnsiTheme="minorHAnsi"/>
        </w:rPr>
      </w:pPr>
      <w:r w:rsidRPr="00D54248">
        <w:rPr>
          <w:rFonts w:asciiTheme="minorHAnsi" w:hAnsiTheme="minorHAnsi"/>
          <w:color w:val="111111"/>
        </w:rPr>
        <w:t>……………………………………………………………………………………………………</w:t>
      </w:r>
    </w:p>
    <w:p w:rsidR="00101B18" w:rsidRPr="00D54248" w:rsidRDefault="00101B18" w:rsidP="00D54248">
      <w:pPr>
        <w:tabs>
          <w:tab w:val="left" w:pos="142"/>
        </w:tabs>
        <w:spacing w:before="155"/>
        <w:ind w:left="-142" w:right="-58"/>
        <w:rPr>
          <w:rFonts w:asciiTheme="minorHAnsi" w:hAnsiTheme="minorHAnsi"/>
        </w:rPr>
      </w:pPr>
    </w:p>
    <w:p w:rsidR="00101B18" w:rsidRPr="00D54248" w:rsidRDefault="00101B18" w:rsidP="00D54248">
      <w:pPr>
        <w:pStyle w:val="a3"/>
        <w:numPr>
          <w:ilvl w:val="0"/>
          <w:numId w:val="1"/>
        </w:numPr>
        <w:tabs>
          <w:tab w:val="left" w:pos="142"/>
        </w:tabs>
        <w:spacing w:before="154" w:line="249" w:lineRule="auto"/>
        <w:ind w:left="-142" w:right="-58"/>
        <w:jc w:val="both"/>
        <w:rPr>
          <w:rFonts w:asciiTheme="minorHAnsi" w:hAnsiTheme="minorHAnsi"/>
          <w:sz w:val="22"/>
          <w:szCs w:val="22"/>
        </w:rPr>
      </w:pPr>
      <w:r w:rsidRPr="00D54248">
        <w:rPr>
          <w:rFonts w:asciiTheme="minorHAnsi" w:hAnsiTheme="minorHAnsi"/>
          <w:color w:val="111111"/>
          <w:w w:val="105"/>
          <w:sz w:val="22"/>
          <w:szCs w:val="22"/>
        </w:rPr>
        <w:t>Μια λογική απάντηση θα ήταν ότι στους χρόνους μας ο άνθρωπος έγινε πολύ απαιτητικός, χρειάζεται πάρα πολλά πράγματα (μετά το πλυντήριο το διαμέρισμα, και έπειτα το αυτοκίνητο) και για να τα αποκτήσει με έντιμο τρόπο, δε δουλεύει μόνο σκληρά, αλλά αναγκάζεται και να τρέχει από τη μια δουλειά στην άλλη, για να προλάβει. Η μια εργασία, η</w:t>
      </w:r>
      <w:r w:rsidRPr="00D54248">
        <w:rPr>
          <w:rFonts w:asciiTheme="minorHAnsi" w:hAnsiTheme="minorHAnsi"/>
          <w:sz w:val="22"/>
          <w:szCs w:val="22"/>
        </w:rPr>
        <w:t xml:space="preserve">  </w:t>
      </w:r>
      <w:r w:rsidRPr="00D54248">
        <w:rPr>
          <w:rFonts w:asciiTheme="minorHAnsi" w:hAnsiTheme="minorHAnsi"/>
          <w:color w:val="111111"/>
          <w:w w:val="105"/>
          <w:sz w:val="22"/>
          <w:szCs w:val="22"/>
        </w:rPr>
        <w:t xml:space="preserve">«κύρια», δεν επαρκεί πλέον για τα έξοδα του σπιτιού, και προπάντων για την ψυχαγωγία που έγινε πανάκριβη στα μεγάλα αστικά κέντρα. </w:t>
      </w:r>
      <w:r w:rsidRPr="00D54248">
        <w:rPr>
          <w:rFonts w:asciiTheme="minorHAnsi" w:hAnsiTheme="minorHAnsi"/>
          <w:b/>
          <w:color w:val="111111"/>
          <w:w w:val="105"/>
          <w:sz w:val="22"/>
          <w:szCs w:val="22"/>
        </w:rPr>
        <w:t xml:space="preserve">Για αυτό </w:t>
      </w:r>
      <w:r w:rsidRPr="00D54248">
        <w:rPr>
          <w:rFonts w:asciiTheme="minorHAnsi" w:hAnsiTheme="minorHAnsi"/>
          <w:color w:val="111111"/>
          <w:w w:val="105"/>
          <w:sz w:val="22"/>
          <w:szCs w:val="22"/>
        </w:rPr>
        <w:t>το λόγο όλοι αναζητούν και «βοηθητικές» εργασίες για τις ελεύθερες ώρες. Πώς θα τα καταφέρει άμα δεν τρέξει;</w:t>
      </w:r>
    </w:p>
    <w:p w:rsidR="00101B18" w:rsidRPr="00D54248" w:rsidRDefault="00101B18" w:rsidP="00D54248">
      <w:pPr>
        <w:pStyle w:val="a3"/>
        <w:tabs>
          <w:tab w:val="left" w:pos="142"/>
        </w:tabs>
        <w:spacing w:line="252" w:lineRule="auto"/>
        <w:ind w:left="-142" w:right="-58" w:firstLine="720"/>
        <w:jc w:val="both"/>
        <w:rPr>
          <w:rFonts w:asciiTheme="minorHAnsi" w:hAnsiTheme="minorHAnsi"/>
          <w:sz w:val="22"/>
          <w:szCs w:val="22"/>
        </w:rPr>
      </w:pPr>
      <w:proofErr w:type="spellStart"/>
      <w:r w:rsidRPr="00D54248">
        <w:rPr>
          <w:rFonts w:asciiTheme="minorHAnsi" w:hAnsiTheme="minorHAnsi"/>
          <w:b/>
          <w:color w:val="111111"/>
          <w:w w:val="105"/>
          <w:sz w:val="22"/>
          <w:szCs w:val="22"/>
        </w:rPr>
        <w:t>Ωστόσο</w:t>
      </w:r>
      <w:proofErr w:type="spellEnd"/>
      <w:r w:rsidRPr="00D54248">
        <w:rPr>
          <w:rFonts w:asciiTheme="minorHAnsi" w:hAnsiTheme="minorHAnsi"/>
          <w:color w:val="111111"/>
          <w:w w:val="105"/>
          <w:sz w:val="22"/>
          <w:szCs w:val="22"/>
        </w:rPr>
        <w:t xml:space="preserve">, </w:t>
      </w:r>
      <w:r w:rsidRPr="00D54248">
        <w:rPr>
          <w:rFonts w:asciiTheme="minorHAnsi" w:hAnsiTheme="minorHAnsi"/>
          <w:color w:val="111111"/>
          <w:spacing w:val="3"/>
          <w:w w:val="105"/>
          <w:sz w:val="22"/>
          <w:szCs w:val="22"/>
        </w:rPr>
        <w:t xml:space="preserve">το </w:t>
      </w:r>
      <w:r w:rsidRPr="00D54248">
        <w:rPr>
          <w:rFonts w:asciiTheme="minorHAnsi" w:hAnsiTheme="minorHAnsi"/>
          <w:color w:val="111111"/>
          <w:w w:val="105"/>
          <w:sz w:val="22"/>
          <w:szCs w:val="22"/>
        </w:rPr>
        <w:t xml:space="preserve">να συμπιέσει κανείς </w:t>
      </w:r>
      <w:r w:rsidRPr="00D54248">
        <w:rPr>
          <w:rFonts w:asciiTheme="minorHAnsi" w:hAnsiTheme="minorHAnsi"/>
          <w:color w:val="111111"/>
          <w:spacing w:val="3"/>
          <w:w w:val="105"/>
          <w:sz w:val="22"/>
          <w:szCs w:val="22"/>
        </w:rPr>
        <w:t xml:space="preserve">το </w:t>
      </w:r>
      <w:r w:rsidRPr="00D54248">
        <w:rPr>
          <w:rFonts w:asciiTheme="minorHAnsi" w:hAnsiTheme="minorHAnsi"/>
          <w:color w:val="111111"/>
          <w:w w:val="105"/>
          <w:sz w:val="22"/>
          <w:szCs w:val="22"/>
        </w:rPr>
        <w:t xml:space="preserve">χρόνο που δεν αποτελείται </w:t>
      </w:r>
      <w:r w:rsidRPr="00D54248">
        <w:rPr>
          <w:rFonts w:asciiTheme="minorHAnsi" w:hAnsiTheme="minorHAnsi"/>
          <w:color w:val="111111"/>
          <w:spacing w:val="2"/>
          <w:w w:val="105"/>
          <w:sz w:val="22"/>
          <w:szCs w:val="22"/>
        </w:rPr>
        <w:t xml:space="preserve">από </w:t>
      </w:r>
      <w:r w:rsidRPr="00D54248">
        <w:rPr>
          <w:rFonts w:asciiTheme="minorHAnsi" w:hAnsiTheme="minorHAnsi"/>
          <w:color w:val="111111"/>
          <w:w w:val="105"/>
          <w:sz w:val="22"/>
          <w:szCs w:val="22"/>
        </w:rPr>
        <w:t xml:space="preserve">σημαντικά γεγονότα για </w:t>
      </w:r>
      <w:r w:rsidRPr="00D54248">
        <w:rPr>
          <w:rFonts w:asciiTheme="minorHAnsi" w:hAnsiTheme="minorHAnsi"/>
          <w:color w:val="111111"/>
          <w:spacing w:val="-6"/>
          <w:w w:val="105"/>
          <w:sz w:val="22"/>
          <w:szCs w:val="22"/>
        </w:rPr>
        <w:t xml:space="preserve">να </w:t>
      </w:r>
      <w:r w:rsidRPr="00D54248">
        <w:rPr>
          <w:rFonts w:asciiTheme="minorHAnsi" w:hAnsiTheme="minorHAnsi"/>
          <w:color w:val="111111"/>
          <w:w w:val="105"/>
          <w:sz w:val="22"/>
          <w:szCs w:val="22"/>
        </w:rPr>
        <w:t xml:space="preserve">επιμηκύνει κάποιον </w:t>
      </w:r>
      <w:r w:rsidRPr="00D54248">
        <w:rPr>
          <w:rFonts w:asciiTheme="minorHAnsi" w:hAnsiTheme="minorHAnsi"/>
          <w:color w:val="111111"/>
          <w:spacing w:val="2"/>
          <w:w w:val="105"/>
          <w:sz w:val="22"/>
          <w:szCs w:val="22"/>
        </w:rPr>
        <w:t xml:space="preserve">άλλο </w:t>
      </w:r>
      <w:r w:rsidRPr="00D54248">
        <w:rPr>
          <w:rFonts w:asciiTheme="minorHAnsi" w:hAnsiTheme="minorHAnsi"/>
          <w:color w:val="111111"/>
          <w:w w:val="105"/>
          <w:sz w:val="22"/>
          <w:szCs w:val="22"/>
        </w:rPr>
        <w:t xml:space="preserve">χρόνο που τον περιμένει πλούσιο σε </w:t>
      </w:r>
      <w:r w:rsidRPr="00D54248">
        <w:rPr>
          <w:rFonts w:asciiTheme="minorHAnsi" w:hAnsiTheme="minorHAnsi"/>
          <w:color w:val="111111"/>
          <w:spacing w:val="3"/>
          <w:w w:val="105"/>
          <w:sz w:val="22"/>
          <w:szCs w:val="22"/>
        </w:rPr>
        <w:t xml:space="preserve">βιώματα </w:t>
      </w:r>
      <w:r w:rsidRPr="00D54248">
        <w:rPr>
          <w:rFonts w:asciiTheme="minorHAnsi" w:hAnsiTheme="minorHAnsi"/>
          <w:color w:val="111111"/>
          <w:w w:val="105"/>
          <w:sz w:val="22"/>
          <w:szCs w:val="22"/>
        </w:rPr>
        <w:t xml:space="preserve">«ποιότητας», είναι μια καλή τακτική: επιστρέφω </w:t>
      </w:r>
      <w:r w:rsidRPr="00D54248">
        <w:rPr>
          <w:rFonts w:asciiTheme="minorHAnsi" w:hAnsiTheme="minorHAnsi"/>
          <w:color w:val="111111"/>
          <w:spacing w:val="3"/>
          <w:w w:val="105"/>
          <w:sz w:val="22"/>
          <w:szCs w:val="22"/>
        </w:rPr>
        <w:t xml:space="preserve">με το </w:t>
      </w:r>
      <w:r w:rsidRPr="00D54248">
        <w:rPr>
          <w:rFonts w:asciiTheme="minorHAnsi" w:hAnsiTheme="minorHAnsi"/>
          <w:color w:val="111111"/>
          <w:w w:val="105"/>
          <w:sz w:val="22"/>
          <w:szCs w:val="22"/>
        </w:rPr>
        <w:t xml:space="preserve">ταχύτερο </w:t>
      </w:r>
      <w:r w:rsidRPr="00D54248">
        <w:rPr>
          <w:rFonts w:asciiTheme="minorHAnsi" w:hAnsiTheme="minorHAnsi"/>
          <w:color w:val="111111"/>
          <w:spacing w:val="2"/>
          <w:w w:val="105"/>
          <w:sz w:val="22"/>
          <w:szCs w:val="22"/>
        </w:rPr>
        <w:t xml:space="preserve">μέσο </w:t>
      </w:r>
      <w:r w:rsidRPr="00D54248">
        <w:rPr>
          <w:rFonts w:asciiTheme="minorHAnsi" w:hAnsiTheme="minorHAnsi"/>
          <w:color w:val="111111"/>
          <w:w w:val="105"/>
          <w:sz w:val="22"/>
          <w:szCs w:val="22"/>
        </w:rPr>
        <w:t xml:space="preserve">στο σπίτι </w:t>
      </w:r>
      <w:r w:rsidRPr="00D54248">
        <w:rPr>
          <w:rFonts w:asciiTheme="minorHAnsi" w:hAnsiTheme="minorHAnsi"/>
          <w:color w:val="111111"/>
          <w:spacing w:val="2"/>
          <w:w w:val="105"/>
          <w:sz w:val="22"/>
          <w:szCs w:val="22"/>
        </w:rPr>
        <w:t xml:space="preserve">από </w:t>
      </w:r>
      <w:r w:rsidRPr="00D54248">
        <w:rPr>
          <w:rFonts w:asciiTheme="minorHAnsi" w:hAnsiTheme="minorHAnsi"/>
          <w:color w:val="111111"/>
          <w:spacing w:val="3"/>
          <w:w w:val="105"/>
          <w:sz w:val="22"/>
          <w:szCs w:val="22"/>
        </w:rPr>
        <w:t xml:space="preserve">τη </w:t>
      </w:r>
      <w:r w:rsidRPr="00D54248">
        <w:rPr>
          <w:rFonts w:asciiTheme="minorHAnsi" w:hAnsiTheme="minorHAnsi"/>
          <w:color w:val="111111"/>
          <w:w w:val="105"/>
          <w:sz w:val="22"/>
          <w:szCs w:val="22"/>
        </w:rPr>
        <w:t xml:space="preserve">δουλειά μου, </w:t>
      </w:r>
      <w:r w:rsidRPr="00D54248">
        <w:rPr>
          <w:rFonts w:asciiTheme="minorHAnsi" w:hAnsiTheme="minorHAnsi"/>
          <w:color w:val="111111"/>
          <w:spacing w:val="2"/>
          <w:w w:val="105"/>
          <w:sz w:val="22"/>
          <w:szCs w:val="22"/>
        </w:rPr>
        <w:t xml:space="preserve">για </w:t>
      </w:r>
      <w:r w:rsidRPr="00D54248">
        <w:rPr>
          <w:rFonts w:asciiTheme="minorHAnsi" w:hAnsiTheme="minorHAnsi"/>
          <w:color w:val="111111"/>
          <w:w w:val="105"/>
          <w:sz w:val="22"/>
          <w:szCs w:val="22"/>
        </w:rPr>
        <w:t>ν’ απολαύσω   μουσική    μαζί    με    αγαπητούς    φίλους.    Τέτοια    δεν    είναι    η    βιασύνη του σημερινού</w:t>
      </w:r>
      <w:r w:rsidRPr="00D54248">
        <w:rPr>
          <w:rFonts w:asciiTheme="minorHAnsi" w:hAnsiTheme="minorHAnsi"/>
          <w:b/>
          <w:color w:val="111111"/>
          <w:w w:val="105"/>
          <w:sz w:val="22"/>
          <w:szCs w:val="22"/>
        </w:rPr>
        <w:t xml:space="preserve"> </w:t>
      </w:r>
      <w:r w:rsidRPr="00D54248">
        <w:rPr>
          <w:rFonts w:asciiTheme="minorHAnsi" w:hAnsiTheme="minorHAnsi"/>
          <w:color w:val="111111"/>
          <w:w w:val="105"/>
          <w:sz w:val="22"/>
          <w:szCs w:val="22"/>
        </w:rPr>
        <w:t xml:space="preserve">ανθρώπου. Αυτή μοιάζει </w:t>
      </w:r>
      <w:r w:rsidRPr="00D54248">
        <w:rPr>
          <w:rFonts w:asciiTheme="minorHAnsi" w:hAnsiTheme="minorHAnsi"/>
          <w:color w:val="111111"/>
          <w:spacing w:val="3"/>
          <w:w w:val="105"/>
          <w:sz w:val="22"/>
          <w:szCs w:val="22"/>
        </w:rPr>
        <w:t xml:space="preserve">με </w:t>
      </w:r>
      <w:r w:rsidRPr="00D54248">
        <w:rPr>
          <w:rFonts w:asciiTheme="minorHAnsi" w:hAnsiTheme="minorHAnsi"/>
          <w:color w:val="111111"/>
          <w:w w:val="105"/>
          <w:sz w:val="22"/>
          <w:szCs w:val="22"/>
        </w:rPr>
        <w:t xml:space="preserve">άγχος. Έτσι </w:t>
      </w:r>
      <w:r w:rsidRPr="00D54248">
        <w:rPr>
          <w:rFonts w:asciiTheme="minorHAnsi" w:hAnsiTheme="minorHAnsi"/>
          <w:color w:val="111111"/>
          <w:spacing w:val="3"/>
          <w:w w:val="105"/>
          <w:sz w:val="22"/>
          <w:szCs w:val="22"/>
        </w:rPr>
        <w:t xml:space="preserve">το </w:t>
      </w:r>
      <w:r w:rsidRPr="00D54248">
        <w:rPr>
          <w:rFonts w:asciiTheme="minorHAnsi" w:hAnsiTheme="minorHAnsi"/>
          <w:color w:val="111111"/>
          <w:w w:val="105"/>
          <w:sz w:val="22"/>
          <w:szCs w:val="22"/>
        </w:rPr>
        <w:t xml:space="preserve">τυχόν κέρδος </w:t>
      </w:r>
      <w:r w:rsidRPr="00D54248">
        <w:rPr>
          <w:rFonts w:asciiTheme="minorHAnsi" w:hAnsiTheme="minorHAnsi"/>
          <w:color w:val="111111"/>
          <w:spacing w:val="4"/>
          <w:w w:val="105"/>
          <w:sz w:val="22"/>
          <w:szCs w:val="22"/>
        </w:rPr>
        <w:t xml:space="preserve">μας </w:t>
      </w:r>
      <w:r w:rsidRPr="00D54248">
        <w:rPr>
          <w:rFonts w:asciiTheme="minorHAnsi" w:hAnsiTheme="minorHAnsi"/>
          <w:color w:val="111111"/>
          <w:spacing w:val="2"/>
          <w:w w:val="105"/>
          <w:sz w:val="22"/>
          <w:szCs w:val="22"/>
        </w:rPr>
        <w:t xml:space="preserve">από </w:t>
      </w:r>
      <w:r w:rsidRPr="00D54248">
        <w:rPr>
          <w:rFonts w:asciiTheme="minorHAnsi" w:hAnsiTheme="minorHAnsi"/>
          <w:color w:val="111111"/>
          <w:w w:val="105"/>
          <w:sz w:val="22"/>
          <w:szCs w:val="22"/>
        </w:rPr>
        <w:t xml:space="preserve">τη συμπίεση του χρόνου </w:t>
      </w:r>
      <w:r w:rsidRPr="00D54248">
        <w:rPr>
          <w:rFonts w:asciiTheme="minorHAnsi" w:hAnsiTheme="minorHAnsi"/>
          <w:color w:val="111111"/>
          <w:spacing w:val="3"/>
          <w:w w:val="105"/>
          <w:sz w:val="22"/>
          <w:szCs w:val="22"/>
        </w:rPr>
        <w:t xml:space="preserve">το </w:t>
      </w:r>
      <w:r w:rsidRPr="00D54248">
        <w:rPr>
          <w:rFonts w:asciiTheme="minorHAnsi" w:hAnsiTheme="minorHAnsi"/>
          <w:color w:val="111111"/>
          <w:w w:val="105"/>
          <w:sz w:val="22"/>
          <w:szCs w:val="22"/>
        </w:rPr>
        <w:t>θυσιάζουμε</w:t>
      </w:r>
      <w:r w:rsidRPr="00D54248">
        <w:rPr>
          <w:rFonts w:asciiTheme="minorHAnsi" w:hAnsiTheme="minorHAnsi"/>
          <w:color w:val="111111"/>
          <w:spacing w:val="2"/>
          <w:w w:val="105"/>
          <w:sz w:val="22"/>
          <w:szCs w:val="22"/>
        </w:rPr>
        <w:t xml:space="preserve"> </w:t>
      </w:r>
      <w:r w:rsidRPr="00D54248">
        <w:rPr>
          <w:rFonts w:asciiTheme="minorHAnsi" w:hAnsiTheme="minorHAnsi"/>
          <w:color w:val="111111"/>
          <w:w w:val="105"/>
          <w:sz w:val="22"/>
          <w:szCs w:val="22"/>
        </w:rPr>
        <w:t>ανώφελα.</w:t>
      </w:r>
    </w:p>
    <w:p w:rsidR="00101B18" w:rsidRPr="00D54248" w:rsidRDefault="00101B18" w:rsidP="00D54248">
      <w:pPr>
        <w:pStyle w:val="a3"/>
        <w:tabs>
          <w:tab w:val="left" w:pos="142"/>
        </w:tabs>
        <w:spacing w:before="4"/>
        <w:ind w:left="-142" w:right="-58"/>
        <w:rPr>
          <w:rFonts w:asciiTheme="minorHAnsi" w:hAnsiTheme="minorHAnsi"/>
          <w:sz w:val="22"/>
          <w:szCs w:val="22"/>
        </w:rPr>
      </w:pPr>
    </w:p>
    <w:p w:rsidR="00101B18" w:rsidRPr="00D54248" w:rsidRDefault="00101B18" w:rsidP="00D54248">
      <w:pPr>
        <w:tabs>
          <w:tab w:val="left" w:pos="142"/>
        </w:tabs>
        <w:spacing w:before="100" w:line="249" w:lineRule="auto"/>
        <w:ind w:left="-142" w:right="-58"/>
        <w:rPr>
          <w:rFonts w:asciiTheme="minorHAnsi" w:hAnsiTheme="minorHAnsi"/>
          <w:i/>
        </w:rPr>
      </w:pPr>
      <w:r w:rsidRPr="00D54248">
        <w:rPr>
          <w:rFonts w:asciiTheme="minorHAnsi" w:hAnsiTheme="minorHAnsi"/>
          <w:i/>
          <w:color w:val="111111"/>
          <w:w w:val="105"/>
        </w:rPr>
        <w:t>Ποια νοηματική σχέση δηλώνουν οι διαρθρωτικές λέξεις – φράσεις του κειμένου: «Για αυτό το λόγο … » (έκτη παράγραφος), «</w:t>
      </w:r>
      <w:proofErr w:type="spellStart"/>
      <w:r w:rsidRPr="00D54248">
        <w:rPr>
          <w:rFonts w:asciiTheme="minorHAnsi" w:hAnsiTheme="minorHAnsi"/>
          <w:i/>
          <w:color w:val="111111"/>
          <w:w w:val="105"/>
        </w:rPr>
        <w:t>Ωστόσο</w:t>
      </w:r>
      <w:proofErr w:type="spellEnd"/>
      <w:r w:rsidRPr="00D54248">
        <w:rPr>
          <w:rFonts w:asciiTheme="minorHAnsi" w:hAnsiTheme="minorHAnsi"/>
          <w:i/>
          <w:color w:val="111111"/>
          <w:w w:val="105"/>
        </w:rPr>
        <w:t>, … » (έβδομη παράγραφος); Μονάδες</w:t>
      </w:r>
    </w:p>
    <w:p w:rsidR="00101B18" w:rsidRPr="00D54248" w:rsidRDefault="00101B18" w:rsidP="00D54248">
      <w:pPr>
        <w:tabs>
          <w:tab w:val="left" w:pos="142"/>
        </w:tabs>
        <w:spacing w:line="262" w:lineRule="exact"/>
        <w:ind w:left="-142" w:right="-58"/>
        <w:rPr>
          <w:rFonts w:asciiTheme="minorHAnsi" w:hAnsiTheme="minorHAnsi"/>
          <w:b/>
          <w:i/>
        </w:rPr>
      </w:pPr>
      <w:r w:rsidRPr="00D54248">
        <w:rPr>
          <w:rFonts w:asciiTheme="minorHAnsi" w:hAnsiTheme="minorHAnsi"/>
          <w:i/>
          <w:color w:val="111111"/>
          <w:w w:val="105"/>
        </w:rPr>
        <w:t xml:space="preserve">4 </w:t>
      </w:r>
      <w:r w:rsidRPr="00D54248">
        <w:rPr>
          <w:rFonts w:asciiTheme="minorHAnsi" w:hAnsiTheme="minorHAnsi"/>
          <w:b/>
          <w:i/>
          <w:color w:val="111111"/>
          <w:w w:val="105"/>
        </w:rPr>
        <w:t>(Πανελλαδικές Εξετάσεις 2010)</w:t>
      </w:r>
    </w:p>
    <w:p w:rsidR="00101B18" w:rsidRPr="00D54248" w:rsidRDefault="00101B18" w:rsidP="00D54248">
      <w:pPr>
        <w:tabs>
          <w:tab w:val="left" w:pos="142"/>
        </w:tabs>
        <w:spacing w:before="10"/>
        <w:ind w:left="-142" w:right="-58"/>
        <w:rPr>
          <w:rFonts w:asciiTheme="minorHAnsi" w:hAnsiTheme="minorHAnsi"/>
        </w:rPr>
      </w:pPr>
      <w:r w:rsidRPr="00D54248">
        <w:rPr>
          <w:rFonts w:asciiTheme="minorHAnsi" w:hAnsiTheme="minorHAnsi"/>
          <w:color w:val="111111"/>
        </w:rPr>
        <w:t>……………………………………………………………………………………………………</w:t>
      </w:r>
    </w:p>
    <w:p w:rsidR="00101B18" w:rsidRPr="00D54248" w:rsidRDefault="00101B18" w:rsidP="00D54248">
      <w:pPr>
        <w:tabs>
          <w:tab w:val="left" w:pos="142"/>
        </w:tabs>
        <w:spacing w:before="148"/>
        <w:ind w:left="-142" w:right="-58"/>
        <w:rPr>
          <w:rFonts w:asciiTheme="minorHAnsi" w:hAnsiTheme="minorHAnsi"/>
        </w:rPr>
      </w:pPr>
      <w:r w:rsidRPr="00D54248">
        <w:rPr>
          <w:rFonts w:asciiTheme="minorHAnsi" w:hAnsiTheme="minorHAnsi"/>
          <w:color w:val="111111"/>
        </w:rPr>
        <w:t>……………………………………………………………………………………………………..</w:t>
      </w:r>
    </w:p>
    <w:p w:rsidR="00101B18" w:rsidRPr="00D54248" w:rsidRDefault="00101B18" w:rsidP="00D54248">
      <w:pPr>
        <w:pStyle w:val="a3"/>
        <w:tabs>
          <w:tab w:val="left" w:pos="142"/>
        </w:tabs>
        <w:spacing w:before="10" w:line="252" w:lineRule="auto"/>
        <w:ind w:left="-142" w:right="-58" w:hanging="4"/>
        <w:rPr>
          <w:rFonts w:asciiTheme="minorHAnsi" w:hAnsiTheme="minorHAnsi"/>
          <w:color w:val="111111"/>
          <w:w w:val="105"/>
          <w:sz w:val="22"/>
          <w:szCs w:val="22"/>
        </w:rPr>
      </w:pPr>
    </w:p>
    <w:p w:rsidR="00101B18" w:rsidRPr="00D54248" w:rsidRDefault="00101B18" w:rsidP="00D54248">
      <w:pPr>
        <w:pStyle w:val="a3"/>
        <w:numPr>
          <w:ilvl w:val="0"/>
          <w:numId w:val="1"/>
        </w:numPr>
        <w:tabs>
          <w:tab w:val="left" w:pos="142"/>
        </w:tabs>
        <w:spacing w:before="10" w:line="252" w:lineRule="auto"/>
        <w:ind w:left="-142" w:right="-58"/>
        <w:rPr>
          <w:rFonts w:asciiTheme="minorHAnsi" w:hAnsiTheme="minorHAnsi"/>
          <w:sz w:val="22"/>
          <w:szCs w:val="22"/>
        </w:rPr>
      </w:pPr>
      <w:r w:rsidRPr="00D54248">
        <w:rPr>
          <w:rFonts w:asciiTheme="minorHAnsi" w:hAnsiTheme="minorHAnsi"/>
          <w:color w:val="111111"/>
          <w:w w:val="105"/>
          <w:sz w:val="22"/>
          <w:szCs w:val="22"/>
        </w:rPr>
        <w:t>Περιττό να προστεθεί πως και η ανθρωπιά, καθώς κι ένα σωρό άλλοι όροι, έχει υποστεί τρομακτικές διαστρεβλώσεις. Όποιος είπε πως οι ιδέες είναι καθώς τα υγρά, που παίρνουν το σχήμα του μπουκαλιού τους, είχε, βέβαια, πολύ δίκιο. Και με τους όρους το ίδιο συμβαίνει.</w:t>
      </w:r>
    </w:p>
    <w:p w:rsidR="00101B18" w:rsidRPr="00D54248" w:rsidRDefault="00101B18" w:rsidP="00D54248">
      <w:pPr>
        <w:pStyle w:val="a3"/>
        <w:tabs>
          <w:tab w:val="left" w:pos="142"/>
        </w:tabs>
        <w:spacing w:line="252" w:lineRule="auto"/>
        <w:ind w:left="-142" w:right="-58"/>
        <w:rPr>
          <w:rFonts w:asciiTheme="minorHAnsi" w:hAnsiTheme="minorHAnsi"/>
          <w:sz w:val="22"/>
          <w:szCs w:val="22"/>
        </w:rPr>
      </w:pPr>
      <w:r w:rsidRPr="00D54248">
        <w:rPr>
          <w:rFonts w:asciiTheme="minorHAnsi" w:hAnsiTheme="minorHAnsi"/>
          <w:color w:val="111111"/>
          <w:w w:val="105"/>
          <w:sz w:val="22"/>
          <w:szCs w:val="22"/>
        </w:rPr>
        <w:t>Αλλάζουν</w:t>
      </w:r>
      <w:r w:rsidRPr="00D54248">
        <w:rPr>
          <w:rFonts w:asciiTheme="minorHAnsi" w:hAnsiTheme="minorHAnsi"/>
          <w:color w:val="111111"/>
          <w:spacing w:val="-8"/>
          <w:w w:val="105"/>
          <w:sz w:val="22"/>
          <w:szCs w:val="22"/>
        </w:rPr>
        <w:t xml:space="preserve"> </w:t>
      </w:r>
      <w:r w:rsidRPr="00D54248">
        <w:rPr>
          <w:rFonts w:asciiTheme="minorHAnsi" w:hAnsiTheme="minorHAnsi"/>
          <w:color w:val="111111"/>
          <w:w w:val="105"/>
          <w:sz w:val="22"/>
          <w:szCs w:val="22"/>
        </w:rPr>
        <w:t>νόημα,</w:t>
      </w:r>
      <w:r w:rsidRPr="00D54248">
        <w:rPr>
          <w:rFonts w:asciiTheme="minorHAnsi" w:hAnsiTheme="minorHAnsi"/>
          <w:color w:val="111111"/>
          <w:spacing w:val="-12"/>
          <w:w w:val="105"/>
          <w:sz w:val="22"/>
          <w:szCs w:val="22"/>
        </w:rPr>
        <w:t xml:space="preserve"> </w:t>
      </w:r>
      <w:r w:rsidRPr="00D54248">
        <w:rPr>
          <w:rFonts w:asciiTheme="minorHAnsi" w:hAnsiTheme="minorHAnsi"/>
          <w:color w:val="111111"/>
          <w:w w:val="105"/>
          <w:sz w:val="22"/>
          <w:szCs w:val="22"/>
        </w:rPr>
        <w:t>αλλάζουν</w:t>
      </w:r>
      <w:r w:rsidRPr="00D54248">
        <w:rPr>
          <w:rFonts w:asciiTheme="minorHAnsi" w:hAnsiTheme="minorHAnsi"/>
          <w:color w:val="111111"/>
          <w:spacing w:val="-13"/>
          <w:w w:val="105"/>
          <w:sz w:val="22"/>
          <w:szCs w:val="22"/>
        </w:rPr>
        <w:t xml:space="preserve"> </w:t>
      </w:r>
      <w:r w:rsidRPr="00D54248">
        <w:rPr>
          <w:rFonts w:asciiTheme="minorHAnsi" w:hAnsiTheme="minorHAnsi"/>
          <w:color w:val="111111"/>
          <w:w w:val="105"/>
          <w:sz w:val="22"/>
          <w:szCs w:val="22"/>
        </w:rPr>
        <w:t>απόχρωση,</w:t>
      </w:r>
      <w:r w:rsidRPr="00D54248">
        <w:rPr>
          <w:rFonts w:asciiTheme="minorHAnsi" w:hAnsiTheme="minorHAnsi"/>
          <w:color w:val="111111"/>
          <w:spacing w:val="-12"/>
          <w:w w:val="105"/>
          <w:sz w:val="22"/>
          <w:szCs w:val="22"/>
        </w:rPr>
        <w:t xml:space="preserve"> </w:t>
      </w:r>
      <w:r w:rsidRPr="00D54248">
        <w:rPr>
          <w:rFonts w:asciiTheme="minorHAnsi" w:hAnsiTheme="minorHAnsi"/>
          <w:color w:val="111111"/>
          <w:w w:val="105"/>
          <w:sz w:val="22"/>
          <w:szCs w:val="22"/>
        </w:rPr>
        <w:t>κατά</w:t>
      </w:r>
      <w:r w:rsidRPr="00D54248">
        <w:rPr>
          <w:rFonts w:asciiTheme="minorHAnsi" w:hAnsiTheme="minorHAnsi"/>
          <w:color w:val="111111"/>
          <w:spacing w:val="-5"/>
          <w:w w:val="105"/>
          <w:sz w:val="22"/>
          <w:szCs w:val="22"/>
        </w:rPr>
        <w:t xml:space="preserve"> </w:t>
      </w:r>
      <w:r w:rsidRPr="00D54248">
        <w:rPr>
          <w:rFonts w:asciiTheme="minorHAnsi" w:hAnsiTheme="minorHAnsi"/>
          <w:color w:val="111111"/>
          <w:w w:val="105"/>
          <w:sz w:val="22"/>
          <w:szCs w:val="22"/>
        </w:rPr>
        <w:t>τον</w:t>
      </w:r>
      <w:r w:rsidRPr="00D54248">
        <w:rPr>
          <w:rFonts w:asciiTheme="minorHAnsi" w:hAnsiTheme="minorHAnsi"/>
          <w:color w:val="111111"/>
          <w:spacing w:val="-14"/>
          <w:w w:val="105"/>
          <w:sz w:val="22"/>
          <w:szCs w:val="22"/>
        </w:rPr>
        <w:t xml:space="preserve"> </w:t>
      </w:r>
      <w:r w:rsidRPr="00D54248">
        <w:rPr>
          <w:rFonts w:asciiTheme="minorHAnsi" w:hAnsiTheme="minorHAnsi"/>
          <w:color w:val="111111"/>
          <w:spacing w:val="2"/>
          <w:w w:val="105"/>
          <w:sz w:val="22"/>
          <w:szCs w:val="22"/>
        </w:rPr>
        <w:t>τρόπο</w:t>
      </w:r>
      <w:r w:rsidRPr="00D54248">
        <w:rPr>
          <w:rFonts w:asciiTheme="minorHAnsi" w:hAnsiTheme="minorHAnsi"/>
          <w:color w:val="111111"/>
          <w:spacing w:val="-12"/>
          <w:w w:val="105"/>
          <w:sz w:val="22"/>
          <w:szCs w:val="22"/>
        </w:rPr>
        <w:t xml:space="preserve"> </w:t>
      </w:r>
      <w:r w:rsidRPr="00D54248">
        <w:rPr>
          <w:rFonts w:asciiTheme="minorHAnsi" w:hAnsiTheme="minorHAnsi"/>
          <w:color w:val="111111"/>
          <w:w w:val="105"/>
          <w:sz w:val="22"/>
          <w:szCs w:val="22"/>
        </w:rPr>
        <w:t>που</w:t>
      </w:r>
      <w:r w:rsidRPr="00D54248">
        <w:rPr>
          <w:rFonts w:asciiTheme="minorHAnsi" w:hAnsiTheme="minorHAnsi"/>
          <w:color w:val="111111"/>
          <w:spacing w:val="-11"/>
          <w:w w:val="105"/>
          <w:sz w:val="22"/>
          <w:szCs w:val="22"/>
        </w:rPr>
        <w:t xml:space="preserve"> </w:t>
      </w:r>
      <w:r w:rsidRPr="00D54248">
        <w:rPr>
          <w:rFonts w:asciiTheme="minorHAnsi" w:hAnsiTheme="minorHAnsi"/>
          <w:color w:val="111111"/>
          <w:spacing w:val="2"/>
          <w:w w:val="105"/>
          <w:sz w:val="22"/>
          <w:szCs w:val="22"/>
        </w:rPr>
        <w:t>τους</w:t>
      </w:r>
      <w:r w:rsidRPr="00D54248">
        <w:rPr>
          <w:rFonts w:asciiTheme="minorHAnsi" w:hAnsiTheme="minorHAnsi"/>
          <w:color w:val="111111"/>
          <w:spacing w:val="-17"/>
          <w:w w:val="105"/>
          <w:sz w:val="22"/>
          <w:szCs w:val="22"/>
        </w:rPr>
        <w:t xml:space="preserve"> </w:t>
      </w:r>
      <w:r w:rsidRPr="00D54248">
        <w:rPr>
          <w:rFonts w:asciiTheme="minorHAnsi" w:hAnsiTheme="minorHAnsi"/>
          <w:color w:val="111111"/>
          <w:w w:val="105"/>
          <w:sz w:val="22"/>
          <w:szCs w:val="22"/>
        </w:rPr>
        <w:t>μεταχειρίζεται</w:t>
      </w:r>
      <w:r w:rsidRPr="00D54248">
        <w:rPr>
          <w:rFonts w:asciiTheme="minorHAnsi" w:hAnsiTheme="minorHAnsi"/>
          <w:color w:val="111111"/>
          <w:spacing w:val="-12"/>
          <w:w w:val="105"/>
          <w:sz w:val="22"/>
          <w:szCs w:val="22"/>
        </w:rPr>
        <w:t xml:space="preserve"> </w:t>
      </w:r>
      <w:r w:rsidRPr="00D54248">
        <w:rPr>
          <w:rFonts w:asciiTheme="minorHAnsi" w:hAnsiTheme="minorHAnsi"/>
          <w:color w:val="111111"/>
          <w:w w:val="105"/>
          <w:sz w:val="22"/>
          <w:szCs w:val="22"/>
        </w:rPr>
        <w:t>κανείς</w:t>
      </w:r>
      <w:r w:rsidRPr="00D54248">
        <w:rPr>
          <w:rFonts w:asciiTheme="minorHAnsi" w:hAnsiTheme="minorHAnsi"/>
          <w:color w:val="111111"/>
          <w:spacing w:val="-17"/>
          <w:w w:val="105"/>
          <w:sz w:val="22"/>
          <w:szCs w:val="22"/>
        </w:rPr>
        <w:t xml:space="preserve"> </w:t>
      </w:r>
      <w:r w:rsidRPr="00D54248">
        <w:rPr>
          <w:rFonts w:asciiTheme="minorHAnsi" w:hAnsiTheme="minorHAnsi"/>
          <w:color w:val="111111"/>
          <w:spacing w:val="3"/>
          <w:w w:val="105"/>
          <w:sz w:val="22"/>
          <w:szCs w:val="22"/>
        </w:rPr>
        <w:t>και</w:t>
      </w:r>
      <w:r w:rsidRPr="00D54248">
        <w:rPr>
          <w:rFonts w:asciiTheme="minorHAnsi" w:hAnsiTheme="minorHAnsi"/>
          <w:color w:val="111111"/>
          <w:spacing w:val="-12"/>
          <w:w w:val="105"/>
          <w:sz w:val="22"/>
          <w:szCs w:val="22"/>
        </w:rPr>
        <w:t xml:space="preserve"> </w:t>
      </w:r>
      <w:r w:rsidRPr="00D54248">
        <w:rPr>
          <w:rFonts w:asciiTheme="minorHAnsi" w:hAnsiTheme="minorHAnsi"/>
          <w:color w:val="111111"/>
          <w:w w:val="105"/>
          <w:sz w:val="22"/>
          <w:szCs w:val="22"/>
        </w:rPr>
        <w:t xml:space="preserve">κατά τον σκοπό που επιδιώκει χρησιμοποιώντας τους. </w:t>
      </w:r>
      <w:r w:rsidRPr="00D54248">
        <w:rPr>
          <w:rFonts w:asciiTheme="minorHAnsi" w:hAnsiTheme="minorHAnsi"/>
          <w:b/>
          <w:color w:val="111111"/>
          <w:w w:val="105"/>
          <w:sz w:val="22"/>
          <w:szCs w:val="22"/>
        </w:rPr>
        <w:t>Έτσι</w:t>
      </w:r>
      <w:r w:rsidRPr="00D54248">
        <w:rPr>
          <w:rFonts w:asciiTheme="minorHAnsi" w:hAnsiTheme="minorHAnsi"/>
          <w:color w:val="111111"/>
          <w:w w:val="105"/>
          <w:sz w:val="22"/>
          <w:szCs w:val="22"/>
        </w:rPr>
        <w:t>, μπορούμε να μιλούμε όλοι για ανθρωπιά, αλλά να εννοούμε ολωσδιόλου διαφορετικό πράγμα ο</w:t>
      </w:r>
      <w:r w:rsidRPr="00D54248">
        <w:rPr>
          <w:rFonts w:asciiTheme="minorHAnsi" w:hAnsiTheme="minorHAnsi"/>
          <w:color w:val="111111"/>
          <w:spacing w:val="-8"/>
          <w:w w:val="105"/>
          <w:sz w:val="22"/>
          <w:szCs w:val="22"/>
        </w:rPr>
        <w:t xml:space="preserve"> </w:t>
      </w:r>
      <w:r w:rsidRPr="00D54248">
        <w:rPr>
          <w:rFonts w:asciiTheme="minorHAnsi" w:hAnsiTheme="minorHAnsi"/>
          <w:color w:val="111111"/>
          <w:w w:val="105"/>
          <w:sz w:val="22"/>
          <w:szCs w:val="22"/>
        </w:rPr>
        <w:t>καθένας.</w:t>
      </w:r>
    </w:p>
    <w:p w:rsidR="00101B18" w:rsidRPr="00D54248" w:rsidRDefault="00101B18" w:rsidP="00D54248">
      <w:pPr>
        <w:pStyle w:val="a3"/>
        <w:tabs>
          <w:tab w:val="left" w:pos="142"/>
        </w:tabs>
        <w:spacing w:before="106" w:line="249" w:lineRule="auto"/>
        <w:ind w:left="-142" w:right="-58" w:firstLine="720"/>
        <w:rPr>
          <w:rFonts w:asciiTheme="minorHAnsi" w:hAnsiTheme="minorHAnsi"/>
          <w:sz w:val="22"/>
          <w:szCs w:val="22"/>
        </w:rPr>
      </w:pPr>
      <w:r w:rsidRPr="00D54248">
        <w:rPr>
          <w:rFonts w:asciiTheme="minorHAnsi" w:hAnsiTheme="minorHAnsi"/>
          <w:color w:val="111111"/>
          <w:w w:val="105"/>
          <w:sz w:val="22"/>
          <w:szCs w:val="22"/>
        </w:rPr>
        <w:lastRenderedPageBreak/>
        <w:t xml:space="preserve">Λησμονούμε, </w:t>
      </w:r>
      <w:r w:rsidRPr="00D54248">
        <w:rPr>
          <w:rFonts w:asciiTheme="minorHAnsi" w:hAnsiTheme="minorHAnsi"/>
          <w:b/>
          <w:color w:val="111111"/>
          <w:w w:val="105"/>
          <w:sz w:val="22"/>
          <w:szCs w:val="22"/>
        </w:rPr>
        <w:t>ωστόσο</w:t>
      </w:r>
      <w:r w:rsidRPr="00D54248">
        <w:rPr>
          <w:rFonts w:asciiTheme="minorHAnsi" w:hAnsiTheme="minorHAnsi"/>
          <w:color w:val="111111"/>
          <w:w w:val="105"/>
          <w:sz w:val="22"/>
          <w:szCs w:val="22"/>
        </w:rPr>
        <w:t>, πως η ανθρωπιά είναι κυριότατα βούληση, δεν είναι γνώση, δεν είναι μόνο γνώση. Και δεν είναι λόγος, είναι πράξη. Είναι ένας ολόκληρος εσωτερικός κόσμος, στην τελείωσή του, που ακτινοβολεί παντού. Η ανθρωπιά αποκλείει τη μισαλλοδοξία, την καταφρόνηση του άλλου ανθρώπου· είναι επιεικής και ήπια. Περιέχει πολλή συγκατάβαση και πολλή κατανόηση. Η ανθρωπιά είναι κυκλική παρουσία. Δεν βρίσκεται στραμμένη προς ένα μονάχα σημείο του ορίζοντα. Εκείνος που είναι αληθινά ανθρώπινος δεν μπορεί παρά να είναι, σε κάθε περίσταση, ανθρώπινος. Η ανθρωπιά δεν είναι επάγγελμα, δεν είναι όργανο αυτοπροβολής και επιτυχίας. Είναι απάρνηση. Πρέπει πολλά ν’ αρνηθείς, για να κερδίσεις τα ουσιωδέστερα. Αλλά δεν είναι και παθητική κατάσταση. Ολωσδιόλου αντίθετα, αποτελεί μορφή αδιάκοπης ενέργειας. Είναι πολύ ευκολότερο να γίνεις «μέγας ανήρ» παρά να γίνεις «μεγάλος άνθρωπος». Η Ιστορία είναι γεμάτη παραδείγματα μεγάλων ανδρών. Αλλά έχει πολύ λίγους</w:t>
      </w:r>
    </w:p>
    <w:p w:rsidR="00101B18" w:rsidRPr="00D54248" w:rsidRDefault="00101B18" w:rsidP="00D54248">
      <w:pPr>
        <w:pStyle w:val="a3"/>
        <w:tabs>
          <w:tab w:val="left" w:pos="142"/>
        </w:tabs>
        <w:spacing w:before="7"/>
        <w:ind w:left="-142" w:right="-58"/>
        <w:rPr>
          <w:rFonts w:asciiTheme="minorHAnsi" w:hAnsiTheme="minorHAnsi"/>
          <w:sz w:val="22"/>
          <w:szCs w:val="22"/>
        </w:rPr>
      </w:pPr>
      <w:r w:rsidRPr="00D54248">
        <w:rPr>
          <w:rFonts w:asciiTheme="minorHAnsi" w:hAnsiTheme="minorHAnsi"/>
          <w:color w:val="111111"/>
          <w:w w:val="105"/>
          <w:sz w:val="22"/>
          <w:szCs w:val="22"/>
        </w:rPr>
        <w:t>«ανθρώπους» να παρουσιάσει.</w:t>
      </w:r>
    </w:p>
    <w:p w:rsidR="00101B18" w:rsidRPr="00D54248" w:rsidRDefault="00101B18" w:rsidP="00D54248">
      <w:pPr>
        <w:tabs>
          <w:tab w:val="left" w:pos="142"/>
        </w:tabs>
        <w:spacing w:before="16" w:line="247" w:lineRule="auto"/>
        <w:ind w:left="-142" w:right="-58"/>
        <w:rPr>
          <w:rFonts w:asciiTheme="minorHAnsi" w:hAnsiTheme="minorHAnsi"/>
          <w:b/>
          <w:i/>
        </w:rPr>
      </w:pPr>
      <w:r w:rsidRPr="00D54248">
        <w:rPr>
          <w:rFonts w:asciiTheme="minorHAnsi" w:hAnsiTheme="minorHAnsi"/>
          <w:b/>
          <w:i/>
          <w:color w:val="111111"/>
          <w:w w:val="105"/>
        </w:rPr>
        <w:t xml:space="preserve">Ποια νοηματική σύνδεση εκφράζουν οι διαρθρωτικές λέξεις: έτσι </w:t>
      </w:r>
      <w:r w:rsidRPr="00D54248">
        <w:rPr>
          <w:rFonts w:asciiTheme="minorHAnsi" w:hAnsiTheme="minorHAnsi"/>
          <w:i/>
          <w:color w:val="111111"/>
          <w:w w:val="105"/>
        </w:rPr>
        <w:t xml:space="preserve">(στην τέταρτη παράγραφο) </w:t>
      </w:r>
      <w:r w:rsidRPr="00D54248">
        <w:rPr>
          <w:rFonts w:asciiTheme="minorHAnsi" w:hAnsiTheme="minorHAnsi"/>
          <w:b/>
          <w:i/>
          <w:color w:val="111111"/>
          <w:w w:val="105"/>
        </w:rPr>
        <w:t xml:space="preserve">ωστόσο </w:t>
      </w:r>
      <w:r w:rsidRPr="00D54248">
        <w:rPr>
          <w:rFonts w:asciiTheme="minorHAnsi" w:hAnsiTheme="minorHAnsi"/>
          <w:i/>
          <w:color w:val="111111"/>
          <w:w w:val="105"/>
        </w:rPr>
        <w:t>(στην έκτη παράγραφο)</w:t>
      </w:r>
      <w:r w:rsidRPr="00D54248">
        <w:rPr>
          <w:rFonts w:asciiTheme="minorHAnsi" w:hAnsiTheme="minorHAnsi"/>
          <w:b/>
          <w:i/>
          <w:color w:val="111111"/>
          <w:w w:val="105"/>
        </w:rPr>
        <w:t xml:space="preserve">. </w:t>
      </w:r>
      <w:r w:rsidRPr="00D54248">
        <w:rPr>
          <w:rFonts w:asciiTheme="minorHAnsi" w:hAnsiTheme="minorHAnsi"/>
          <w:i/>
          <w:color w:val="111111"/>
          <w:w w:val="105"/>
        </w:rPr>
        <w:t xml:space="preserve">Μονάδες 4 </w:t>
      </w:r>
      <w:r w:rsidRPr="00D54248">
        <w:rPr>
          <w:rFonts w:asciiTheme="minorHAnsi" w:hAnsiTheme="minorHAnsi"/>
          <w:b/>
          <w:i/>
          <w:color w:val="111111"/>
          <w:w w:val="105"/>
        </w:rPr>
        <w:t>(Πανελλαδικές 2014)</w:t>
      </w:r>
    </w:p>
    <w:p w:rsidR="00101B18" w:rsidRPr="00D54248" w:rsidRDefault="00101B18" w:rsidP="00D54248">
      <w:pPr>
        <w:pStyle w:val="Heading1"/>
        <w:tabs>
          <w:tab w:val="left" w:pos="142"/>
        </w:tabs>
        <w:spacing w:before="68"/>
        <w:ind w:left="-142" w:right="-58"/>
        <w:rPr>
          <w:rFonts w:asciiTheme="minorHAnsi" w:hAnsiTheme="minorHAnsi"/>
          <w:sz w:val="22"/>
          <w:szCs w:val="22"/>
        </w:rPr>
      </w:pPr>
      <w:r w:rsidRPr="00D54248">
        <w:rPr>
          <w:rFonts w:asciiTheme="minorHAnsi" w:hAnsiTheme="minorHAnsi"/>
          <w:color w:val="111111"/>
          <w:sz w:val="22"/>
          <w:szCs w:val="22"/>
        </w:rPr>
        <w:t>……………………………………………………………………………………………………</w:t>
      </w:r>
    </w:p>
    <w:p w:rsidR="00101B18" w:rsidRPr="00D54248" w:rsidRDefault="00101B18" w:rsidP="00D54248">
      <w:pPr>
        <w:tabs>
          <w:tab w:val="left" w:pos="142"/>
        </w:tabs>
        <w:spacing w:before="148"/>
        <w:ind w:left="-142" w:right="-58"/>
        <w:rPr>
          <w:rFonts w:asciiTheme="minorHAnsi" w:hAnsiTheme="minorHAnsi"/>
        </w:rPr>
      </w:pPr>
      <w:r w:rsidRPr="00D54248">
        <w:rPr>
          <w:rFonts w:asciiTheme="minorHAnsi" w:hAnsiTheme="minorHAnsi"/>
          <w:color w:val="111111"/>
        </w:rPr>
        <w:t>……………………………………………………………………………………………………</w:t>
      </w:r>
    </w:p>
    <w:p w:rsidR="005D0A6D" w:rsidRPr="00D54248" w:rsidRDefault="005D0A6D" w:rsidP="00D54248">
      <w:pPr>
        <w:tabs>
          <w:tab w:val="left" w:pos="142"/>
        </w:tabs>
        <w:ind w:left="-142" w:right="-58"/>
        <w:rPr>
          <w:rFonts w:asciiTheme="minorHAnsi" w:hAnsiTheme="minorHAnsi"/>
        </w:rPr>
      </w:pPr>
    </w:p>
    <w:p w:rsidR="00D54248" w:rsidRPr="00D54248" w:rsidRDefault="00D54248" w:rsidP="00D54248">
      <w:pPr>
        <w:tabs>
          <w:tab w:val="left" w:pos="142"/>
        </w:tabs>
        <w:ind w:right="-58"/>
        <w:rPr>
          <w:rFonts w:asciiTheme="minorHAnsi" w:hAnsiTheme="minorHAnsi"/>
        </w:rPr>
      </w:pPr>
    </w:p>
    <w:p w:rsidR="00D54248" w:rsidRPr="00D54248" w:rsidRDefault="00D54248" w:rsidP="00D54248">
      <w:pPr>
        <w:tabs>
          <w:tab w:val="left" w:pos="142"/>
        </w:tabs>
        <w:ind w:left="-142" w:right="-58"/>
        <w:rPr>
          <w:rFonts w:asciiTheme="minorHAnsi" w:hAnsiTheme="minorHAnsi"/>
        </w:rPr>
      </w:pPr>
    </w:p>
    <w:p w:rsidR="00D54248" w:rsidRPr="00D54248" w:rsidRDefault="00D54248" w:rsidP="00D54248">
      <w:pPr>
        <w:pStyle w:val="a3"/>
        <w:numPr>
          <w:ilvl w:val="0"/>
          <w:numId w:val="1"/>
        </w:numPr>
        <w:tabs>
          <w:tab w:val="left" w:pos="142"/>
        </w:tabs>
        <w:spacing w:before="10" w:line="252" w:lineRule="auto"/>
        <w:ind w:left="-142" w:right="-58"/>
        <w:rPr>
          <w:rFonts w:asciiTheme="minorHAnsi" w:hAnsiTheme="minorHAnsi"/>
          <w:sz w:val="22"/>
          <w:szCs w:val="22"/>
        </w:rPr>
      </w:pPr>
      <w:r w:rsidRPr="00D54248">
        <w:rPr>
          <w:rFonts w:asciiTheme="minorHAnsi" w:hAnsiTheme="minorHAnsi"/>
          <w:b/>
          <w:color w:val="111111"/>
          <w:w w:val="105"/>
          <w:sz w:val="22"/>
          <w:szCs w:val="22"/>
        </w:rPr>
        <w:t>Πρώτα απ’ όλα</w:t>
      </w:r>
      <w:r w:rsidRPr="00D54248">
        <w:rPr>
          <w:rFonts w:asciiTheme="minorHAnsi" w:hAnsiTheme="minorHAnsi"/>
          <w:color w:val="111111"/>
          <w:w w:val="105"/>
          <w:sz w:val="22"/>
          <w:szCs w:val="22"/>
        </w:rPr>
        <w:t>, γιατί οι χώροι αυτοί, ως τόποι μαζικής συγκέντρωσης, για θρησκευτικούς, πολιτικούς ή ψυχαγωγικούς σκοπούς, εκφράζουν στην αρχιτεκτονική με τον προφανέστερο τρόπο τη δημοκρατική αντίληψη για τη ζωή και την έντονη αίσθηση κοινότητας που χαρακτήρισε τον αρχαίο βίο. Τα σχετικά αρχιτεκτονικά σχήματα εκείνης της δημιουργίας (θέατρα, βουλευτήρια κλπ.) εξακολουθούν μέχρι σήμερα να εξυπηρετούν ανάλογες δραστηριότητες.</w:t>
      </w:r>
    </w:p>
    <w:p w:rsidR="00D54248" w:rsidRPr="00D54248" w:rsidRDefault="00D54248" w:rsidP="00D54248">
      <w:pPr>
        <w:pStyle w:val="a3"/>
        <w:tabs>
          <w:tab w:val="left" w:pos="142"/>
        </w:tabs>
        <w:spacing w:line="252" w:lineRule="auto"/>
        <w:ind w:left="-142" w:right="-58" w:firstLine="720"/>
        <w:rPr>
          <w:rFonts w:asciiTheme="minorHAnsi" w:hAnsiTheme="minorHAnsi"/>
          <w:sz w:val="22"/>
          <w:szCs w:val="22"/>
        </w:rPr>
      </w:pPr>
      <w:r w:rsidRPr="00D54248">
        <w:rPr>
          <w:rFonts w:asciiTheme="minorHAnsi" w:hAnsiTheme="minorHAnsi"/>
          <w:color w:val="111111"/>
          <w:w w:val="105"/>
          <w:sz w:val="22"/>
          <w:szCs w:val="22"/>
        </w:rPr>
        <w:t xml:space="preserve">Τα προβλήματα αυτά δεν πρέπει, βέβαια, με κανέναν τρόπο να οδηγούν σε αρνητική τοποθέτηση για τη σύγχρονη χρήση των κατάλληλων για τη δραστηριότητα αυτή μνημείων. Η επαφή του κοινού με τα μνημεία, και ιδιαίτερα στην περίπτωση αυτή η βίωση από το ευρύ κοινό σύγχρονων προβληματισμών και καλλιτεχνικών εκφράσεων μέσα από το ιστορικό περιβάλλον, είναι ο καλύτερος και αποτελεσματικότερος τρόπος προσέγγισης και οικείωσης της πολιτισμικής μας κληρονομιάς. Αλλά είναι, </w:t>
      </w:r>
      <w:r w:rsidRPr="00D54248">
        <w:rPr>
          <w:rFonts w:asciiTheme="minorHAnsi" w:hAnsiTheme="minorHAnsi"/>
          <w:b/>
          <w:color w:val="111111"/>
          <w:w w:val="105"/>
          <w:sz w:val="22"/>
          <w:szCs w:val="22"/>
        </w:rPr>
        <w:t>παράλληλα</w:t>
      </w:r>
      <w:r w:rsidRPr="00D54248">
        <w:rPr>
          <w:rFonts w:asciiTheme="minorHAnsi" w:hAnsiTheme="minorHAnsi"/>
          <w:color w:val="111111"/>
          <w:w w:val="105"/>
          <w:sz w:val="22"/>
          <w:szCs w:val="22"/>
        </w:rPr>
        <w:t>, και ο δραστικότερος τρόπος δημιουργίας στην</w:t>
      </w:r>
    </w:p>
    <w:p w:rsidR="00D54248" w:rsidRPr="00D54248" w:rsidRDefault="00D54248" w:rsidP="00D54248">
      <w:pPr>
        <w:pStyle w:val="a3"/>
        <w:tabs>
          <w:tab w:val="left" w:pos="142"/>
        </w:tabs>
        <w:spacing w:line="255" w:lineRule="exact"/>
        <w:ind w:left="-142" w:right="-58"/>
        <w:rPr>
          <w:rFonts w:asciiTheme="minorHAnsi" w:hAnsiTheme="minorHAnsi"/>
          <w:sz w:val="22"/>
          <w:szCs w:val="22"/>
        </w:rPr>
      </w:pPr>
      <w:r w:rsidRPr="00D54248">
        <w:rPr>
          <w:rFonts w:asciiTheme="minorHAnsi" w:hAnsiTheme="minorHAnsi"/>
          <w:color w:val="111111"/>
          <w:w w:val="105"/>
          <w:sz w:val="22"/>
          <w:szCs w:val="22"/>
        </w:rPr>
        <w:t>ευρύτερη κοινωνία συνείδησης εκτίμησης και προστασίας των μνημείων μας.</w:t>
      </w:r>
    </w:p>
    <w:p w:rsidR="00D54248" w:rsidRPr="00D54248" w:rsidRDefault="00D54248" w:rsidP="00D54248">
      <w:pPr>
        <w:pStyle w:val="a3"/>
        <w:tabs>
          <w:tab w:val="left" w:pos="142"/>
        </w:tabs>
        <w:spacing w:line="249" w:lineRule="auto"/>
        <w:ind w:left="-142" w:right="-58" w:firstLine="720"/>
        <w:rPr>
          <w:rFonts w:asciiTheme="minorHAnsi" w:hAnsiTheme="minorHAnsi"/>
          <w:sz w:val="22"/>
          <w:szCs w:val="22"/>
        </w:rPr>
      </w:pPr>
      <w:r w:rsidRPr="00D54248">
        <w:rPr>
          <w:rFonts w:asciiTheme="minorHAnsi" w:hAnsiTheme="minorHAnsi"/>
          <w:color w:val="111111"/>
          <w:w w:val="105"/>
          <w:sz w:val="22"/>
          <w:szCs w:val="22"/>
        </w:rPr>
        <w:t xml:space="preserve">Η καλλιέργεια, </w:t>
      </w:r>
      <w:r w:rsidRPr="00D54248">
        <w:rPr>
          <w:rFonts w:asciiTheme="minorHAnsi" w:hAnsiTheme="minorHAnsi"/>
          <w:b/>
          <w:color w:val="111111"/>
          <w:w w:val="105"/>
          <w:sz w:val="22"/>
          <w:szCs w:val="22"/>
        </w:rPr>
        <w:t>εξάλλου</w:t>
      </w:r>
      <w:r w:rsidRPr="00D54248">
        <w:rPr>
          <w:rFonts w:asciiTheme="minorHAnsi" w:hAnsiTheme="minorHAnsi"/>
          <w:color w:val="111111"/>
          <w:w w:val="105"/>
          <w:sz w:val="22"/>
          <w:szCs w:val="22"/>
        </w:rPr>
        <w:t>, με διάφορες εκδηλώσεις στο ευρύτερο κοινό της τάσης αυτής απέναντι στα μνημεία θα αποτελέσει ουσιαστική θετική συμβολή, αφενός, στην ολοκληρωμένη προστασία τους (ενεργητική προστασία και από το ευρύ κοινό) και, αφετέρου, στη δημιουργική βίωση των αρχαίων χώρων θέασης.</w:t>
      </w:r>
    </w:p>
    <w:p w:rsidR="00D54248" w:rsidRPr="00D54248" w:rsidRDefault="00D54248" w:rsidP="00D54248">
      <w:pPr>
        <w:pStyle w:val="a3"/>
        <w:tabs>
          <w:tab w:val="left" w:pos="142"/>
        </w:tabs>
        <w:spacing w:before="11"/>
        <w:ind w:left="-142" w:right="-58"/>
        <w:rPr>
          <w:rFonts w:asciiTheme="minorHAnsi" w:hAnsiTheme="minorHAnsi"/>
          <w:sz w:val="22"/>
          <w:szCs w:val="22"/>
        </w:rPr>
      </w:pPr>
    </w:p>
    <w:p w:rsidR="00D54248" w:rsidRPr="00D54248" w:rsidRDefault="00D54248" w:rsidP="00D54248">
      <w:pPr>
        <w:tabs>
          <w:tab w:val="left" w:pos="142"/>
        </w:tabs>
        <w:spacing w:before="99" w:line="247" w:lineRule="auto"/>
        <w:ind w:left="-142" w:right="-58"/>
        <w:rPr>
          <w:rFonts w:asciiTheme="minorHAnsi" w:hAnsiTheme="minorHAnsi"/>
          <w:i/>
        </w:rPr>
      </w:pPr>
      <w:r w:rsidRPr="00D54248">
        <w:rPr>
          <w:rFonts w:asciiTheme="minorHAnsi" w:hAnsiTheme="minorHAnsi"/>
          <w:i/>
          <w:color w:val="111111"/>
          <w:w w:val="105"/>
        </w:rPr>
        <w:t xml:space="preserve">Να αντικαταστήσετε τις διαρθρωτικές λέξεις-εκφράσεις με άλλες (λέξεις-εκφράσεις) που να διατηρούν τη συνοχή του κειμένου: </w:t>
      </w:r>
      <w:r w:rsidRPr="00D54248">
        <w:rPr>
          <w:rFonts w:asciiTheme="minorHAnsi" w:hAnsiTheme="minorHAnsi"/>
          <w:b/>
          <w:i/>
          <w:color w:val="111111"/>
          <w:w w:val="105"/>
        </w:rPr>
        <w:t xml:space="preserve">Πρώτα απ’ όλα </w:t>
      </w:r>
      <w:r w:rsidRPr="00D54248">
        <w:rPr>
          <w:rFonts w:asciiTheme="minorHAnsi" w:hAnsiTheme="minorHAnsi"/>
          <w:i/>
          <w:color w:val="111111"/>
          <w:w w:val="105"/>
        </w:rPr>
        <w:t>(στη δεύτερη</w:t>
      </w:r>
    </w:p>
    <w:p w:rsidR="00D54248" w:rsidRPr="00D54248" w:rsidRDefault="00D54248" w:rsidP="00D54248">
      <w:pPr>
        <w:tabs>
          <w:tab w:val="left" w:pos="142"/>
        </w:tabs>
        <w:spacing w:before="10" w:line="249" w:lineRule="auto"/>
        <w:ind w:left="-142" w:right="-58"/>
        <w:rPr>
          <w:rFonts w:asciiTheme="minorHAnsi" w:hAnsiTheme="minorHAnsi"/>
          <w:b/>
          <w:i/>
        </w:rPr>
      </w:pPr>
      <w:r w:rsidRPr="00D54248">
        <w:rPr>
          <w:rFonts w:asciiTheme="minorHAnsi" w:hAnsiTheme="minorHAnsi"/>
          <w:i/>
          <w:color w:val="111111"/>
          <w:w w:val="105"/>
        </w:rPr>
        <w:t xml:space="preserve">παράγραφο) </w:t>
      </w:r>
      <w:r w:rsidRPr="00D54248">
        <w:rPr>
          <w:rFonts w:asciiTheme="minorHAnsi" w:hAnsiTheme="minorHAnsi"/>
          <w:b/>
          <w:i/>
          <w:color w:val="111111"/>
          <w:w w:val="105"/>
        </w:rPr>
        <w:t xml:space="preserve">παράλληλα </w:t>
      </w:r>
      <w:r w:rsidRPr="00D54248">
        <w:rPr>
          <w:rFonts w:asciiTheme="minorHAnsi" w:hAnsiTheme="minorHAnsi"/>
          <w:i/>
          <w:color w:val="111111"/>
          <w:w w:val="105"/>
        </w:rPr>
        <w:t xml:space="preserve">(στην έκτη παράγραφο) </w:t>
      </w:r>
      <w:r w:rsidRPr="00D54248">
        <w:rPr>
          <w:rFonts w:asciiTheme="minorHAnsi" w:hAnsiTheme="minorHAnsi"/>
          <w:b/>
          <w:i/>
          <w:color w:val="111111"/>
          <w:w w:val="105"/>
        </w:rPr>
        <w:t xml:space="preserve">εξάλλου </w:t>
      </w:r>
      <w:r w:rsidRPr="00D54248">
        <w:rPr>
          <w:rFonts w:asciiTheme="minorHAnsi" w:hAnsiTheme="minorHAnsi"/>
          <w:i/>
          <w:color w:val="111111"/>
          <w:w w:val="105"/>
        </w:rPr>
        <w:t xml:space="preserve">(στην ένατη παράγραφο). Μονάδες 6 </w:t>
      </w:r>
      <w:r w:rsidRPr="00D54248">
        <w:rPr>
          <w:rFonts w:asciiTheme="minorHAnsi" w:hAnsiTheme="minorHAnsi"/>
          <w:b/>
          <w:i/>
          <w:color w:val="111111"/>
          <w:w w:val="105"/>
        </w:rPr>
        <w:t>(Πανελλαδικές 2015)</w:t>
      </w:r>
    </w:p>
    <w:p w:rsidR="00D54248" w:rsidRPr="00D54248" w:rsidRDefault="00D54248" w:rsidP="00D54248">
      <w:pPr>
        <w:pStyle w:val="Heading1"/>
        <w:tabs>
          <w:tab w:val="left" w:pos="142"/>
        </w:tabs>
        <w:spacing w:before="63"/>
        <w:ind w:left="-142" w:right="-58"/>
        <w:rPr>
          <w:rFonts w:asciiTheme="minorHAnsi" w:hAnsiTheme="minorHAnsi"/>
          <w:sz w:val="22"/>
          <w:szCs w:val="22"/>
        </w:rPr>
      </w:pPr>
      <w:r w:rsidRPr="00D54248">
        <w:rPr>
          <w:rFonts w:asciiTheme="minorHAnsi" w:hAnsiTheme="minorHAnsi"/>
          <w:color w:val="111111"/>
          <w:sz w:val="22"/>
          <w:szCs w:val="22"/>
        </w:rPr>
        <w:t>……………………………………………………………………………………………………</w:t>
      </w:r>
    </w:p>
    <w:p w:rsidR="00D54248" w:rsidRPr="00D54248" w:rsidRDefault="00D54248" w:rsidP="00D54248">
      <w:pPr>
        <w:tabs>
          <w:tab w:val="left" w:pos="142"/>
        </w:tabs>
        <w:spacing w:before="147"/>
        <w:ind w:left="-142" w:right="-58"/>
        <w:rPr>
          <w:rFonts w:asciiTheme="minorHAnsi" w:hAnsiTheme="minorHAnsi"/>
        </w:rPr>
      </w:pPr>
      <w:r w:rsidRPr="00D54248">
        <w:rPr>
          <w:rFonts w:asciiTheme="minorHAnsi" w:hAnsiTheme="minorHAnsi"/>
          <w:color w:val="111111"/>
        </w:rPr>
        <w:t>……………………………………………………………………………………………………</w:t>
      </w:r>
    </w:p>
    <w:p w:rsidR="00D54248" w:rsidRPr="00D54248" w:rsidRDefault="00D54248" w:rsidP="00D54248">
      <w:pPr>
        <w:tabs>
          <w:tab w:val="left" w:pos="142"/>
        </w:tabs>
        <w:ind w:left="-142" w:right="-58"/>
        <w:rPr>
          <w:rFonts w:asciiTheme="minorHAnsi" w:hAnsiTheme="minorHAnsi"/>
        </w:rPr>
      </w:pPr>
    </w:p>
    <w:sectPr w:rsidR="00D54248" w:rsidRPr="00D54248" w:rsidSect="008A799D">
      <w:head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14" w:rsidRDefault="00582C14">
    <w:pPr>
      <w:pStyle w:val="a3"/>
      <w:spacing w:line="14" w:lineRule="auto"/>
      <w:ind w:left="0"/>
      <w:rPr>
        <w:sz w:val="20"/>
      </w:rPr>
    </w:pPr>
    <w:r w:rsidRPr="007F3C14">
      <w:pict>
        <v:shapetype id="_x0000_t202" coordsize="21600,21600" o:spt="202" path="m,l,21600r21600,l21600,xe">
          <v:stroke joinstyle="miter"/>
          <v:path gradientshapeok="t" o:connecttype="rect"/>
        </v:shapetype>
        <v:shape id="_x0000_s2049" type="#_x0000_t202" style="position:absolute;margin-left:538.7pt;margin-top:36.35pt;width:9.7pt;height:13.2pt;z-index:-251658240;mso-position-horizontal-relative:page;mso-position-vertical-relative:page" filled="f" stroked="f">
          <v:textbox style="mso-next-textbox:#_x0000_s2049" inset="0,0,0,0">
            <w:txbxContent>
              <w:p w:rsidR="007F3C14" w:rsidRDefault="00582C14">
                <w:pPr>
                  <w:spacing w:line="246" w:lineRule="exact"/>
                  <w:ind w:left="40"/>
                  <w:rPr>
                    <w:rFonts w:ascii="Calibri"/>
                  </w:rPr>
                </w:pPr>
                <w:r>
                  <w:fldChar w:fldCharType="begin"/>
                </w:r>
                <w:r>
                  <w:rPr>
                    <w:rFonts w:ascii="Calibri"/>
                    <w:w w:val="101"/>
                  </w:rPr>
                  <w:instrText xml:space="preserve"> PAGE </w:instrText>
                </w:r>
                <w:r>
                  <w:fldChar w:fldCharType="separate"/>
                </w:r>
                <w:r w:rsidR="00D54248">
                  <w:rPr>
                    <w:rFonts w:ascii="Calibri"/>
                    <w:noProof/>
                    <w:w w:val="101"/>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A6BD2"/>
    <w:multiLevelType w:val="hybridMultilevel"/>
    <w:tmpl w:val="292010BA"/>
    <w:lvl w:ilvl="0" w:tplc="D792A83C">
      <w:start w:val="1"/>
      <w:numFmt w:val="decimal"/>
      <w:lvlText w:val="%1)"/>
      <w:lvlJc w:val="left"/>
      <w:pPr>
        <w:ind w:left="506" w:hanging="360"/>
      </w:pPr>
      <w:rPr>
        <w:rFonts w:hint="default"/>
        <w:color w:val="111111"/>
        <w:w w:val="105"/>
      </w:rPr>
    </w:lvl>
    <w:lvl w:ilvl="1" w:tplc="04080019" w:tentative="1">
      <w:start w:val="1"/>
      <w:numFmt w:val="lowerLetter"/>
      <w:lvlText w:val="%2."/>
      <w:lvlJc w:val="left"/>
      <w:pPr>
        <w:ind w:left="1226" w:hanging="360"/>
      </w:pPr>
    </w:lvl>
    <w:lvl w:ilvl="2" w:tplc="0408001B" w:tentative="1">
      <w:start w:val="1"/>
      <w:numFmt w:val="lowerRoman"/>
      <w:lvlText w:val="%3."/>
      <w:lvlJc w:val="right"/>
      <w:pPr>
        <w:ind w:left="1946" w:hanging="180"/>
      </w:pPr>
    </w:lvl>
    <w:lvl w:ilvl="3" w:tplc="0408000F" w:tentative="1">
      <w:start w:val="1"/>
      <w:numFmt w:val="decimal"/>
      <w:lvlText w:val="%4."/>
      <w:lvlJc w:val="left"/>
      <w:pPr>
        <w:ind w:left="2666" w:hanging="360"/>
      </w:pPr>
    </w:lvl>
    <w:lvl w:ilvl="4" w:tplc="04080019" w:tentative="1">
      <w:start w:val="1"/>
      <w:numFmt w:val="lowerLetter"/>
      <w:lvlText w:val="%5."/>
      <w:lvlJc w:val="left"/>
      <w:pPr>
        <w:ind w:left="3386" w:hanging="360"/>
      </w:pPr>
    </w:lvl>
    <w:lvl w:ilvl="5" w:tplc="0408001B" w:tentative="1">
      <w:start w:val="1"/>
      <w:numFmt w:val="lowerRoman"/>
      <w:lvlText w:val="%6."/>
      <w:lvlJc w:val="right"/>
      <w:pPr>
        <w:ind w:left="4106" w:hanging="180"/>
      </w:pPr>
    </w:lvl>
    <w:lvl w:ilvl="6" w:tplc="0408000F" w:tentative="1">
      <w:start w:val="1"/>
      <w:numFmt w:val="decimal"/>
      <w:lvlText w:val="%7."/>
      <w:lvlJc w:val="left"/>
      <w:pPr>
        <w:ind w:left="4826" w:hanging="360"/>
      </w:pPr>
    </w:lvl>
    <w:lvl w:ilvl="7" w:tplc="04080019" w:tentative="1">
      <w:start w:val="1"/>
      <w:numFmt w:val="lowerLetter"/>
      <w:lvlText w:val="%8."/>
      <w:lvlJc w:val="left"/>
      <w:pPr>
        <w:ind w:left="5546" w:hanging="360"/>
      </w:pPr>
    </w:lvl>
    <w:lvl w:ilvl="8" w:tplc="0408001B" w:tentative="1">
      <w:start w:val="1"/>
      <w:numFmt w:val="lowerRoman"/>
      <w:lvlText w:val="%9."/>
      <w:lvlJc w:val="right"/>
      <w:pPr>
        <w:ind w:left="626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3074"/>
    <o:shapelayout v:ext="edit">
      <o:idmap v:ext="edit" data="2"/>
    </o:shapelayout>
  </w:hdrShapeDefaults>
  <w:compat/>
  <w:rsids>
    <w:rsidRoot w:val="00101B18"/>
    <w:rsid w:val="00101B18"/>
    <w:rsid w:val="00582C14"/>
    <w:rsid w:val="005D0A6D"/>
    <w:rsid w:val="008A799D"/>
    <w:rsid w:val="009805C6"/>
    <w:rsid w:val="00D542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1B18"/>
    <w:pPr>
      <w:widowControl w:val="0"/>
      <w:autoSpaceDE w:val="0"/>
      <w:autoSpaceDN w:val="0"/>
      <w:spacing w:after="0" w:line="240" w:lineRule="auto"/>
    </w:pPr>
    <w:rPr>
      <w:rFonts w:ascii="Arial" w:eastAsia="Arial" w:hAnsi="Arial" w:cs="Arial"/>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01B18"/>
    <w:pPr>
      <w:ind w:left="146"/>
    </w:pPr>
    <w:rPr>
      <w:sz w:val="23"/>
      <w:szCs w:val="23"/>
    </w:rPr>
  </w:style>
  <w:style w:type="character" w:customStyle="1" w:styleId="Char">
    <w:name w:val="Σώμα κειμένου Char"/>
    <w:basedOn w:val="a0"/>
    <w:link w:val="a3"/>
    <w:uiPriority w:val="1"/>
    <w:rsid w:val="00101B18"/>
    <w:rPr>
      <w:rFonts w:ascii="Arial" w:eastAsia="Arial" w:hAnsi="Arial" w:cs="Arial"/>
      <w:sz w:val="23"/>
      <w:szCs w:val="23"/>
      <w:lang w:eastAsia="el-GR" w:bidi="el-GR"/>
    </w:rPr>
  </w:style>
  <w:style w:type="paragraph" w:customStyle="1" w:styleId="Heading1">
    <w:name w:val="Heading 1"/>
    <w:basedOn w:val="a"/>
    <w:uiPriority w:val="1"/>
    <w:qFormat/>
    <w:rsid w:val="00101B18"/>
    <w:pPr>
      <w:spacing w:before="148"/>
      <w:ind w:left="146"/>
      <w:outlineLvl w:val="1"/>
    </w:pPr>
    <w:rPr>
      <w:sz w:val="26"/>
      <w:szCs w:val="26"/>
    </w:rPr>
  </w:style>
  <w:style w:type="paragraph" w:customStyle="1" w:styleId="Heading2">
    <w:name w:val="Heading 2"/>
    <w:basedOn w:val="a"/>
    <w:uiPriority w:val="1"/>
    <w:qFormat/>
    <w:rsid w:val="00101B18"/>
    <w:pPr>
      <w:spacing w:before="99"/>
      <w:ind w:left="146" w:right="1167"/>
      <w:outlineLvl w:val="2"/>
    </w:pPr>
    <w:rPr>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880</Words>
  <Characters>4752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1</cp:revision>
  <dcterms:created xsi:type="dcterms:W3CDTF">2021-01-16T13:43:00Z</dcterms:created>
  <dcterms:modified xsi:type="dcterms:W3CDTF">2021-01-16T13:57:00Z</dcterms:modified>
</cp:coreProperties>
</file>