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3BC" w:rsidRPr="000173BC" w:rsidRDefault="000173BC" w:rsidP="000173BC">
      <w:pPr>
        <w:rPr>
          <w:b/>
        </w:rPr>
      </w:pPr>
      <w:r>
        <w:rPr>
          <w:b/>
        </w:rPr>
        <w:t>WRITING</w:t>
      </w:r>
      <w:bookmarkStart w:id="0" w:name="_GoBack"/>
      <w:bookmarkEnd w:id="0"/>
    </w:p>
    <w:p w:rsidR="000173BC" w:rsidRDefault="000173BC" w:rsidP="000173BC"/>
    <w:p w:rsidR="000173BC" w:rsidRPr="00515385" w:rsidRDefault="000173BC" w:rsidP="000173BC">
      <w:pPr>
        <w:tabs>
          <w:tab w:val="left" w:pos="276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5385">
        <w:rPr>
          <w:rFonts w:ascii="Times New Roman" w:hAnsi="Times New Roman" w:cs="Times New Roman"/>
          <w:b/>
          <w:sz w:val="24"/>
          <w:szCs w:val="24"/>
          <w:u w:val="single"/>
        </w:rPr>
        <w:t>Re-viewing</w:t>
      </w:r>
    </w:p>
    <w:p w:rsidR="000173BC" w:rsidRPr="00515385" w:rsidRDefault="000173BC" w:rsidP="000173BC">
      <w:pPr>
        <w:tabs>
          <w:tab w:val="left" w:pos="27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15385">
        <w:rPr>
          <w:rFonts w:ascii="Times New Roman" w:hAnsi="Times New Roman" w:cs="Times New Roman"/>
          <w:sz w:val="24"/>
          <w:szCs w:val="24"/>
        </w:rPr>
        <w:t xml:space="preserve">This is the final stage in your </w:t>
      </w:r>
      <w:r>
        <w:rPr>
          <w:rFonts w:ascii="Times New Roman" w:hAnsi="Times New Roman" w:cs="Times New Roman"/>
          <w:sz w:val="24"/>
          <w:szCs w:val="24"/>
        </w:rPr>
        <w:t>writing process</w:t>
      </w:r>
      <w:r w:rsidRPr="00515385">
        <w:rPr>
          <w:rFonts w:ascii="Times New Roman" w:hAnsi="Times New Roman" w:cs="Times New Roman"/>
          <w:sz w:val="24"/>
          <w:szCs w:val="24"/>
        </w:rPr>
        <w:t xml:space="preserve">. Try to review your text as a whole in order to finish your </w:t>
      </w:r>
      <w:r>
        <w:rPr>
          <w:rFonts w:ascii="Times New Roman" w:hAnsi="Times New Roman" w:cs="Times New Roman"/>
          <w:sz w:val="24"/>
          <w:szCs w:val="24"/>
        </w:rPr>
        <w:t>essay</w:t>
      </w:r>
      <w:r w:rsidRPr="00515385">
        <w:rPr>
          <w:rFonts w:ascii="Times New Roman" w:hAnsi="Times New Roman" w:cs="Times New Roman"/>
          <w:sz w:val="24"/>
          <w:szCs w:val="24"/>
        </w:rPr>
        <w:t>. You may use the following assessment form if you wish:</w:t>
      </w:r>
    </w:p>
    <w:p w:rsidR="000173BC" w:rsidRPr="00515385" w:rsidRDefault="000173BC" w:rsidP="000173BC">
      <w:pPr>
        <w:tabs>
          <w:tab w:val="left" w:pos="276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993"/>
        <w:gridCol w:w="850"/>
        <w:gridCol w:w="1417"/>
      </w:tblGrid>
      <w:tr w:rsidR="000173BC" w:rsidRPr="00515385" w:rsidTr="00EF69CD">
        <w:tc>
          <w:tcPr>
            <w:tcW w:w="3681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850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417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Corrected</w:t>
            </w:r>
          </w:p>
        </w:tc>
      </w:tr>
      <w:tr w:rsidR="000173BC" w:rsidRPr="00515385" w:rsidTr="00EF69CD">
        <w:tc>
          <w:tcPr>
            <w:tcW w:w="3681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The essay is easy to understand.</w:t>
            </w:r>
          </w:p>
        </w:tc>
        <w:tc>
          <w:tcPr>
            <w:tcW w:w="993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BC" w:rsidRPr="00515385" w:rsidTr="00EF69CD">
        <w:tc>
          <w:tcPr>
            <w:tcW w:w="3681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It has a clear structure.</w:t>
            </w:r>
          </w:p>
        </w:tc>
        <w:tc>
          <w:tcPr>
            <w:tcW w:w="993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BC" w:rsidRPr="00515385" w:rsidTr="00EF69CD">
        <w:tc>
          <w:tcPr>
            <w:tcW w:w="3681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There is use of linking words.</w:t>
            </w:r>
          </w:p>
        </w:tc>
        <w:tc>
          <w:tcPr>
            <w:tcW w:w="993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BC" w:rsidRPr="00515385" w:rsidTr="00EF69CD">
        <w:tc>
          <w:tcPr>
            <w:tcW w:w="3681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It gives details to support the authors’ main points.</w:t>
            </w:r>
          </w:p>
        </w:tc>
        <w:tc>
          <w:tcPr>
            <w:tcW w:w="993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BC" w:rsidRPr="00515385" w:rsidTr="00EF69CD">
        <w:tc>
          <w:tcPr>
            <w:tcW w:w="3681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It provides closing.</w:t>
            </w:r>
          </w:p>
        </w:tc>
        <w:tc>
          <w:tcPr>
            <w:tcW w:w="993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BC" w:rsidRPr="00515385" w:rsidTr="00EF69CD">
        <w:tc>
          <w:tcPr>
            <w:tcW w:w="3681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There is a rich use of vocabulary.</w:t>
            </w:r>
          </w:p>
        </w:tc>
        <w:tc>
          <w:tcPr>
            <w:tcW w:w="993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BC" w:rsidRPr="00515385" w:rsidTr="00EF69CD">
        <w:tc>
          <w:tcPr>
            <w:tcW w:w="3681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Capital letters and punctuation are used correctly.</w:t>
            </w:r>
          </w:p>
        </w:tc>
        <w:tc>
          <w:tcPr>
            <w:tcW w:w="993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3BC" w:rsidRPr="00515385" w:rsidTr="00EF69CD">
        <w:tc>
          <w:tcPr>
            <w:tcW w:w="3681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385">
              <w:rPr>
                <w:rFonts w:ascii="Times New Roman" w:hAnsi="Times New Roman" w:cs="Times New Roman"/>
                <w:sz w:val="24"/>
                <w:szCs w:val="24"/>
              </w:rPr>
              <w:t>There are few mistakes related to grammar, language use, spelling.</w:t>
            </w:r>
          </w:p>
        </w:tc>
        <w:tc>
          <w:tcPr>
            <w:tcW w:w="993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73BC" w:rsidRPr="00515385" w:rsidRDefault="000173BC" w:rsidP="00EF69CD">
            <w:pPr>
              <w:tabs>
                <w:tab w:val="left" w:pos="2760"/>
              </w:tabs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73BC" w:rsidRDefault="000173BC" w:rsidP="000173BC"/>
    <w:p w:rsidR="003F55D4" w:rsidRDefault="003F55D4"/>
    <w:p w:rsidR="000173BC" w:rsidRDefault="000173BC"/>
    <w:sectPr w:rsidR="000173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3BC"/>
    <w:rsid w:val="000173BC"/>
    <w:rsid w:val="003F55D4"/>
    <w:rsid w:val="0097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899FC-9527-4261-B101-4572CDEF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7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2021-10-13T15:47:00Z</dcterms:created>
  <dcterms:modified xsi:type="dcterms:W3CDTF">2021-10-13T15:51:00Z</dcterms:modified>
</cp:coreProperties>
</file>