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6C" w:rsidRPr="005A54E2" w:rsidRDefault="00D77B9E" w:rsidP="00D77B9E">
      <w:p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b/>
          <w:color w:val="111111"/>
          <w:sz w:val="16"/>
          <w:szCs w:val="16"/>
          <w:lang w:eastAsia="el-GR"/>
        </w:rPr>
      </w:pPr>
      <w:r>
        <w:rPr>
          <w:rFonts w:ascii="Roboto" w:eastAsia="Times New Roman" w:hAnsi="Roboto" w:cs="Times New Roman"/>
          <w:b/>
          <w:color w:val="111111"/>
          <w:sz w:val="16"/>
          <w:szCs w:val="16"/>
          <w:lang w:eastAsia="el-GR"/>
        </w:rPr>
        <w:t>ΘΕΜΑΤΑ ΠΑΝΕΛΛΗΝΙΩΝ:</w:t>
      </w:r>
      <w:r w:rsidR="00797A6C" w:rsidRPr="005A54E2">
        <w:rPr>
          <w:rFonts w:ascii="Roboto" w:eastAsia="Times New Roman" w:hAnsi="Roboto" w:cs="Times New Roman"/>
          <w:b/>
          <w:color w:val="111111"/>
          <w:sz w:val="16"/>
          <w:szCs w:val="16"/>
          <w:lang w:eastAsia="el-GR"/>
        </w:rPr>
        <w:t>ΟΙΚΟΝΟΜΙΚΑ</w:t>
      </w:r>
    </w:p>
    <w:p w:rsidR="0028233C" w:rsidRPr="0028233C" w:rsidRDefault="005C7FEA" w:rsidP="00797A6C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28233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</w:p>
    <w:p w:rsidR="0028233C" w:rsidRPr="0028233C" w:rsidRDefault="0028233C" w:rsidP="0028233C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28233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«Εθνικές γαίες»: Ορισμός (μον. 5) ΕΣΠΕΡ </w:t>
      </w:r>
      <w:r w:rsidR="005C7FEA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2003,</w:t>
      </w:r>
      <w:r w:rsidRPr="0028233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2004</w:t>
      </w:r>
    </w:p>
    <w:p w:rsidR="00797A6C" w:rsidRDefault="0028233C" w:rsidP="00797A6C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28233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Με ποιον τρόπο αντιμετωπίστηκε οριστικά το πρόβλημα της διανομής των «εθνικών γαιών» μετά το 1870; Μονάδες 14 ΗΜΕΡ 2006</w:t>
      </w:r>
    </w:p>
    <w:p w:rsidR="00797A6C" w:rsidRDefault="00797A6C" w:rsidP="00797A6C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Ορισμός: Διεθνής Οικονομικός Έλεγχος (ΔΟΕ) (μον. 5) </w:t>
      </w:r>
      <w:hyperlink r:id="rId5" w:tgtFrame="_blank" w:history="1">
        <w:r w:rsidRPr="00797A6C">
          <w:rPr>
            <w:rFonts w:ascii="Roboto" w:eastAsia="Times New Roman" w:hAnsi="Roboto" w:cs="Times New Roman"/>
            <w:b/>
            <w:bCs/>
            <w:color w:val="FF0000"/>
            <w:sz w:val="16"/>
            <w:lang w:eastAsia="el-GR"/>
          </w:rPr>
          <w:t>ΕΣΠΕΡΙΝΑ ΛΥΚΕΙΑ 2001</w:t>
        </w:r>
      </w:hyperlink>
    </w:p>
    <w:p w:rsidR="00797A6C" w:rsidRDefault="00797A6C" w:rsidP="00797A6C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Διεθνής Οικονομικός Έλεγχος (Δ.Ο.Ε.): Ορισμός (μον. 4) ΗΜΕΡ 2005</w:t>
      </w:r>
    </w:p>
    <w:p w:rsidR="00797A6C" w:rsidRDefault="0028233C" w:rsidP="00797A6C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Σε ποια κατάσταση βρισκόταν το πιστωτικό σύστημα της χώρας μέχρι το 1841; (μον. 12) </w:t>
      </w:r>
      <w:hyperlink r:id="rId6" w:tgtFrame="_blank" w:history="1">
        <w:r w:rsidRPr="00797A6C">
          <w:rPr>
            <w:rFonts w:ascii="Roboto" w:eastAsia="Times New Roman" w:hAnsi="Roboto" w:cs="Times New Roman"/>
            <w:b/>
            <w:bCs/>
            <w:color w:val="FF0000"/>
            <w:sz w:val="16"/>
            <w:lang w:eastAsia="el-GR"/>
          </w:rPr>
          <w:t>ΗΜΕΡΗΣΙΑ ΛΥΚΕΙΑ 2001</w:t>
        </w:r>
      </w:hyperlink>
      <w:r w:rsidR="00605937">
        <w:t>,2020</w:t>
      </w:r>
    </w:p>
    <w:p w:rsidR="00797A6C" w:rsidRDefault="0028233C" w:rsidP="00797A6C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Να αναφέρετε τους λόγους που οδήγησαν τις ελληνικές κυβερνήσεις σε δανεισμό κατά την περίοδο 1860-1892 καθώς και τους τρόπους αξιοποίησης αυτών των δανείων. (μον. 12) </w:t>
      </w:r>
      <w:hyperlink r:id="rId7" w:tgtFrame="_blank" w:history="1">
        <w:r w:rsidRPr="00797A6C">
          <w:rPr>
            <w:rFonts w:ascii="Roboto" w:eastAsia="Times New Roman" w:hAnsi="Roboto" w:cs="Times New Roman"/>
            <w:b/>
            <w:bCs/>
            <w:color w:val="FF0000"/>
            <w:sz w:val="16"/>
            <w:lang w:eastAsia="el-GR"/>
          </w:rPr>
          <w:t>ΕΣΠΕΡΙΝΑ ΛΥΚΕΙΑ 2001</w:t>
        </w:r>
      </w:hyperlink>
    </w:p>
    <w:p w:rsidR="005A54E2" w:rsidRDefault="00797A6C" w:rsidP="005A54E2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Πώς εξελίχθηκε το αγροτικό ζήτημα στην περιοχή της Θεσσαλίας κατά το διάστημα 1881-1913; Μον. 13 </w:t>
      </w:r>
      <w:proofErr w:type="spellStart"/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Ημερ</w:t>
      </w:r>
      <w:proofErr w:type="spellEnd"/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. </w:t>
      </w:r>
      <w:proofErr w:type="spellStart"/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επαν</w:t>
      </w:r>
      <w:proofErr w:type="spellEnd"/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2008</w:t>
      </w:r>
    </w:p>
    <w:p w:rsidR="005A54E2" w:rsidRDefault="00797A6C" w:rsidP="005A54E2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Αγροτική μεταρρύθμιση: ορισμός (μον. 5) Ημερήσια 2014</w:t>
      </w:r>
    </w:p>
    <w:p w:rsidR="005A54E2" w:rsidRDefault="005A54E2" w:rsidP="005A54E2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797A6C" w:rsidRPr="005A54E2">
        <w:rPr>
          <w:rFonts w:ascii="Roboto" w:hAnsi="Roboto"/>
          <w:color w:val="111111"/>
          <w:sz w:val="16"/>
          <w:szCs w:val="16"/>
          <w:shd w:val="clear" w:color="auto" w:fill="FFFFFF"/>
        </w:rPr>
        <w:t xml:space="preserve">Ποιοι λόγοι οδήγησαν στην καθυστέρηση της εμφάνισης και ανάπτυξης του εργατικού κινήματος στην Ελλάδα κατά τον 19ο αιώνα σε σχέση με άλλες χώρες; (μον.14) Ημερήσια </w:t>
      </w:r>
      <w:proofErr w:type="spellStart"/>
      <w:r w:rsidR="00797A6C" w:rsidRPr="005A54E2">
        <w:rPr>
          <w:rFonts w:ascii="Roboto" w:hAnsi="Roboto"/>
          <w:color w:val="111111"/>
          <w:sz w:val="16"/>
          <w:szCs w:val="16"/>
          <w:shd w:val="clear" w:color="auto" w:fill="FFFFFF"/>
        </w:rPr>
        <w:t>Επαν</w:t>
      </w:r>
      <w:proofErr w:type="spellEnd"/>
      <w:r w:rsidR="00797A6C" w:rsidRPr="005A54E2">
        <w:rPr>
          <w:rFonts w:ascii="Roboto" w:hAnsi="Roboto"/>
          <w:color w:val="111111"/>
          <w:sz w:val="16"/>
          <w:szCs w:val="16"/>
          <w:shd w:val="clear" w:color="auto" w:fill="FFFFFF"/>
        </w:rPr>
        <w:t xml:space="preserve"> 2004</w:t>
      </w:r>
    </w:p>
    <w:p w:rsidR="005A54E2" w:rsidRDefault="00797A6C" w:rsidP="005A54E2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proofErr w:type="spellStart"/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Φεντερασιόν</w:t>
      </w:r>
      <w:proofErr w:type="spellEnd"/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: ορισμός (μον. 4) Ημερήσια</w:t>
      </w:r>
      <w:r w:rsidR="005A54E2" w:rsidRPr="005A54E2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2003,</w:t>
      </w:r>
      <w:r w:rsidRPr="00797A6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2005</w:t>
      </w:r>
      <w:r w:rsidR="008827AC" w:rsidRPr="005A54E2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,2009,2012,2015</w:t>
      </w:r>
      <w:r w:rsidR="00605937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,2019</w:t>
      </w:r>
    </w:p>
    <w:p w:rsidR="005A54E2" w:rsidRDefault="00797A6C" w:rsidP="005A54E2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5A54E2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Ποιες ήταν οι βασικές θέσεις και ποια ήταν η εξέλιξη του Σοσιαλιστικού Εργατικού Κόμματος Ελλάδος (Σ.Ε.Κ.Ε.) από την ίδρυσή του το 1918 ως και το 1924; (μον. 12) </w:t>
      </w:r>
      <w:proofErr w:type="spellStart"/>
      <w:r w:rsidRPr="005A54E2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Εσπερ</w:t>
      </w:r>
      <w:proofErr w:type="spellEnd"/>
      <w:r w:rsidRPr="005A54E2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2005</w:t>
      </w:r>
    </w:p>
    <w:p w:rsidR="005A54E2" w:rsidRDefault="008827AC" w:rsidP="005A54E2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5A54E2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Να αναφερθείτε στην κατάσταση του εργατικού κινήματος στην Ελλάδα κατά τον 19ο αιώνα. Μονάδες 15 </w:t>
      </w:r>
      <w:proofErr w:type="spellStart"/>
      <w:r w:rsidRPr="005A54E2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Ημερ</w:t>
      </w:r>
      <w:proofErr w:type="spellEnd"/>
      <w:r w:rsidRPr="005A54E2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2015</w:t>
      </w:r>
    </w:p>
    <w:p w:rsidR="005A54E2" w:rsidRDefault="008827AC" w:rsidP="005A54E2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Να αιτιολογήσετε γιατί: Ήταν θετική η συμβολή της υπερπόντιας μετανάστευσης στην ελληνική οικονομία πριν από τους Βαλκανικούς πολέμους. (μον. 5) </w:t>
      </w:r>
      <w:proofErr w:type="spellStart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ημερ</w:t>
      </w:r>
      <w:proofErr w:type="spellEnd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2008</w:t>
      </w:r>
    </w:p>
    <w:p w:rsidR="005A54E2" w:rsidRDefault="008827AC" w:rsidP="005A54E2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Να αναφερθείτε στα οφέλη της Ελλάδας από τους Βαλκανικούς πολέμους, καθώς και στα προβλήματα που προέκυψαν από την ενσωμάτωση των νέων περιοχών στη χώρα. Μονάδες 15  </w:t>
      </w:r>
      <w:hyperlink r:id="rId8" w:tgtFrame="_blank" w:history="1">
        <w:r w:rsidRPr="005A54E2">
          <w:rPr>
            <w:rFonts w:ascii="Roboto" w:eastAsia="Times New Roman" w:hAnsi="Roboto" w:cs="Times New Roman"/>
            <w:b/>
            <w:bCs/>
            <w:color w:val="FF0000"/>
            <w:sz w:val="16"/>
            <w:lang w:eastAsia="el-GR"/>
          </w:rPr>
          <w:t>ΗΜΕΡΗΣΙΑ ΛΥΚΕΙΑ ΕΠΑΝΑΛΗΠΤΙΚΕΣ 2015</w:t>
        </w:r>
      </w:hyperlink>
    </w:p>
    <w:p w:rsidR="00605937" w:rsidRPr="00605937" w:rsidRDefault="008827AC" w:rsidP="00605937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sz w:val="16"/>
          <w:szCs w:val="16"/>
        </w:rPr>
      </w:pPr>
      <w:r w:rsidRPr="005A54E2">
        <w:rPr>
          <w:rFonts w:ascii="Roboto" w:eastAsia="Times New Roman" w:hAnsi="Roboto" w:cs="Times New Roman"/>
          <w:b/>
          <w:bCs/>
          <w:color w:val="111111"/>
          <w:sz w:val="16"/>
          <w:lang w:eastAsia="el-GR"/>
        </w:rPr>
        <w:t>Ποια είναι η ιδιομορφία των δανείων που ενέκριναν οι Σύμμαχοι για την Ελλάδα και ποια η χρήση τους μέχρι το 1920; </w:t>
      </w:r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Μον. 12 </w:t>
      </w:r>
      <w:hyperlink r:id="rId9" w:tgtFrame="_blank" w:history="1">
        <w:r w:rsidRPr="005A54E2">
          <w:rPr>
            <w:rFonts w:ascii="Roboto" w:eastAsia="Times New Roman" w:hAnsi="Roboto" w:cs="Times New Roman"/>
            <w:b/>
            <w:bCs/>
            <w:color w:val="FF0000"/>
            <w:sz w:val="16"/>
            <w:lang w:eastAsia="el-GR"/>
          </w:rPr>
          <w:t>ΕΣΠΕΡΙΝΑ</w:t>
        </w:r>
        <w:r w:rsidRPr="005A54E2">
          <w:rPr>
            <w:rFonts w:ascii="Roboto" w:eastAsia="Times New Roman" w:hAnsi="Roboto" w:cs="Times New Roman"/>
            <w:b/>
            <w:bCs/>
            <w:color w:val="333333"/>
            <w:sz w:val="16"/>
            <w:lang w:eastAsia="el-GR"/>
          </w:rPr>
          <w:t> </w:t>
        </w:r>
        <w:r w:rsidRPr="005A54E2">
          <w:rPr>
            <w:rFonts w:ascii="Roboto" w:eastAsia="Times New Roman" w:hAnsi="Roboto" w:cs="Times New Roman"/>
            <w:b/>
            <w:bCs/>
            <w:color w:val="FF0000"/>
            <w:sz w:val="16"/>
            <w:lang w:eastAsia="el-GR"/>
          </w:rPr>
          <w:t>ΛΥΚΕΙΑ ΕΠΑΝΑΛΗΠΤΙΚΕΣ 2003</w:t>
        </w:r>
      </w:hyperlink>
    </w:p>
    <w:p w:rsidR="005A54E2" w:rsidRPr="00605937" w:rsidRDefault="00605937" w:rsidP="00605937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sz w:val="16"/>
          <w:szCs w:val="16"/>
        </w:rPr>
      </w:pPr>
      <w:r w:rsidRPr="00605937">
        <w:rPr>
          <w:sz w:val="16"/>
          <w:szCs w:val="16"/>
        </w:rPr>
        <w:t xml:space="preserve">Να παρουσιάσετε τις συνθήκες διαμόρφωσης της νομισματικής </w:t>
      </w:r>
      <w:proofErr w:type="spellStart"/>
      <w:r w:rsidRPr="00605937">
        <w:rPr>
          <w:sz w:val="16"/>
          <w:szCs w:val="16"/>
        </w:rPr>
        <w:t>πολιτικήςτων</w:t>
      </w:r>
      <w:proofErr w:type="spellEnd"/>
      <w:r w:rsidRPr="00605937">
        <w:rPr>
          <w:sz w:val="16"/>
          <w:szCs w:val="16"/>
        </w:rPr>
        <w:t xml:space="preserve"> φιλοβασιλικών κυβερνήσεων από τις εκλογές του Νοεμβρίου του 1920</w:t>
      </w:r>
      <w:r>
        <w:rPr>
          <w:sz w:val="16"/>
          <w:szCs w:val="16"/>
        </w:rPr>
        <w:t xml:space="preserve"> </w:t>
      </w:r>
      <w:r w:rsidRPr="00605937">
        <w:rPr>
          <w:sz w:val="16"/>
          <w:szCs w:val="16"/>
        </w:rPr>
        <w:t>έως τη Μικρασιατική καταστροφή.</w:t>
      </w:r>
      <w:r>
        <w:rPr>
          <w:sz w:val="16"/>
          <w:szCs w:val="16"/>
        </w:rPr>
        <w:t>2021</w:t>
      </w:r>
    </w:p>
    <w:p w:rsidR="005A54E2" w:rsidRDefault="008827AC" w:rsidP="005A54E2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Ποια ήταν τα πλεονεκτήματα, που είχε αποκτήσει η Ελλάδα του μεσοπολέμου (1919-1939), τα οποία επέτρεψαν τη θετική οικονομική της πορεία; Μονάδες 12 </w:t>
      </w:r>
      <w:proofErr w:type="spellStart"/>
      <w:r w:rsidRPr="005A54E2">
        <w:rPr>
          <w:rFonts w:ascii="Roboto" w:eastAsia="Times New Roman" w:hAnsi="Roboto" w:cs="Times New Roman"/>
          <w:i/>
          <w:iCs/>
          <w:color w:val="111111"/>
          <w:sz w:val="16"/>
          <w:lang w:eastAsia="el-GR"/>
        </w:rPr>
        <w:t>ημερ</w:t>
      </w:r>
      <w:proofErr w:type="spellEnd"/>
      <w:r w:rsidRPr="005A54E2">
        <w:rPr>
          <w:rFonts w:ascii="Roboto" w:eastAsia="Times New Roman" w:hAnsi="Roboto" w:cs="Times New Roman"/>
          <w:i/>
          <w:iCs/>
          <w:color w:val="111111"/>
          <w:sz w:val="16"/>
          <w:lang w:eastAsia="el-GR"/>
        </w:rPr>
        <w:t xml:space="preserve"> </w:t>
      </w:r>
      <w:proofErr w:type="spellStart"/>
      <w:r w:rsidRPr="005A54E2">
        <w:rPr>
          <w:rFonts w:ascii="Roboto" w:eastAsia="Times New Roman" w:hAnsi="Roboto" w:cs="Times New Roman"/>
          <w:i/>
          <w:iCs/>
          <w:color w:val="111111"/>
          <w:sz w:val="16"/>
          <w:lang w:eastAsia="el-GR"/>
        </w:rPr>
        <w:t>επαν</w:t>
      </w:r>
      <w:proofErr w:type="spellEnd"/>
      <w:r w:rsidRPr="005A54E2">
        <w:rPr>
          <w:rFonts w:ascii="Roboto" w:eastAsia="Times New Roman" w:hAnsi="Roboto" w:cs="Times New Roman"/>
          <w:i/>
          <w:iCs/>
          <w:color w:val="111111"/>
          <w:sz w:val="16"/>
          <w:lang w:eastAsia="el-GR"/>
        </w:rPr>
        <w:t xml:space="preserve"> 2007</w:t>
      </w:r>
      <w:r w:rsidR="005C7FEA">
        <w:rPr>
          <w:rFonts w:ascii="Roboto" w:eastAsia="Times New Roman" w:hAnsi="Roboto" w:cs="Times New Roman"/>
          <w:i/>
          <w:iCs/>
          <w:color w:val="111111"/>
          <w:sz w:val="16"/>
          <w:lang w:eastAsia="el-GR"/>
        </w:rPr>
        <w:t>,2012</w:t>
      </w:r>
    </w:p>
    <w:p w:rsidR="005A54E2" w:rsidRPr="005C7FEA" w:rsidRDefault="008827AC" w:rsidP="005C7FEA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5C7FEA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Ποιες ήταν οι μεγάλες επενδύσεις που πραγματοποιήθηκαν στην Ελλάδα μετά τη Μικρασιατική Καταστροφή; </w:t>
      </w:r>
      <w:r w:rsidR="005C7FEA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2003,2004,2007</w:t>
      </w:r>
    </w:p>
    <w:p w:rsidR="005A54E2" w:rsidRDefault="008827AC" w:rsidP="005A54E2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Ποιες μεγάλες επενδύσεις έγιναν στην Ελλάδα κατά την περίοδο του μεσοπολέμου; Μονάδες 12 </w:t>
      </w:r>
      <w:proofErr w:type="spellStart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Εσπερ</w:t>
      </w:r>
      <w:proofErr w:type="spellEnd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-</w:t>
      </w:r>
      <w:proofErr w:type="spellStart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επαν</w:t>
      </w:r>
      <w:proofErr w:type="spellEnd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2004</w:t>
      </w:r>
    </w:p>
    <w:p w:rsidR="005A54E2" w:rsidRPr="005C7FEA" w:rsidRDefault="008827AC" w:rsidP="005C7FEA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5C7FEA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Ποιοι ήταν οι λόγοι της ίδρυσης και ποια τα αποτελέσματα της δραστηριότητας της Τραπέζης της Ελλάδος έως το 1932; Μονάδες 14 </w:t>
      </w:r>
      <w:hyperlink r:id="rId10" w:tgtFrame="_blank" w:history="1">
        <w:r w:rsidRPr="005C7FEA">
          <w:rPr>
            <w:rFonts w:ascii="Roboto" w:eastAsia="Times New Roman" w:hAnsi="Roboto" w:cs="Times New Roman"/>
            <w:b/>
            <w:bCs/>
            <w:color w:val="FF0000"/>
            <w:sz w:val="16"/>
            <w:lang w:eastAsia="el-GR"/>
          </w:rPr>
          <w:t>ΗΜΕΡΗΣΙΑ ΛΥΚΕΙΑ 2002</w:t>
        </w:r>
      </w:hyperlink>
    </w:p>
    <w:p w:rsidR="005A54E2" w:rsidRDefault="008827AC" w:rsidP="005A54E2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Ποιες ήταν οι διαδικασίες για την ίδρυση της Εθνικής Τράπεζας και ποια η δραστηριότητά της στα πρώτα στάδια της λειτουργίας της; Μονάδες 14 </w:t>
      </w:r>
      <w:proofErr w:type="spellStart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Ημερ</w:t>
      </w:r>
      <w:proofErr w:type="spellEnd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proofErr w:type="spellStart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επαν</w:t>
      </w:r>
      <w:proofErr w:type="spellEnd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2005</w:t>
      </w:r>
    </w:p>
    <w:p w:rsidR="00AC4ACD" w:rsidRDefault="008827AC" w:rsidP="00AC4ACD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proofErr w:type="spellStart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Κλήριγκ</w:t>
      </w:r>
      <w:proofErr w:type="spellEnd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: ορισμός ( μον.4) </w:t>
      </w:r>
      <w:hyperlink r:id="rId11" w:tgtFrame="_blank" w:history="1">
        <w:r w:rsidR="00605937">
          <w:rPr>
            <w:rFonts w:ascii="Roboto" w:eastAsia="Times New Roman" w:hAnsi="Roboto" w:cs="Times New Roman"/>
            <w:b/>
            <w:bCs/>
            <w:color w:val="FF0000"/>
            <w:sz w:val="16"/>
            <w:lang w:eastAsia="el-GR"/>
          </w:rPr>
          <w:t>ΗΜΕΡΗΣΙΑ ΛΥΚΕΙΑ</w:t>
        </w:r>
        <w:r w:rsidRPr="005A54E2">
          <w:rPr>
            <w:rFonts w:ascii="Roboto" w:eastAsia="Times New Roman" w:hAnsi="Roboto" w:cs="Times New Roman"/>
            <w:b/>
            <w:bCs/>
            <w:color w:val="FF0000"/>
            <w:sz w:val="16"/>
            <w:lang w:eastAsia="el-GR"/>
          </w:rPr>
          <w:t xml:space="preserve"> 2003</w:t>
        </w:r>
      </w:hyperlink>
      <w:r w:rsidR="005A54E2">
        <w:rPr>
          <w:rFonts w:ascii="Roboto" w:eastAsia="Times New Roman" w:hAnsi="Roboto" w:cs="Times New Roman"/>
          <w:b/>
          <w:bCs/>
          <w:color w:val="FF0000"/>
          <w:sz w:val="16"/>
          <w:lang w:eastAsia="el-GR"/>
        </w:rPr>
        <w:t>,2005</w:t>
      </w:r>
      <w:r w:rsidR="00605937">
        <w:rPr>
          <w:rFonts w:ascii="Roboto" w:eastAsia="Times New Roman" w:hAnsi="Roboto" w:cs="Times New Roman"/>
          <w:b/>
          <w:bCs/>
          <w:color w:val="FF0000"/>
          <w:sz w:val="16"/>
          <w:lang w:eastAsia="el-GR"/>
        </w:rPr>
        <w:t>,2018</w:t>
      </w:r>
    </w:p>
    <w:p w:rsidR="00AC4ACD" w:rsidRDefault="008827AC" w:rsidP="00AC4ACD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Πώς εκδηλώθηκε στην Ελλάδα η «κρίση του 1932» και ποιες ήταν οι επιπτώσεις της στο οικονομικ</w:t>
      </w:r>
      <w:r w:rsidR="005C7FEA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ό πεδίο; </w:t>
      </w:r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2006</w:t>
      </w:r>
    </w:p>
    <w:p w:rsidR="00605937" w:rsidRDefault="008827AC" w:rsidP="00605937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Να παρουσιάσετε τις επιπτώσεις της οικονομικής κρίσης του 1929-32 στο εξωτερικό εμπόριο και στην πολιτική ζωή της Ελλάδας, σε συνδυασμό με τις γενικότερες διεθνείς εξελίξεις. Μονάδες 12 </w:t>
      </w:r>
      <w:proofErr w:type="spellStart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Ημερ</w:t>
      </w:r>
      <w:proofErr w:type="spellEnd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proofErr w:type="spellStart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επαν</w:t>
      </w:r>
      <w:proofErr w:type="spellEnd"/>
      <w:r w:rsidRPr="008827AC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2012</w:t>
      </w:r>
    </w:p>
    <w:p w:rsidR="00797A6C" w:rsidRPr="00605937" w:rsidRDefault="00605937" w:rsidP="00605937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605937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Να παρουσιάσετε τις συνθήκες διαμόρφωσης της νομισματικής </w:t>
      </w:r>
      <w:proofErr w:type="spellStart"/>
      <w:r w:rsidRPr="00605937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πολιτικήςτων</w:t>
      </w:r>
      <w:proofErr w:type="spellEnd"/>
      <w:r w:rsidRPr="00605937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φιλοβασιλικών κυβερνήσεων από τις εκλογές του Νοεμβρίου του 1920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Pr="00605937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έως τη Μικρασιατική καταστροφή.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2021</w:t>
      </w:r>
    </w:p>
    <w:p w:rsidR="00C655A9" w:rsidRPr="005C7FEA" w:rsidRDefault="00C655A9" w:rsidP="00797A6C">
      <w:pPr>
        <w:numPr>
          <w:ilvl w:val="0"/>
          <w:numId w:val="1"/>
        </w:numPr>
        <w:shd w:val="clear" w:color="auto" w:fill="FFFFFF"/>
        <w:spacing w:after="0" w:line="240" w:lineRule="auto"/>
        <w:ind w:left="-57"/>
        <w:rPr>
          <w:rFonts w:ascii="Roboto" w:eastAsia="Times New Roman" w:hAnsi="Roboto" w:cs="Times New Roman"/>
          <w:b/>
          <w:color w:val="111111"/>
          <w:sz w:val="16"/>
          <w:szCs w:val="16"/>
          <w:lang w:eastAsia="el-GR"/>
        </w:rPr>
      </w:pPr>
      <w:r w:rsidRPr="005C7FEA">
        <w:rPr>
          <w:rFonts w:ascii="Roboto" w:eastAsia="Times New Roman" w:hAnsi="Roboto" w:cs="Times New Roman"/>
          <w:b/>
          <w:color w:val="111111"/>
          <w:sz w:val="16"/>
          <w:szCs w:val="16"/>
          <w:lang w:eastAsia="el-GR"/>
        </w:rPr>
        <w:t>ΠΗΓΕΣ:</w:t>
      </w:r>
    </w:p>
    <w:p w:rsidR="00C655A9" w:rsidRPr="00C655A9" w:rsidRDefault="00C655A9" w:rsidP="005C7FEA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1.</w:t>
      </w:r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Συνδυάζοντας τις ιστορικές σας γνώσεις με τις απαραίτητες πληροφορίες</w:t>
      </w:r>
    </w:p>
    <w:p w:rsidR="00C655A9" w:rsidRPr="00C655A9" w:rsidRDefault="00C655A9" w:rsidP="005C7FEA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από τα κείμενα που σας δίνονται, να </w:t>
      </w:r>
      <w:proofErr w:type="spellStart"/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παρουσιάσετε:α</w:t>
      </w:r>
      <w:proofErr w:type="spellEnd"/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. τη συμβολή της Τράπεζας της Ελλάδος στη βελτίωση της ελληνικής</w:t>
      </w:r>
    </w:p>
    <w:p w:rsidR="00C655A9" w:rsidRPr="00C655A9" w:rsidRDefault="00C655A9" w:rsidP="005C7FEA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δημόσιας οικονομίας (1928-1932) και (μονάδες 12)β. τις προσπάθειες της Ελληνικής Κυβέρνησης στην αντιμετώπιση της</w:t>
      </w:r>
    </w:p>
    <w:p w:rsidR="00C655A9" w:rsidRDefault="00C655A9" w:rsidP="005C7FEA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κρίσης του 1929 τόσο στις εσωτερικές όσο και στις εξωτερικές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οικονομικές συναλλαγές.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2020</w:t>
      </w:r>
    </w:p>
    <w:p w:rsidR="00C655A9" w:rsidRDefault="005C7FEA" w:rsidP="005C7FEA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2.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Με βάση τις ιστορικές σας γνώσεις και αντλώντας στοιχεία από τα κείμενα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που σας δίνονται, να απαντήσετε στα ακόλουθα </w:t>
      </w:r>
      <w:proofErr w:type="spellStart"/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ερωτήματα:α</w:t>
      </w:r>
      <w:proofErr w:type="spellEnd"/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. Ποια ήταν η κατάσταση των υποδομών του ελληνικού κράτους κατά την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περίοδο 1830-1870; (μονάδες 10)</w:t>
      </w:r>
      <w:r w:rsid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β. Ποιοι παράγοντες και ποιο πολιτικό πρόγραμμα προώθησαν την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ανάπτυξη του οδικού δικτύου στα τέλη του 19ου– αρχές 20ού</w:t>
      </w:r>
      <w:r w:rsid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αιώνα;(μονάδες 13)</w:t>
      </w:r>
      <w:r w:rsid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γ. Ποιοι παράγοντες λειτούργησαν ανασταλτικά την ίδια περίοδο στην</w:t>
      </w:r>
      <w:r w:rsid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υλοποίηση του προγράμματος αυτού;</w:t>
      </w:r>
    </w:p>
    <w:p w:rsidR="003955A3" w:rsidRDefault="005C7FEA" w:rsidP="003955A3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3.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Με βάση τις ιστορικές σας γνώσεις και αντλώντας στοιχεία από τα κείμενα</w:t>
      </w:r>
      <w:r w:rsidR="003955A3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που σας δίνονται, να απαντήσετε στις εξής ερωτήσεις:</w:t>
      </w:r>
    </w:p>
    <w:p w:rsidR="003955A3" w:rsidRDefault="00C655A9" w:rsidP="003955A3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α. Ποιες προσδοκίες καλλιεργούσε η ιδέα της ανάπτυξης του</w:t>
      </w:r>
      <w:r w:rsidR="003955A3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σιδηροδρομικού δικτύου στην Ελλάδα τον 19ο αιώνα; (μονάδες 10)</w:t>
      </w:r>
    </w:p>
    <w:p w:rsidR="00C655A9" w:rsidRDefault="00C655A9" w:rsidP="003955A3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β. Ποια ήταν η επέκταση του σιδηροδρομικού δικτύου μέχρι και την πρώτη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δεκαετία του 20ού αιώνα και ποιες δυσκολίες συνάντησε στην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πραγματοποίησή της; (μονάδες 7)γ. Σε ποιο βαθμό εκπληρώθηκαν οι αναπτυξιακές προσδοκίες που γέννησε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η κατασκευή του σιδηροδρομικού δικτ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ύου στην Ελλάδα; </w:t>
      </w:r>
      <w:r w:rsidR="003955A3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(μονάδες 8)</w:t>
      </w:r>
    </w:p>
    <w:p w:rsidR="00C655A9" w:rsidRDefault="005C7FEA" w:rsidP="005C7FEA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4.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Με βάση τις ιστορικές σας γνώσεις και αντλώντας στοιχεία </w:t>
      </w:r>
      <w:proofErr w:type="spellStart"/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από:α</w:t>
      </w:r>
      <w:proofErr w:type="spellEnd"/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. </w:t>
      </w:r>
      <w:proofErr w:type="spellStart"/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Τo</w:t>
      </w:r>
      <w:proofErr w:type="spellEnd"/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proofErr w:type="spellStart"/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κείμενo</w:t>
      </w:r>
      <w:proofErr w:type="spellEnd"/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Α, να αναφερθείτε στο ζήτημα της παραχώρησης κλήρων</w:t>
      </w:r>
      <w:r w:rsid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στους πρόσφυγες-αγρότες μετά το 1923. (μονάδες 10)β. Τα κείμενα Β και Γ, να απαντήσετε στην εξής ερώτηση: Με ποιους</w:t>
      </w:r>
      <w:r w:rsid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τρόπους ωφελήθηκε η αγροτική οικονομία από την εγκατάσταση των</w:t>
      </w:r>
      <w:r w:rsid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προσφύγων; 2018</w:t>
      </w:r>
    </w:p>
    <w:p w:rsidR="005C7FEA" w:rsidRDefault="005C7FEA" w:rsidP="005C7FEA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5.</w:t>
      </w:r>
      <w:r w:rsidR="00C655A9" w:rsidRPr="00C655A9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Με βάση τις ιστορικές σας γνώσεις και αντλώντας στοιχεία από τα παρακάτω</w:t>
      </w:r>
      <w:r w:rsid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κείμενα και τον πίνακα που σας δίνονται, να </w:t>
      </w:r>
      <w:proofErr w:type="spellStart"/>
      <w:r w:rsidR="00C655A9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αναφερθείτε:α</w:t>
      </w:r>
      <w:proofErr w:type="spellEnd"/>
      <w:r w:rsidR="00C655A9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. στην εξέλιξη των ναυτικών κέντρων από τη δεκαετία 1821-1830 έως το1870, (μονάδες 13)</w:t>
      </w:r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C655A9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β. στην περίπτωση της Σύρου και στους λόγους ανάπτυξής της κατά την</w:t>
      </w:r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ίδια περίοδο. </w:t>
      </w:r>
      <w:r w:rsid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2017</w:t>
      </w:r>
    </w:p>
    <w:p w:rsidR="005C7FEA" w:rsidRDefault="005C7FEA" w:rsidP="005C7FEA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6.</w:t>
      </w:r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Με βάση τις ιστορικές σας γνώσεις και αντλώντας στοιχεία από τα παρακάτ</w:t>
      </w:r>
      <w:r w:rsid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ω </w:t>
      </w:r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κείμενα που σας δίνονται, να αναφερθείτε στις νομοθετικές ρυθμίσεις του1870-1871 και του 1917 για την επίλυση του αγροτικού ζητήματος </w:t>
      </w:r>
      <w:proofErr w:type="spellStart"/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στηνΕλλάδα</w:t>
      </w:r>
      <w:proofErr w:type="spellEnd"/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, και </w:t>
      </w:r>
      <w:proofErr w:type="spellStart"/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ειδικότερα:α</w:t>
      </w:r>
      <w:proofErr w:type="spellEnd"/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. στους στόχους και το περιεχόμενο των ρυθμίσεων (μονάδες 15)β. στην υλοποίησή τους (μονάδες 10).</w:t>
      </w:r>
      <w:r w:rsid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2016</w:t>
      </w:r>
    </w:p>
    <w:p w:rsidR="00797A6C" w:rsidRPr="00904A94" w:rsidRDefault="005C7FEA" w:rsidP="005C7FEA">
      <w:pPr>
        <w:shd w:val="clear" w:color="auto" w:fill="FFFFFF"/>
        <w:spacing w:after="0" w:line="240" w:lineRule="auto"/>
        <w:ind w:left="-417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7.</w:t>
      </w:r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Αξιοποιώντας τις ιστορικές σας γνώσεις και αντλώντας στοιχεία από τα</w:t>
      </w:r>
      <w:r w:rsid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κείμενα που σας δίνονται, να παρουσιάσετε τις ακόλουθες πτυχές του</w:t>
      </w:r>
      <w:r w:rsid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αγροτικού ζητήματος στη </w:t>
      </w:r>
      <w:proofErr w:type="spellStart"/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Θεσσαλία:α</w:t>
      </w:r>
      <w:proofErr w:type="spellEnd"/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) Τις πρακτικές των </w:t>
      </w:r>
      <w:proofErr w:type="spellStart"/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ιδιοκ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τητώντων</w:t>
      </w:r>
      <w:proofErr w:type="spellEnd"/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τσιφλικιών β</w:t>
      </w:r>
      <w:r w:rsidR="00D77B9E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)</w:t>
      </w:r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Τις θέσεις του Τρικούπη και του Δηλι</w:t>
      </w:r>
      <w:r w:rsidR="00D77B9E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γιάννη </w:t>
      </w:r>
      <w:r w:rsid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r w:rsidR="00D77B9E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γ)</w:t>
      </w:r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Τα προβλήματα και τις διεκ</w:t>
      </w:r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δικήσεις των κολίγων</w:t>
      </w:r>
      <w:r w:rsid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</w:t>
      </w:r>
      <w:proofErr w:type="spellStart"/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καιτη</w:t>
      </w:r>
      <w:proofErr w:type="spellEnd"/>
      <w:r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 εξέλιξη του ζητήματος από1907</w:t>
      </w:r>
      <w:r w:rsidR="00D77B9E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 xml:space="preserve">μέχρι και </w:t>
      </w:r>
      <w:r w:rsidR="00904A94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t>1910(μονάδες 6).</w:t>
      </w:r>
      <w:r w:rsidR="00797A6C" w:rsidRPr="00904A94"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  <w:br/>
      </w:r>
    </w:p>
    <w:p w:rsidR="0028233C" w:rsidRPr="0028233C" w:rsidRDefault="0028233C" w:rsidP="005C7FEA">
      <w:pPr>
        <w:shd w:val="clear" w:color="auto" w:fill="FFFFFF"/>
        <w:spacing w:before="81" w:after="0" w:afterAutospacing="1" w:line="240" w:lineRule="auto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</w:p>
    <w:p w:rsidR="0028233C" w:rsidRPr="0028233C" w:rsidRDefault="0028233C" w:rsidP="005C7FEA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11111"/>
          <w:sz w:val="16"/>
          <w:szCs w:val="16"/>
          <w:lang w:eastAsia="el-GR"/>
        </w:rPr>
      </w:pPr>
    </w:p>
    <w:p w:rsidR="008A7A4E" w:rsidRDefault="008A7A4E" w:rsidP="0028233C">
      <w:pPr>
        <w:spacing w:after="0"/>
        <w:ind w:left="-57"/>
      </w:pPr>
    </w:p>
    <w:sectPr w:rsidR="008A7A4E" w:rsidSect="008A7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9E6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670B5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80E55"/>
    <w:multiLevelType w:val="multilevel"/>
    <w:tmpl w:val="FF8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AF5193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6F0B27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F8299D"/>
    <w:multiLevelType w:val="multilevel"/>
    <w:tmpl w:val="4E3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F266C5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010FBF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F60F4C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41548C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56398F"/>
    <w:multiLevelType w:val="multilevel"/>
    <w:tmpl w:val="CAB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227ADD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BA7F56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756299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E779E3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530380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BD4FB1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A773BD"/>
    <w:multiLevelType w:val="multilevel"/>
    <w:tmpl w:val="BA84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8C0CC5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F407BD"/>
    <w:multiLevelType w:val="multilevel"/>
    <w:tmpl w:val="3B48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B2039B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195174"/>
    <w:multiLevelType w:val="multilevel"/>
    <w:tmpl w:val="2B5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9F3D94"/>
    <w:multiLevelType w:val="multilevel"/>
    <w:tmpl w:val="4B30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22"/>
  </w:num>
  <w:num w:numId="5">
    <w:abstractNumId w:val="2"/>
  </w:num>
  <w:num w:numId="6">
    <w:abstractNumId w:val="19"/>
  </w:num>
  <w:num w:numId="7">
    <w:abstractNumId w:val="8"/>
  </w:num>
  <w:num w:numId="8">
    <w:abstractNumId w:val="4"/>
  </w:num>
  <w:num w:numId="9">
    <w:abstractNumId w:val="6"/>
  </w:num>
  <w:num w:numId="10">
    <w:abstractNumId w:val="16"/>
  </w:num>
  <w:num w:numId="11">
    <w:abstractNumId w:val="0"/>
  </w:num>
  <w:num w:numId="12">
    <w:abstractNumId w:val="15"/>
  </w:num>
  <w:num w:numId="13">
    <w:abstractNumId w:val="18"/>
  </w:num>
  <w:num w:numId="14">
    <w:abstractNumId w:val="9"/>
  </w:num>
  <w:num w:numId="15">
    <w:abstractNumId w:val="11"/>
  </w:num>
  <w:num w:numId="16">
    <w:abstractNumId w:val="1"/>
  </w:num>
  <w:num w:numId="17">
    <w:abstractNumId w:val="3"/>
  </w:num>
  <w:num w:numId="18">
    <w:abstractNumId w:val="7"/>
  </w:num>
  <w:num w:numId="19">
    <w:abstractNumId w:val="21"/>
  </w:num>
  <w:num w:numId="20">
    <w:abstractNumId w:val="12"/>
  </w:num>
  <w:num w:numId="21">
    <w:abstractNumId w:val="13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8233C"/>
    <w:rsid w:val="001C3E2A"/>
    <w:rsid w:val="00251AE2"/>
    <w:rsid w:val="0028233C"/>
    <w:rsid w:val="003955A3"/>
    <w:rsid w:val="004A5FAB"/>
    <w:rsid w:val="005A54E2"/>
    <w:rsid w:val="005C7FEA"/>
    <w:rsid w:val="00605937"/>
    <w:rsid w:val="00797A6C"/>
    <w:rsid w:val="008827AC"/>
    <w:rsid w:val="008A7A4E"/>
    <w:rsid w:val="00904A94"/>
    <w:rsid w:val="0091562B"/>
    <w:rsid w:val="00AC4ACD"/>
    <w:rsid w:val="00B14268"/>
    <w:rsid w:val="00C655A9"/>
    <w:rsid w:val="00D7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233C"/>
    <w:rPr>
      <w:b/>
      <w:bCs/>
    </w:rPr>
  </w:style>
  <w:style w:type="character" w:styleId="-">
    <w:name w:val="Hyperlink"/>
    <w:basedOn w:val="a0"/>
    <w:uiPriority w:val="99"/>
    <w:semiHidden/>
    <w:unhideWhenUsed/>
    <w:rsid w:val="002823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7A6C"/>
    <w:pPr>
      <w:ind w:left="720"/>
      <w:contextualSpacing/>
    </w:pPr>
  </w:style>
  <w:style w:type="character" w:styleId="a5">
    <w:name w:val="Emphasis"/>
    <w:basedOn w:val="a0"/>
    <w:uiPriority w:val="20"/>
    <w:qFormat/>
    <w:rsid w:val="008827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7237">
          <w:marLeft w:val="0"/>
          <w:marRight w:val="0"/>
          <w:marTop w:val="0"/>
          <w:marBottom w:val="3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ologika.gr/exetaseis/themata-panellinion-exetaseon/themata-panellinies-2015/panellinies-2015-imerisia-lykia-epanaliptik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ologika.gr/exetaseis/themata-panellinion-exetaseon/themata-panellinies-2001/1439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ologika.gr/exetaseis/themata-panellinion-exetaseon/themata-panellinies-2001/panellinies-2001-imerisia-lykia/" TargetMode="External"/><Relationship Id="rId11" Type="http://schemas.openxmlformats.org/officeDocument/2006/relationships/hyperlink" Target="http://filologika.gr/exetaseis/themata-panellinion-exetaseon/themata-panellinies-2003/panellinies-2003-imerisia-lykia-epanaliptikes/" TargetMode="External"/><Relationship Id="rId5" Type="http://schemas.openxmlformats.org/officeDocument/2006/relationships/hyperlink" Target="http://filologika.gr/exetaseis/themata-panellinion-exetaseon/themata-panellinies-2001/1439-2/" TargetMode="External"/><Relationship Id="rId10" Type="http://schemas.openxmlformats.org/officeDocument/2006/relationships/hyperlink" Target="http://filologika.gr/exetaseis/themata-panellinion-exetaseon/themata-panellinies-2002/panellinies-2002-imerisia-lyk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ologika.gr/exetaseis/themata-panellinion-exetaseon/themata-panellinies-2003/panellinies-2003-esperina-lykia-epanaliptik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2023-03-04T07:24:00Z</dcterms:created>
  <dcterms:modified xsi:type="dcterms:W3CDTF">2023-09-11T17:15:00Z</dcterms:modified>
</cp:coreProperties>
</file>