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1E9D7" w14:textId="77777777" w:rsidR="00AD3CA6" w:rsidRDefault="00AD3CA6"/>
    <w:p w14:paraId="0DF74741" w14:textId="6006F167" w:rsidR="006739C3" w:rsidRPr="00F216DF" w:rsidRDefault="006739C3">
      <w:pPr>
        <w:rPr>
          <w:b/>
          <w:bCs/>
        </w:rPr>
      </w:pPr>
      <w:r w:rsidRPr="00F216DF">
        <w:rPr>
          <w:b/>
          <w:bCs/>
        </w:rPr>
        <w:t>Ελληνικό Τοπίο – Μνημεία – Μουσεία</w:t>
      </w:r>
    </w:p>
    <w:p w14:paraId="0E24D273" w14:textId="5D2494C7" w:rsidR="006739C3" w:rsidRDefault="006739C3">
      <w:pPr>
        <w:rPr>
          <w:b/>
          <w:bCs/>
        </w:rPr>
      </w:pPr>
      <w:r w:rsidRPr="00F216DF">
        <w:rPr>
          <w:b/>
          <w:bCs/>
        </w:rPr>
        <w:t>Β. Τα γλυπτά του Παρθενώνα</w:t>
      </w:r>
    </w:p>
    <w:p w14:paraId="5F754A3E" w14:textId="7A055ECD" w:rsidR="006739C3" w:rsidRDefault="006739C3" w:rsidP="006739C3">
      <w:pPr>
        <w:jc w:val="both"/>
      </w:pPr>
      <w:r w:rsidRPr="00F216DF">
        <w:rPr>
          <w:b/>
          <w:bCs/>
        </w:rPr>
        <w:t xml:space="preserve">Το ιστορικό της υπόθεσης: </w:t>
      </w:r>
      <w:r>
        <w:t>Στις αρχές του 19</w:t>
      </w:r>
      <w:r w:rsidRPr="006739C3">
        <w:rPr>
          <w:vertAlign w:val="superscript"/>
        </w:rPr>
        <w:t>ου</w:t>
      </w:r>
      <w:r>
        <w:t xml:space="preserve"> αιώνα ο Άγγλος πρέσβης, Λόρδος Έλγιν, με άδεια που υποτίθεται ότι του δόθηκε από το Σουλτάνο για μελέτη και καταγραφή των μνημείων της Αττικής, απέσπασε ζωφόρους και αγάλματα του μνημείου της Ακρόπολης, τα οποία βρίσκονται μέχρι σήμερα στο Βρετανικό Μουσείο παρά το επίμονο ελληνικό αίτημα για επιστροφή και επανένωση.</w:t>
      </w:r>
    </w:p>
    <w:p w14:paraId="5A4C4EC1" w14:textId="63FF56AA" w:rsidR="006739C3" w:rsidRPr="00F216DF" w:rsidRDefault="006739C3" w:rsidP="006739C3">
      <w:pPr>
        <w:jc w:val="both"/>
        <w:rPr>
          <w:b/>
          <w:bCs/>
        </w:rPr>
      </w:pPr>
      <w:r w:rsidRPr="00F216DF">
        <w:rPr>
          <w:b/>
          <w:bCs/>
        </w:rPr>
        <w:t>Επιχειρήματα και αντεπιχειρήματα της βρετανικής κυβέρνησης</w:t>
      </w:r>
    </w:p>
    <w:p w14:paraId="691F0DDA" w14:textId="57DAD0FE" w:rsidR="006739C3" w:rsidRDefault="006739C3" w:rsidP="006739C3">
      <w:pPr>
        <w:jc w:val="both"/>
      </w:pPr>
      <w:r>
        <w:t>-η κατοχή των γλυπτών είναι νόμιμη (ούτε η σουλτανική άδεια που δεν έχει επαληθευτεί, ούτε η μακρόχρονη κατοχή τους νομιμοποιείται)</w:t>
      </w:r>
    </w:p>
    <w:p w14:paraId="447DDB9E" w14:textId="0E38DB7B" w:rsidR="006739C3" w:rsidRDefault="006739C3" w:rsidP="006739C3">
      <w:pPr>
        <w:jc w:val="both"/>
      </w:pPr>
      <w:r>
        <w:t>-η προστασία τους στο Βρετανικό Μουσείο εδώ και δύο αιώνες αποδεικνύεται αποτελεσματική (οι διασωσμένες αρχαιότητες στον ελληνικό χώρο μαρτυρούν το σεβασμό με τον οποίο με τον οποίο αντιμετώπιζαν τα μνημεία οι άμεσοι απόγονοί μας, εξάλλου, ο κίνδυνος καταστροφής των μνημείων έχει οριστικά εκλείψει)</w:t>
      </w:r>
    </w:p>
    <w:p w14:paraId="20E05F9E" w14:textId="652678B9" w:rsidR="006739C3" w:rsidRDefault="006739C3" w:rsidP="006739C3">
      <w:pPr>
        <w:jc w:val="both"/>
      </w:pPr>
      <w:r>
        <w:t>-τα γλυπτά του Παρθενώνα αποτελούν μέρος της παγκόσμιας κληρονομιάς</w:t>
      </w:r>
      <w:r w:rsidR="00F216DF">
        <w:t xml:space="preserve"> (η επιστροφή στην Αθήνα δεν αναιρεί αυτή την ιδιότητα)</w:t>
      </w:r>
    </w:p>
    <w:p w14:paraId="7492299C" w14:textId="341D2C85" w:rsidR="006739C3" w:rsidRDefault="006739C3" w:rsidP="006739C3">
      <w:pPr>
        <w:jc w:val="both"/>
      </w:pPr>
      <w:r>
        <w:t>-</w:t>
      </w:r>
      <w:r w:rsidR="00F216DF">
        <w:t>η επιστροφή των γλυπτών θα δημιουργήσει προηγούμενο για ανάλογες διεκδικήσεις (μια τέτοια εξέλιξη θα είναι προς όφελος του δικαίου, της ισοτιμίας και του σεβασμού που πρέπει να επικρατούν στο πλαίσιο του πολιτισμού)</w:t>
      </w:r>
    </w:p>
    <w:p w14:paraId="4212792B" w14:textId="77777777" w:rsidR="00F216DF" w:rsidRDefault="00F216DF" w:rsidP="006739C3">
      <w:pPr>
        <w:jc w:val="both"/>
      </w:pPr>
    </w:p>
    <w:p w14:paraId="1B4B8D00" w14:textId="22C3B76B" w:rsidR="00F216DF" w:rsidRPr="00F216DF" w:rsidRDefault="00F216DF" w:rsidP="006739C3">
      <w:pPr>
        <w:jc w:val="both"/>
        <w:rPr>
          <w:b/>
          <w:bCs/>
        </w:rPr>
      </w:pPr>
      <w:r w:rsidRPr="00F216DF">
        <w:rPr>
          <w:b/>
          <w:bCs/>
        </w:rPr>
        <w:t>Επιχειρήματα της ελληνικής πλευράς</w:t>
      </w:r>
    </w:p>
    <w:p w14:paraId="0C7734A7" w14:textId="6D898F7B" w:rsidR="00F216DF" w:rsidRDefault="00F216DF" w:rsidP="006739C3">
      <w:pPr>
        <w:jc w:val="both"/>
      </w:pPr>
      <w:r>
        <w:t>-αποτελούν αναπόσπαστο κομμάτι της ελληνικής κληρονομιάς κ με την επανένωσή τους θα αποκατασταθεί η κατάφωρη αδικία που διαπράχθηκε σε βάρος του λαού μας, της ιστορίας κ του πολιτισμού μας.</w:t>
      </w:r>
    </w:p>
    <w:p w14:paraId="5CC7BE25" w14:textId="37B566D7" w:rsidR="00F216DF" w:rsidRDefault="00F216DF" w:rsidP="006739C3">
      <w:pPr>
        <w:jc w:val="both"/>
      </w:pPr>
      <w:r>
        <w:t>-η πλειοψηφία της παγκόσμιας κοινής γνώμης (πλέον και της βρετανικής) αναγνωρίζει το δίκαιο του αιτήματος, η δε εκπλήρωσή του θα ικανοποιήσει τους πόθους του λαού και της προσπάθειες σύσσωμης της πνευματικής ηγεσίας</w:t>
      </w:r>
    </w:p>
    <w:p w14:paraId="6ACC46E2" w14:textId="391A5CDE" w:rsidR="00F216DF" w:rsidRDefault="00F216DF" w:rsidP="006739C3">
      <w:pPr>
        <w:jc w:val="both"/>
      </w:pPr>
      <w:r>
        <w:t>-τα γλυπτά του Παρθενώνα φιλοτεχνήθηκαν για το αισθητικό σύνολο του αρχιτεκτονικού και φυσικού πλαισίου της Ακρόπολης των Αθηνών και μόνο εντός του επιτελούν το δεδομένο αισθητικό τους ρόλο.</w:t>
      </w:r>
    </w:p>
    <w:p w14:paraId="16929407" w14:textId="77777777" w:rsidR="00F216DF" w:rsidRDefault="00F216DF" w:rsidP="006739C3">
      <w:pPr>
        <w:jc w:val="both"/>
      </w:pPr>
    </w:p>
    <w:p w14:paraId="580E6CA8" w14:textId="10EF1E1D" w:rsidR="00F216DF" w:rsidRPr="006739C3" w:rsidRDefault="00F216DF" w:rsidP="006739C3">
      <w:pPr>
        <w:jc w:val="both"/>
      </w:pPr>
      <w:r>
        <w:t xml:space="preserve">Ερώτηση: Πιστεύετε ότι η διεκδίκηση των γλυπτών συνιστά διακύβευμα πολιτικής ή ακαδημαϊκής </w:t>
      </w:r>
      <w:r w:rsidR="00B34D4D">
        <w:t>πλευράς; Επιχειρηματολογήστε σε μία παράγραφο που θα αναπτύσσεται με διαίρεση ή αιτιολόγηση.</w:t>
      </w:r>
      <w:r>
        <w:t xml:space="preserve"> </w:t>
      </w:r>
    </w:p>
    <w:sectPr w:rsidR="00F216DF" w:rsidRPr="006739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9C3"/>
    <w:rsid w:val="002E703A"/>
    <w:rsid w:val="006739C3"/>
    <w:rsid w:val="00AD3CA6"/>
    <w:rsid w:val="00B04C94"/>
    <w:rsid w:val="00B34D4D"/>
    <w:rsid w:val="00F216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73554"/>
  <w15:chartTrackingRefBased/>
  <w15:docId w15:val="{2D40D6AF-76DA-4B21-9E75-0EE18A63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324</Words>
  <Characters>1754</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Gouti</dc:creator>
  <cp:keywords/>
  <dc:description/>
  <cp:lastModifiedBy>Maria Gouti</cp:lastModifiedBy>
  <cp:revision>2</cp:revision>
  <dcterms:created xsi:type="dcterms:W3CDTF">2023-12-03T08:10:00Z</dcterms:created>
  <dcterms:modified xsi:type="dcterms:W3CDTF">2024-01-09T05:45:00Z</dcterms:modified>
</cp:coreProperties>
</file>