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3488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32"/>
          <w:szCs w:val="32"/>
          <w:shd w:val="clear" w:color="auto" w:fill="D9D9D9"/>
          <w:lang w:eastAsia="el-GR"/>
        </w:rPr>
        <w:t>Οι δευτερεύουσες προτάσεις της αρχαίας ελληνικής γλώσσας</w:t>
      </w:r>
    </w:p>
    <w:p w14:paraId="04A821B9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122614B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sz w:val="20"/>
          <w:szCs w:val="20"/>
          <w:lang w:eastAsia="el-GR"/>
        </w:rPr>
        <w:t>Σε μία 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περίοδο ή </w:t>
      </w:r>
      <w:proofErr w:type="spellStart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ημιπερίοδο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λόγου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υπάρχουν προτάσεις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08000"/>
          <w:sz w:val="20"/>
          <w:szCs w:val="20"/>
          <w:lang w:eastAsia="el-GR"/>
        </w:rPr>
        <w:t>κύριες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και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08000"/>
          <w:sz w:val="20"/>
          <w:szCs w:val="20"/>
          <w:lang w:eastAsia="el-GR"/>
        </w:rPr>
        <w:t>δευτερεύουσες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 Κύριες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είναι αυτές που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μπορούν να σταθούν μόνες τους στον λόγο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,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ενώ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οι δευτερεύουσες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εξαρτώνται πάντα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από άλλες προτάσεις (κύριες ή δευτερεύουσες).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Σε κάθε περίοδο ή </w:t>
      </w:r>
      <w:proofErr w:type="spellStart"/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ημιπερίοδο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πρέπει </w:t>
      </w:r>
      <w:proofErr w:type="spellStart"/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οπωσδηποτε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 xml:space="preserve"> να υπάρχει </w:t>
      </w:r>
      <w:r w:rsidRPr="006316CD">
        <w:rPr>
          <w:rFonts w:ascii="Arial" w:eastAsia="Times New Roman" w:hAnsi="Arial" w:cs="Arial"/>
          <w:b/>
          <w:bCs/>
          <w:color w:val="008000"/>
          <w:sz w:val="20"/>
          <w:szCs w:val="20"/>
          <w:u w:val="single"/>
          <w:lang w:eastAsia="el-GR"/>
        </w:rPr>
        <w:t>τουλάχιστον μία κύρια πρόταση.</w:t>
      </w:r>
    </w:p>
    <w:p w14:paraId="5EFB3EBB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7A26685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993300"/>
          <w:sz w:val="20"/>
          <w:szCs w:val="20"/>
          <w:lang w:eastAsia="el-GR"/>
        </w:rPr>
        <w:t>α.</w:t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Ο χαρακτηρισμός των δευτερευουσών προτάσεων</w:t>
      </w:r>
    </w:p>
    <w:p w14:paraId="5C43ED4F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1.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Η δευτερεύουσα πρόταση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εξαρτάται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από έναν όρο μιας άλλης πρότασης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(συνήθως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το ρήμα, ένα απαρέμφατο ή μία μετοχή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),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τον οποίο συμπληρώνει ή προσδιορίζει:</w:t>
      </w:r>
    </w:p>
    <w:p w14:paraId="34F3C63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090A80" w14:textId="77777777" w:rsidR="006316CD" w:rsidRPr="006316CD" w:rsidRDefault="006316CD" w:rsidP="006316CD">
      <w:pPr>
        <w:spacing w:after="0" w:line="240" w:lineRule="auto"/>
        <w:ind w:hanging="37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                                                                 </w:t>
      </w:r>
      <w:r w:rsidRPr="006316CD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             </w:t>
      </w:r>
    </w:p>
    <w:p w14:paraId="00E4790A" w14:textId="77777777" w:rsidR="006316CD" w:rsidRPr="006316CD" w:rsidRDefault="006316CD" w:rsidP="006316CD">
      <w:pPr>
        <w:spacing w:after="0" w:line="240" w:lineRule="auto"/>
        <w:ind w:hanging="37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                         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316CD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  </w:t>
      </w:r>
      <w:r w:rsidRPr="006316CD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        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     </w:t>
      </w:r>
    </w:p>
    <w:p w14:paraId="5804325F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Νῦν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λέγει </w:t>
      </w:r>
      <w:r w:rsidRPr="006316CD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Κύρια 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Πρόταση</w:t>
      </w:r>
      <w:r w:rsidRPr="006316CD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   </w:t>
      </w:r>
      <w:proofErr w:type="spellStart"/>
      <w:r w:rsidRPr="006316CD">
        <w:rPr>
          <w:rFonts w:ascii="Tahoma" w:eastAsia="Times New Roman" w:hAnsi="Tahoma" w:cs="Tahoma"/>
          <w:b/>
          <w:bCs/>
          <w:color w:val="003300"/>
          <w:sz w:val="20"/>
          <w:szCs w:val="20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03300"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03300"/>
          <w:sz w:val="20"/>
          <w:szCs w:val="20"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b/>
          <w:bCs/>
          <w:color w:val="003300"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03300"/>
          <w:sz w:val="20"/>
          <w:szCs w:val="20"/>
          <w:lang w:eastAsia="el-GR"/>
        </w:rPr>
        <w:t>ἀδικῶ</w:t>
      </w:r>
      <w:proofErr w:type="spellEnd"/>
      <w:r w:rsidRPr="006316CD">
        <w:rPr>
          <w:rFonts w:ascii="Tahoma" w:eastAsia="Times New Roman" w:hAnsi="Tahoma" w:cs="Tahoma"/>
          <w:b/>
          <w:bCs/>
          <w:color w:val="003300"/>
          <w:sz w:val="20"/>
          <w:szCs w:val="20"/>
          <w:lang w:eastAsia="el-GR"/>
        </w:rPr>
        <w:t xml:space="preserve">  </w:t>
      </w:r>
      <w:r w:rsidRPr="006316CD">
        <w:rPr>
          <w:rFonts w:ascii="Arial" w:eastAsia="Times New Roman" w:hAnsi="Arial" w:cs="Arial"/>
          <w:b/>
          <w:bCs/>
          <w:sz w:val="15"/>
          <w:szCs w:val="15"/>
          <w:lang w:eastAsia="el-GR"/>
        </w:rPr>
        <w:t>Δευτερεύουσα 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Πρόταση</w:t>
      </w:r>
    </w:p>
    <w:p w14:paraId="340D5A21" w14:textId="77777777" w:rsidR="006316CD" w:rsidRPr="006316CD" w:rsidRDefault="006316CD" w:rsidP="006316CD">
      <w:pPr>
        <w:spacing w:after="0" w:line="240" w:lineRule="auto"/>
        <w:ind w:hanging="37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                           </w:t>
      </w:r>
    </w:p>
    <w:p w14:paraId="7F476D57" w14:textId="77777777" w:rsidR="006316CD" w:rsidRPr="006316CD" w:rsidRDefault="006316CD" w:rsidP="006316CD">
      <w:pPr>
        <w:spacing w:after="0" w:line="240" w:lineRule="auto"/>
        <w:ind w:hanging="37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                                          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2820"/>
      </w:tblGrid>
      <w:tr w:rsidR="006316CD" w:rsidRPr="006316CD" w14:paraId="7D0D23F2" w14:textId="77777777" w:rsidTr="006316CD">
        <w:trPr>
          <w:trHeight w:val="839"/>
        </w:trPr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9C23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  <w:r w:rsidRPr="006316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Η δευτερεύουσα πρόταση εισάγεται (αρχίζει) με μία συγκεκριμένη λέξη (η φράση), που μπορεί να είναι ένας από </w:t>
            </w:r>
            <w:r w:rsidRPr="00BE7504">
              <w:rPr>
                <w:highlight w:val="yellow"/>
              </w:rPr>
              <w:t>τους υποτακτικούς συνδέσμους, μία αναφορική αντωνυμία, ένα αναφορικό επίρρημα, μία ερωτηματική αντωνυμία ή ένα ερωτηματικό επίρρημα.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8C14" w14:textId="77777777" w:rsidR="00F51437" w:rsidRDefault="00F51437" w:rsidP="00631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14:paraId="6D68B6D6" w14:textId="77777777" w:rsidR="00BE7504" w:rsidRDefault="00BE7504" w:rsidP="00631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14:paraId="2AF0258F" w14:textId="77777777" w:rsidR="00BE7504" w:rsidRDefault="00BE7504" w:rsidP="00631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14:paraId="27AE2A16" w14:textId="77777777" w:rsidR="00BE7504" w:rsidRDefault="00BE7504" w:rsidP="00631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  <w:p w14:paraId="4D84DC88" w14:textId="59DDA921" w:rsidR="006316CD" w:rsidRPr="006316CD" w:rsidRDefault="006316CD" w:rsidP="006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3. </w:t>
            </w:r>
            <w:r w:rsidRPr="006316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δευτερεύουσα πρόταση εκφέρεται με έναν ρηματικό τύπο που βρίσκεται σε συγκεκριμένη έγκλιση.</w:t>
            </w:r>
          </w:p>
        </w:tc>
      </w:tr>
    </w:tbl>
    <w:p w14:paraId="7C28F33F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A08AD4D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ED2EBA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2B7058C" w14:textId="56C8CFB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4. Η δευτερεύουσα πρόταση έχει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συντακτικό ρόλο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στην εξάρτησή της.</w:t>
      </w:r>
    </w:p>
    <w:p w14:paraId="125C7B24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0ECDF29" w14:textId="77777777" w:rsidR="006316CD" w:rsidRPr="006316CD" w:rsidRDefault="006316CD" w:rsidP="00631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sz w:val="20"/>
          <w:szCs w:val="20"/>
          <w:lang w:eastAsia="el-GR"/>
        </w:rPr>
        <w:t>Για να χαρακτηρίσουμε με ολοκληρωμένο τρόπο μια δευτερεύουσα πρόταση, πρέπει να αναφερθούμε σε όλα τα παραπάνω στοιχεία, δηλαδή να δηλώσουμε από πού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400BBD"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  <w:lang w:eastAsia="el-GR"/>
        </w:rPr>
        <w:t>εξαρτάται</w:t>
      </w:r>
      <w:r w:rsidRPr="00400BBD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l-GR"/>
        </w:rPr>
        <w:t>,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πώς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εισάγεται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,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πώς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εκφέρεται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 xml:space="preserve">και </w:t>
      </w:r>
      <w:r w:rsidRPr="00400BBD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>ποιος είναι ο </w:t>
      </w:r>
      <w:r w:rsidRPr="00400BBD">
        <w:rPr>
          <w:rFonts w:ascii="Arial" w:eastAsia="Times New Roman" w:hAnsi="Arial" w:cs="Arial"/>
          <w:b/>
          <w:bCs/>
          <w:sz w:val="20"/>
          <w:szCs w:val="20"/>
          <w:highlight w:val="yellow"/>
          <w:u w:val="single"/>
          <w:lang w:eastAsia="el-GR"/>
        </w:rPr>
        <w:t>συντακτικός ρόλος</w:t>
      </w:r>
      <w:r w:rsidRPr="00400BBD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l-GR"/>
        </w:rPr>
        <w:t> </w:t>
      </w:r>
      <w:r w:rsidRPr="00400BBD">
        <w:rPr>
          <w:rFonts w:ascii="Arial" w:eastAsia="Times New Roman" w:hAnsi="Arial" w:cs="Arial"/>
          <w:sz w:val="20"/>
          <w:szCs w:val="20"/>
          <w:highlight w:val="yellow"/>
          <w:lang w:eastAsia="el-GR"/>
        </w:rPr>
        <w:t>της.</w:t>
      </w:r>
    </w:p>
    <w:p w14:paraId="1A39DB86" w14:textId="77777777" w:rsidR="006316CD" w:rsidRPr="006316CD" w:rsidRDefault="006316CD" w:rsidP="00631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στρατιῶται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λέγουσιν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Κῦρος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τέθνηκε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: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Στη φράση αυτή υπάρχουν δύο προτάσεις,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μία κύρια (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στρατιῶται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λέγουσιν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με ρήμα το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λέγουσιν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(εξάρτηση)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και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μία δευτερεύουσα ειδική (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Κῦρος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τέθνηκε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),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η οποία εισάγεται με τον ειδικό σύνδεσμο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ὅτι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,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εκφέρεται με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οριστική (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τέθνηκε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και λειτουργεί ως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αντικείμενο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στο ρήμα εξάρτησης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λέγουσιν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</w:t>
      </w:r>
    </w:p>
    <w:p w14:paraId="38A75CED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A4CCC0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993300"/>
          <w:sz w:val="20"/>
          <w:szCs w:val="20"/>
          <w:lang w:eastAsia="el-GR"/>
        </w:rPr>
        <w:t>β.</w:t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Διάκριση δευτερευουσών προτάσεων ως προς τη συντακτική θέση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</w:tblGrid>
      <w:tr w:rsidR="006316CD" w:rsidRPr="006316CD" w14:paraId="5DC9A1D6" w14:textId="77777777" w:rsidTr="006316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4F990C" w14:textId="77777777" w:rsidR="006316CD" w:rsidRPr="006316CD" w:rsidRDefault="006316CD" w:rsidP="006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0AF3D27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                                         </w:t>
            </w:r>
            <w:r w:rsidRPr="006316C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631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                                        </w:t>
            </w:r>
            <w:r w:rsidRPr="006316CD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D966"/>
                <w:lang w:eastAsia="el-GR"/>
              </w:rPr>
              <w:t>Ονοματικές   -   Επιρρηματικές</w:t>
            </w:r>
          </w:p>
        </w:tc>
      </w:tr>
    </w:tbl>
    <w:p w14:paraId="1B527014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316CD" w:rsidRPr="006316CD" w14:paraId="21314C10" w14:textId="77777777" w:rsidTr="006316C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A26C55" w14:textId="77777777" w:rsidR="006316CD" w:rsidRPr="006316CD" w:rsidRDefault="006316CD" w:rsidP="006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622D425" w14:textId="77777777" w:rsidR="006316CD" w:rsidRPr="006316CD" w:rsidRDefault="006316CD" w:rsidP="006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7B3FB34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                         </w:t>
      </w:r>
      <w:r w:rsidRPr="006316CD">
        <w:rPr>
          <w:rFonts w:ascii="Tahoma" w:eastAsia="Times New Roman" w:hAnsi="Tahoma" w:cs="Tahoma"/>
          <w:b/>
          <w:bCs/>
          <w:color w:val="993300"/>
          <w:sz w:val="20"/>
          <w:szCs w:val="20"/>
          <w:lang w:eastAsia="el-GR"/>
        </w:rPr>
        <w:t>γ.</w:t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 xml:space="preserve"> Οι ονοματικές δευτερεύουσες προτάσεις της </w:t>
      </w:r>
      <w:proofErr w:type="spellStart"/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α.ε.</w:t>
      </w:r>
      <w:proofErr w:type="spellEnd"/>
      <w:r w:rsidRPr="006316C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                                       </w:t>
      </w:r>
      <w:r w:rsidRPr="006316C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           </w:t>
      </w:r>
      <w:r w:rsidRPr="006316CD">
        <w:rPr>
          <w:rFonts w:ascii="Arial" w:eastAsia="Times New Roman" w:hAnsi="Arial" w:cs="Arial"/>
          <w:b/>
          <w:bCs/>
          <w:sz w:val="24"/>
          <w:szCs w:val="24"/>
          <w:shd w:val="clear" w:color="auto" w:fill="A2C4C9"/>
          <w:lang w:eastAsia="el-GR"/>
        </w:rPr>
        <w:t>Ειδικές   -   Αναφορικές   -   Πλάγιες Ερωτηματικές   -   Ενδοιαστικές</w:t>
      </w:r>
      <w:r w:rsidRPr="006316C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     </w:t>
      </w:r>
    </w:p>
    <w:p w14:paraId="55CD0D0C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993300"/>
          <w:sz w:val="20"/>
          <w:szCs w:val="20"/>
          <w:lang w:eastAsia="el-GR"/>
        </w:rPr>
        <w:t>        </w:t>
      </w:r>
    </w:p>
    <w:p w14:paraId="367A5B01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Ονομάζονται έτσι όσες λειτουργούν συντακτικά σαν ονόματα, δηλαδή έχουν συντακτική θέση την οποία μπορεί να καταλάβει ένα όνομα. Πιο συγκεκριμένα, οι ονοματικές δευτερεύουσες προτάσεις μπορεί να λειτουργούν ως:</w:t>
      </w:r>
    </w:p>
    <w:p w14:paraId="0F020072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AD7C90A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Αντικείμενο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σε 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προσωπικά ρήματα,</w:t>
      </w:r>
    </w:p>
    <w:p w14:paraId="2348643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π.χ. </w:t>
      </w:r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Λέγω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πολλαί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καλαί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ἐλπίδες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ἡμῖν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εἰσι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σωτηρίας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</w:t>
      </w:r>
    </w:p>
    <w:p w14:paraId="2B3A6FA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BDAE875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Υποκείμενο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σε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απρόσωπα ρήματα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ή σε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απρόσωπες εκφράσεις,</w:t>
      </w:r>
    </w:p>
    <w:p w14:paraId="1814BB94" w14:textId="77777777" w:rsidR="006316CD" w:rsidRPr="006316CD" w:rsidRDefault="006316CD" w:rsidP="00631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π.χ. </w:t>
      </w:r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Φόβος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ἐστί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ἡττηθῶμεν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.</w:t>
      </w:r>
    </w:p>
    <w:p w14:paraId="6E6CE5F8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2BF46B0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Επεξήγηση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,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κυρίως σε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ουδέτερο δεικτικής αντωνυμίας </w:t>
      </w:r>
      <w:r w:rsidRPr="006316CD">
        <w:rPr>
          <w:rFonts w:ascii="Arial" w:eastAsia="Times New Roman" w:hAnsi="Arial" w:cs="Arial"/>
          <w:sz w:val="20"/>
          <w:szCs w:val="20"/>
          <w:lang w:eastAsia="el-GR"/>
        </w:rPr>
        <w:t>που προηγείται,</w:t>
      </w:r>
    </w:p>
    <w:p w14:paraId="5F07C7D8" w14:textId="77777777" w:rsidR="006316CD" w:rsidRPr="006316CD" w:rsidRDefault="006316CD" w:rsidP="006316CD">
      <w:pPr>
        <w:spacing w:after="0" w:line="240" w:lineRule="auto"/>
        <w:ind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Τοῦτο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ὑμᾶς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δεῖ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μαθεῖν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συνέχον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τήν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δημοκρατίαν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ὅρκος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ἐστίν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.</w:t>
      </w:r>
    </w:p>
    <w:p w14:paraId="488A979D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E73C54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D021145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shd w:val="clear" w:color="auto" w:fill="D9D9D9"/>
          <w:lang w:eastAsia="el-GR"/>
        </w:rPr>
        <w:t xml:space="preserve">Είδη ονοματικών δευτερευουσών προτάσεων της </w:t>
      </w:r>
      <w:proofErr w:type="spellStart"/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shd w:val="clear" w:color="auto" w:fill="D9D9D9"/>
          <w:lang w:eastAsia="el-GR"/>
        </w:rPr>
        <w:t>α.ε.</w:t>
      </w:r>
      <w:proofErr w:type="spellEnd"/>
    </w:p>
    <w:p w14:paraId="635D6B1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1E24832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Οι ονοματικές προτάσεις διακρίνονται σε τέσσερα είδη:</w:t>
      </w:r>
    </w:p>
    <w:p w14:paraId="30F85CCA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30C74D2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1. </w:t>
      </w: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el-GR"/>
        </w:rPr>
        <w:t>Ειδικές</w:t>
      </w:r>
    </w:p>
    <w:p w14:paraId="4FEA620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DC04451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lang w:eastAsia="el-GR"/>
        </w:rPr>
        <w:t> με τους ειδικούς συνδέσμους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ὅτι</w:t>
      </w:r>
      <w:proofErr w:type="spellEnd"/>
      <w:r w:rsidRPr="006316CD">
        <w:rPr>
          <w:rFonts w:ascii="Arial" w:eastAsia="Times New Roman" w:hAnsi="Arial" w:cs="Arial"/>
          <w:lang w:eastAsia="el-GR"/>
        </w:rPr>
        <w:t> (όταν το περιεχόμενό τους είναι αντικειμενικό, πραγματικό) ή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ὡς</w:t>
      </w:r>
      <w:proofErr w:type="spellEnd"/>
      <w:r w:rsidRPr="006316CD">
        <w:rPr>
          <w:rFonts w:ascii="Arial" w:eastAsia="Times New Roman" w:hAnsi="Arial" w:cs="Arial"/>
          <w:lang w:eastAsia="el-GR"/>
        </w:rPr>
        <w:t> (όταν το περιεχόμενό τους είναι υποκειμενικό ή ψευδές).</w:t>
      </w:r>
    </w:p>
    <w:p w14:paraId="0409CF1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π.χ.</w:t>
      </w:r>
    </w:p>
    <w:p w14:paraId="075A5BFB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Ἀσσύριοι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ἴσασιν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γνωρίζουν)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ότι πράγματι)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ἱππικόν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στράτευμα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νυκτί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ταραχῶδές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ἐστι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δύσχρηστον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.</w:t>
      </w:r>
    </w:p>
    <w:p w14:paraId="30876F9F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 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Πειρῶνται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πείθειν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ὑμᾶς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ότι τάχα)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Tahoma" w:eastAsia="Times New Roman" w:hAnsi="Tahoma" w:cs="Tahoma"/>
          <w:b/>
          <w:bCs/>
          <w:lang w:eastAsia="el-GR"/>
        </w:rPr>
        <w:t xml:space="preserve">δυνατός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εἰμι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.</w:t>
      </w:r>
    </w:p>
    <w:p w14:paraId="56D1EC85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E6B884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Εξαρτώνται</w:t>
      </w:r>
      <w:r w:rsidRPr="006316CD">
        <w:rPr>
          <w:rFonts w:ascii="Arial" w:eastAsia="Times New Roman" w:hAnsi="Arial" w:cs="Arial"/>
          <w:lang w:eastAsia="el-GR"/>
        </w:rPr>
        <w:t> από ρήματα που σημαίνουν:</w:t>
      </w:r>
      <w:r w:rsidRPr="006316CD">
        <w:rPr>
          <w:rFonts w:ascii="Arial" w:eastAsia="Times New Roman" w:hAnsi="Arial" w:cs="Arial"/>
          <w:b/>
          <w:bCs/>
          <w:lang w:eastAsia="el-GR"/>
        </w:rPr>
        <w:t> λέω (λεκτικά), γνωρίζω (γνωστικά), αισθάνομαι (αισθητικά), δείχνω (</w:t>
      </w:r>
      <w:proofErr w:type="spellStart"/>
      <w:r w:rsidRPr="006316CD">
        <w:rPr>
          <w:rFonts w:ascii="Arial" w:eastAsia="Times New Roman" w:hAnsi="Arial" w:cs="Arial"/>
          <w:b/>
          <w:bCs/>
          <w:lang w:eastAsia="el-GR"/>
        </w:rPr>
        <w:t>δείξεως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) κ.ά.</w:t>
      </w:r>
    </w:p>
    <w:p w14:paraId="0E57DD18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Εκφέρονται </w:t>
      </w:r>
      <w:r w:rsidRPr="006316CD">
        <w:rPr>
          <w:rFonts w:ascii="Arial" w:eastAsia="Times New Roman" w:hAnsi="Arial" w:cs="Arial"/>
          <w:lang w:eastAsia="el-GR"/>
        </w:rPr>
        <w:t>με </w:t>
      </w:r>
      <w:r w:rsidRPr="006316CD">
        <w:rPr>
          <w:rFonts w:ascii="Arial" w:eastAsia="Times New Roman" w:hAnsi="Arial" w:cs="Arial"/>
          <w:b/>
          <w:bCs/>
          <w:lang w:eastAsia="el-GR"/>
        </w:rPr>
        <w:t>οριστική, δυνητική οριστική, δυνητική ευκτική </w:t>
      </w:r>
      <w:r w:rsidRPr="006316CD">
        <w:rPr>
          <w:rFonts w:ascii="Arial" w:eastAsia="Times New Roman" w:hAnsi="Arial" w:cs="Arial"/>
          <w:lang w:eastAsia="el-GR"/>
        </w:rPr>
        <w:t>και με</w:t>
      </w:r>
      <w:r w:rsidRPr="006316CD">
        <w:rPr>
          <w:rFonts w:ascii="Arial" w:eastAsia="Times New Roman" w:hAnsi="Arial" w:cs="Arial"/>
          <w:b/>
          <w:bCs/>
          <w:lang w:eastAsia="el-GR"/>
        </w:rPr>
        <w:t> ευκτική </w:t>
      </w:r>
      <w:r w:rsidRPr="006316CD">
        <w:rPr>
          <w:rFonts w:ascii="Arial" w:eastAsia="Times New Roman" w:hAnsi="Arial" w:cs="Arial"/>
          <w:lang w:eastAsia="el-GR"/>
        </w:rPr>
        <w:t>(συνήθως όταν εξαρτώνται από ρήματα ιστορικού χρόνου)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η οποία ονομάζεται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u w:val="single"/>
          <w:lang w:eastAsia="el-GR"/>
        </w:rPr>
        <w:t>ευκτική του πλαγίου λόγου.</w:t>
      </w:r>
    </w:p>
    <w:p w14:paraId="5BC99844" w14:textId="77777777" w:rsidR="006316CD" w:rsidRPr="006316CD" w:rsidRDefault="006316CD" w:rsidP="006316C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   π.χ.</w:t>
      </w:r>
    </w:p>
    <w:p w14:paraId="5FE34B88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   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κατηγοροῦσι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αὐτόν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πολλάς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ἀρχάς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ἦρξεν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(οριστική, πραγματικό    περιεχόμενο).</w:t>
      </w:r>
    </w:p>
    <w:p w14:paraId="2DD590A6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Δῆλόν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προὔλεγεν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ἀληθεύσειν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ότι θα βγει αληθινός</w:t>
      </w:r>
      <w:r w:rsidRPr="006316CD">
        <w:rPr>
          <w:rFonts w:ascii="Tahoma" w:eastAsia="Times New Roman" w:hAnsi="Tahoma" w:cs="Tahoma"/>
          <w:lang w:eastAsia="el-GR"/>
        </w:rPr>
        <w:t>)</w:t>
      </w:r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ἐπίστευε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</w:t>
      </w:r>
      <w:proofErr w:type="spellStart"/>
      <w:r w:rsidRPr="006316CD">
        <w:rPr>
          <w:rFonts w:ascii="Arial" w:eastAsia="Times New Roman" w:hAnsi="Arial" w:cs="Arial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lang w:eastAsia="el-GR"/>
        </w:rPr>
        <w:t>. οριστική, αντίθετο του πραγματικού).</w:t>
      </w:r>
    </w:p>
    <w:p w14:paraId="751B0DE3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βούλοισθε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την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ἀρχήν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ἥν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πρότερον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ἐκέκτησθε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ἀναλαβεῖν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πάντες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ἐπιστάμεθα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</w:t>
      </w:r>
      <w:proofErr w:type="spellStart"/>
      <w:r w:rsidRPr="006316CD">
        <w:rPr>
          <w:rFonts w:ascii="Arial" w:eastAsia="Times New Roman" w:hAnsi="Arial" w:cs="Arial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lang w:eastAsia="el-GR"/>
        </w:rPr>
        <w:t>. ευκτική, περιεχόμενο δυνατό στο παρόν και στο μέλλον).</w:t>
      </w:r>
    </w:p>
    <w:p w14:paraId="29F0B8A6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</w:t>
      </w:r>
      <w:r w:rsidRPr="006316CD">
        <w:rPr>
          <w:rFonts w:ascii="Tahoma" w:eastAsia="Times New Roman" w:hAnsi="Tahoma" w:cs="Tahoma"/>
          <w:b/>
          <w:bCs/>
          <w:lang w:eastAsia="el-GR"/>
        </w:rPr>
        <w:t xml:space="preserve">Σχεδόν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ἐγίγνωσκον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εἴη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που πλησίον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στράτευμα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πολεμίων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(ευκτική πλαγίου λόγου, εξάρτηση από ιστορικό χρόνο).</w:t>
      </w:r>
    </w:p>
    <w:p w14:paraId="12E88376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D080075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7068A5B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2. </w:t>
      </w: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el-GR"/>
        </w:rPr>
        <w:t>Ενδοιαστικές</w:t>
      </w:r>
    </w:p>
    <w:p w14:paraId="10F696A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EFE7D7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lang w:eastAsia="el-GR"/>
        </w:rPr>
        <w:t> με τους ενδοιαστικούς συνδέσμους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lang w:eastAsia="el-GR"/>
        </w:rPr>
        <w:t>(= μήπως), </w:t>
      </w:r>
      <w:r w:rsidRPr="006316CD">
        <w:rPr>
          <w:rFonts w:ascii="Arial" w:eastAsia="Times New Roman" w:hAnsi="Arial" w:cs="Arial"/>
          <w:lang w:eastAsia="el-GR"/>
        </w:rPr>
        <w:t>όταν δηλώνεται φόβος μήπως συμβεί κάτι ανεπιθύμητο, και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Tahoma" w:eastAsia="Times New Roman" w:hAnsi="Tahoma" w:cs="Tahoma"/>
          <w:b/>
          <w:bCs/>
          <w:lang w:eastAsia="el-GR"/>
        </w:rPr>
        <w:t xml:space="preserve">μη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οὐ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(= μήπως δεν), </w:t>
      </w:r>
      <w:r w:rsidRPr="006316CD">
        <w:rPr>
          <w:rFonts w:ascii="Arial" w:eastAsia="Times New Roman" w:hAnsi="Arial" w:cs="Arial"/>
          <w:lang w:eastAsia="el-GR"/>
        </w:rPr>
        <w:t>όταν δηλώνεται φόβος μήπως δε συμβεί κάτι επιθυμητό.</w:t>
      </w:r>
    </w:p>
    <w:p w14:paraId="641F9D7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    π.χ.</w:t>
      </w:r>
    </w:p>
    <w:p w14:paraId="2BE98FCA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Ὁκνῶ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(= φοβάμαι)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μάταιος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ἡμῖν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ἡ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στρατεία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γένηται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.</w:t>
      </w:r>
    </w:p>
    <w:p w14:paraId="3A3E07E2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Δέδοικα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ἔχω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ταύτην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τήν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σοφίαν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.</w:t>
      </w:r>
    </w:p>
    <w:p w14:paraId="78C13839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796DBB8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Εξαρτώνται</w:t>
      </w:r>
      <w:r w:rsidRPr="006316CD">
        <w:rPr>
          <w:rFonts w:ascii="Arial" w:eastAsia="Times New Roman" w:hAnsi="Arial" w:cs="Arial"/>
          <w:lang w:eastAsia="el-GR"/>
        </w:rPr>
        <w:t> από ρήματα που δείχνουν</w:t>
      </w:r>
      <w:r w:rsidRPr="006316CD">
        <w:rPr>
          <w:rFonts w:ascii="Arial" w:eastAsia="Times New Roman" w:hAnsi="Arial" w:cs="Arial"/>
          <w:b/>
          <w:bCs/>
          <w:lang w:eastAsia="el-GR"/>
        </w:rPr>
        <w:t> φόβο, δισταγμό ή μέριμνα.</w:t>
      </w:r>
    </w:p>
    <w:p w14:paraId="6177E2C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Εκφέρονται με</w:t>
      </w:r>
      <w:r w:rsidRPr="006316CD">
        <w:rPr>
          <w:rFonts w:ascii="Arial" w:eastAsia="Times New Roman" w:hAnsi="Arial" w:cs="Arial"/>
          <w:lang w:eastAsia="el-GR"/>
        </w:rPr>
        <w:t>:</w:t>
      </w:r>
      <w:r w:rsidRPr="006316CD">
        <w:rPr>
          <w:rFonts w:ascii="Arial" w:eastAsia="Times New Roman" w:hAnsi="Arial" w:cs="Arial"/>
          <w:b/>
          <w:bCs/>
          <w:lang w:eastAsia="el-GR"/>
        </w:rPr>
        <w:t> υποτακτική </w:t>
      </w:r>
      <w:r w:rsidRPr="006316CD">
        <w:rPr>
          <w:rFonts w:ascii="Arial" w:eastAsia="Times New Roman" w:hAnsi="Arial" w:cs="Arial"/>
          <w:lang w:eastAsia="el-GR"/>
        </w:rPr>
        <w:t>(κυρίως),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με</w:t>
      </w:r>
      <w:r w:rsidRPr="006316CD">
        <w:rPr>
          <w:rFonts w:ascii="Arial" w:eastAsia="Times New Roman" w:hAnsi="Arial" w:cs="Arial"/>
          <w:b/>
          <w:bCs/>
          <w:lang w:eastAsia="el-GR"/>
        </w:rPr>
        <w:t> οριστική </w:t>
      </w:r>
      <w:r w:rsidRPr="006316CD">
        <w:rPr>
          <w:rFonts w:ascii="Arial" w:eastAsia="Times New Roman" w:hAnsi="Arial" w:cs="Arial"/>
          <w:lang w:eastAsia="el-GR"/>
        </w:rPr>
        <w:t>και με</w:t>
      </w:r>
      <w:r w:rsidRPr="006316CD">
        <w:rPr>
          <w:rFonts w:ascii="Arial" w:eastAsia="Times New Roman" w:hAnsi="Arial" w:cs="Arial"/>
          <w:b/>
          <w:bCs/>
          <w:lang w:eastAsia="el-GR"/>
        </w:rPr>
        <w:t> ευκτική του πλαγίου λόγου </w:t>
      </w:r>
      <w:r w:rsidRPr="006316CD">
        <w:rPr>
          <w:rFonts w:ascii="Arial" w:eastAsia="Times New Roman" w:hAnsi="Arial" w:cs="Arial"/>
          <w:lang w:eastAsia="el-GR"/>
        </w:rPr>
        <w:t>(συνήθως όταν εξαρτώνται από ρήματα ιστορικού χρόνου).</w:t>
      </w:r>
    </w:p>
    <w:p w14:paraId="4F44E52E" w14:textId="77777777" w:rsidR="006316CD" w:rsidRPr="006316CD" w:rsidRDefault="006316CD" w:rsidP="006316CD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    π.χ.</w:t>
      </w:r>
    </w:p>
    <w:p w14:paraId="21190894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 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Φοβοῦμαι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ἡττηθῶμεν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(υποτακτική, ενδεχόμενος φόβος).</w:t>
      </w:r>
    </w:p>
    <w:p w14:paraId="586ADAB3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lastRenderedPageBreak/>
        <w:t>    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Νῦν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φοβούμεθα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ἀμφοτέρων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ἅμα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ἡμαρτήκαμεν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μήπως  έχουμε αποτύχει και στα δύο), (οριστική, γιατί ο φόβος είναι πραγματικός).</w:t>
      </w:r>
    </w:p>
    <w:p w14:paraId="1654E311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πολέμιοι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δείσαντες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επειδή φοβήθηκαν)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ἁλοῖεν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συλληφθούν)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ἐτράποντο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(ευκτική πλαγίου λόγου, εξάρτηση από ιστορικό χρόνο).</w:t>
      </w:r>
    </w:p>
    <w:p w14:paraId="5197B514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40A990E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59E914A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3.</w:t>
      </w: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el-GR"/>
        </w:rPr>
        <w:t> Πλάγιες ερωτηματικές</w:t>
      </w:r>
    </w:p>
    <w:p w14:paraId="0F38B09B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DBF34B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Είναι, κυρίως, </w:t>
      </w:r>
      <w:r w:rsidRPr="006316CD">
        <w:rPr>
          <w:rFonts w:ascii="Arial" w:eastAsia="Times New Roman" w:hAnsi="Arial" w:cs="Arial"/>
          <w:b/>
          <w:bCs/>
          <w:lang w:eastAsia="el-GR"/>
        </w:rPr>
        <w:t>ερωτήσεις</w:t>
      </w:r>
      <w:r w:rsidRPr="006316CD">
        <w:rPr>
          <w:rFonts w:ascii="Arial" w:eastAsia="Times New Roman" w:hAnsi="Arial" w:cs="Arial"/>
          <w:lang w:eastAsia="el-GR"/>
        </w:rPr>
        <w:t> που μας μεταφέρονται σε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u w:val="single"/>
          <w:lang w:eastAsia="el-GR"/>
        </w:rPr>
        <w:t>πλάγιο λόγο</w:t>
      </w:r>
      <w:r w:rsidRPr="006316CD">
        <w:rPr>
          <w:rFonts w:ascii="Arial" w:eastAsia="Times New Roman" w:hAnsi="Arial" w:cs="Arial"/>
          <w:b/>
          <w:bCs/>
          <w:lang w:eastAsia="el-GR"/>
        </w:rPr>
        <w:t>. </w:t>
      </w:r>
      <w:r w:rsidRPr="006316CD">
        <w:rPr>
          <w:rFonts w:ascii="Arial" w:eastAsia="Times New Roman" w:hAnsi="Arial" w:cs="Arial"/>
          <w:lang w:eastAsia="el-GR"/>
        </w:rPr>
        <w:t>Διακρίνονται σε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u w:val="single"/>
          <w:lang w:eastAsia="el-GR"/>
        </w:rPr>
        <w:t>ολικής άγνοιας</w:t>
      </w:r>
      <w:r w:rsidRPr="006316CD">
        <w:rPr>
          <w:rFonts w:ascii="Arial" w:eastAsia="Times New Roman" w:hAnsi="Arial" w:cs="Arial"/>
          <w:b/>
          <w:bCs/>
          <w:lang w:eastAsia="el-GR"/>
        </w:rPr>
        <w:t>, </w:t>
      </w:r>
      <w:r w:rsidRPr="006316CD">
        <w:rPr>
          <w:rFonts w:ascii="Arial" w:eastAsia="Times New Roman" w:hAnsi="Arial" w:cs="Arial"/>
          <w:lang w:eastAsia="el-GR"/>
        </w:rPr>
        <w:t>στις οποίες η απάντηση είναι «ναι» ή «όχι» και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u w:val="single"/>
          <w:lang w:eastAsia="el-GR"/>
        </w:rPr>
        <w:t>μερικής άγνοιας</w:t>
      </w:r>
      <w:r w:rsidRPr="006316CD">
        <w:rPr>
          <w:rFonts w:ascii="Arial" w:eastAsia="Times New Roman" w:hAnsi="Arial" w:cs="Arial"/>
          <w:b/>
          <w:bCs/>
          <w:lang w:eastAsia="el-GR"/>
        </w:rPr>
        <w:t>, </w:t>
      </w:r>
      <w:r w:rsidRPr="006316CD">
        <w:rPr>
          <w:rFonts w:ascii="Arial" w:eastAsia="Times New Roman" w:hAnsi="Arial" w:cs="Arial"/>
          <w:lang w:eastAsia="el-GR"/>
        </w:rPr>
        <w:t>με τις οποίες ζητάει κανείς μια ειδικότερη λεπτομέρεια (π.χ. ποιος, πού, γιατί, πόσο).</w:t>
      </w:r>
    </w:p>
    <w:p w14:paraId="6D11349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lang w:eastAsia="el-GR"/>
        </w:rPr>
        <w:t> με</w:t>
      </w:r>
      <w:r w:rsidRPr="006316CD">
        <w:rPr>
          <w:rFonts w:ascii="Arial" w:eastAsia="Times New Roman" w:hAnsi="Arial" w:cs="Arial"/>
          <w:b/>
          <w:bCs/>
          <w:lang w:eastAsia="el-GR"/>
        </w:rPr>
        <w:t> ερωτηματικές </w:t>
      </w:r>
      <w:r w:rsidRPr="006316CD">
        <w:rPr>
          <w:rFonts w:ascii="Arial" w:eastAsia="Times New Roman" w:hAnsi="Arial" w:cs="Arial"/>
          <w:lang w:eastAsia="el-GR"/>
        </w:rPr>
        <w:t>και</w:t>
      </w:r>
      <w:r w:rsidRPr="006316CD">
        <w:rPr>
          <w:rFonts w:ascii="Arial" w:eastAsia="Times New Roman" w:hAnsi="Arial" w:cs="Arial"/>
          <w:b/>
          <w:bCs/>
          <w:lang w:eastAsia="el-GR"/>
        </w:rPr>
        <w:t> αναφορικές αντωνυμίες </w:t>
      </w:r>
      <w:r w:rsidRPr="006316CD">
        <w:rPr>
          <w:rFonts w:ascii="Arial" w:eastAsia="Times New Roman" w:hAnsi="Arial" w:cs="Arial"/>
          <w:lang w:eastAsia="el-GR"/>
        </w:rPr>
        <w:t>και με τα</w:t>
      </w:r>
      <w:r w:rsidRPr="006316CD">
        <w:rPr>
          <w:rFonts w:ascii="Arial" w:eastAsia="Times New Roman" w:hAnsi="Arial" w:cs="Arial"/>
          <w:b/>
          <w:bCs/>
          <w:lang w:eastAsia="el-GR"/>
        </w:rPr>
        <w:t xml:space="preserve"> αντίστοιχα </w:t>
      </w:r>
      <w:proofErr w:type="spellStart"/>
      <w:r w:rsidRPr="006316CD">
        <w:rPr>
          <w:rFonts w:ascii="Arial" w:eastAsia="Times New Roman" w:hAnsi="Arial" w:cs="Arial"/>
          <w:b/>
          <w:bCs/>
          <w:lang w:eastAsia="el-GR"/>
        </w:rPr>
        <w:t>επιρρηματα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, </w:t>
      </w:r>
      <w:r w:rsidRPr="006316CD">
        <w:rPr>
          <w:rFonts w:ascii="Arial" w:eastAsia="Times New Roman" w:hAnsi="Arial" w:cs="Arial"/>
          <w:lang w:eastAsia="el-GR"/>
        </w:rPr>
        <w:t>όταν είναι</w:t>
      </w:r>
      <w:r w:rsidRPr="006316CD">
        <w:rPr>
          <w:rFonts w:ascii="Arial" w:eastAsia="Times New Roman" w:hAnsi="Arial" w:cs="Arial"/>
          <w:b/>
          <w:bCs/>
          <w:lang w:eastAsia="el-GR"/>
        </w:rPr>
        <w:t> μερικής άγνοιας, </w:t>
      </w:r>
      <w:r w:rsidRPr="006316CD">
        <w:rPr>
          <w:rFonts w:ascii="Arial" w:eastAsia="Times New Roman" w:hAnsi="Arial" w:cs="Arial"/>
          <w:lang w:eastAsia="el-GR"/>
        </w:rPr>
        <w:t>και με το</w:t>
      </w:r>
      <w:r w:rsidRPr="006316CD">
        <w:rPr>
          <w:rFonts w:ascii="Arial" w:eastAsia="Times New Roman" w:hAnsi="Arial" w:cs="Arial"/>
          <w:b/>
          <w:bCs/>
          <w:lang w:eastAsia="el-GR"/>
        </w:rPr>
        <w:t> ερωτηματικό μόριο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, </w:t>
      </w:r>
      <w:r w:rsidRPr="006316CD">
        <w:rPr>
          <w:rFonts w:ascii="Arial" w:eastAsia="Times New Roman" w:hAnsi="Arial" w:cs="Arial"/>
          <w:lang w:eastAsia="el-GR"/>
        </w:rPr>
        <w:t>όταν είναι</w:t>
      </w:r>
      <w:r w:rsidRPr="006316CD">
        <w:rPr>
          <w:rFonts w:ascii="Arial" w:eastAsia="Times New Roman" w:hAnsi="Arial" w:cs="Arial"/>
          <w:b/>
          <w:bCs/>
          <w:lang w:eastAsia="el-GR"/>
        </w:rPr>
        <w:t> ολικής αγνοίας.</w:t>
      </w:r>
    </w:p>
    <w:p w14:paraId="481ACB4F" w14:textId="77777777" w:rsidR="006316CD" w:rsidRPr="006316CD" w:rsidRDefault="006316CD" w:rsidP="006316C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π.χ.</w:t>
      </w:r>
    </w:p>
    <w:p w14:paraId="46F682B8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Ἐπισκεψώμεθα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ας εξετάσουμε)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ὁ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ἄριστος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εὐδαιμονέστατος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ὁ κάκιστος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ἀθλιώτατός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(πλ. ερωτηματική πρόταση ολικής άγνοιας, εισαγωγή με το ερωτηματικό μόριο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εἰ</w:t>
      </w:r>
      <w:proofErr w:type="spellEnd"/>
      <w:r w:rsidRPr="006316CD">
        <w:rPr>
          <w:rFonts w:ascii="Arial" w:eastAsia="Times New Roman" w:hAnsi="Arial" w:cs="Arial"/>
          <w:lang w:eastAsia="el-GR"/>
        </w:rPr>
        <w:t>).</w:t>
      </w:r>
    </w:p>
    <w:p w14:paraId="7A01B1B2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Σκέψασθε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πῶς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ἐπί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προγόνων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ταῦτα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εἶχ</w:t>
      </w:r>
      <w:r w:rsidRPr="006316CD">
        <w:rPr>
          <w:rFonts w:ascii="Arial" w:eastAsia="Times New Roman" w:hAnsi="Arial" w:cs="Arial"/>
          <w:b/>
          <w:bCs/>
          <w:lang w:eastAsia="el-GR"/>
        </w:rPr>
        <w:t>ε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(πλ. ερωτηματική πρόταση μερικής άγνοιας, εισαγωγή με το ερωτηματικό επίρρημα </w:t>
      </w:r>
      <w:proofErr w:type="spellStart"/>
      <w:r w:rsidRPr="006316CD">
        <w:rPr>
          <w:rFonts w:ascii="Tahoma" w:eastAsia="Times New Roman" w:hAnsi="Tahoma" w:cs="Tahoma"/>
          <w:lang w:eastAsia="el-GR"/>
        </w:rPr>
        <w:t>πῶς</w:t>
      </w:r>
      <w:proofErr w:type="spellEnd"/>
      <w:r w:rsidRPr="006316CD">
        <w:rPr>
          <w:rFonts w:ascii="Arial" w:eastAsia="Times New Roman" w:hAnsi="Arial" w:cs="Arial"/>
          <w:lang w:eastAsia="el-GR"/>
        </w:rPr>
        <w:t>).</w:t>
      </w:r>
    </w:p>
    <w:p w14:paraId="2E0AE63D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Ἐπιμηθεύς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ἠπόρει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ὅ,τι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χρήσαιτο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δεν ήξερε τι να κάνει, πλ. ερωτηματική πρόταση μερικής άγνοιας, εισαγωγή με την αναφορική αντωνυμία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ὅ,τι</w:t>
      </w:r>
      <w:proofErr w:type="spellEnd"/>
      <w:r w:rsidRPr="006316CD">
        <w:rPr>
          <w:rFonts w:ascii="Arial" w:eastAsia="Times New Roman" w:hAnsi="Arial" w:cs="Arial"/>
          <w:lang w:eastAsia="el-GR"/>
        </w:rPr>
        <w:t>).</w:t>
      </w:r>
    </w:p>
    <w:p w14:paraId="732F6D4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D8022B1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Εξαρτώνται</w:t>
      </w:r>
      <w:r w:rsidRPr="006316CD">
        <w:rPr>
          <w:rFonts w:ascii="Arial" w:eastAsia="Times New Roman" w:hAnsi="Arial" w:cs="Arial"/>
          <w:lang w:eastAsia="el-GR"/>
        </w:rPr>
        <w:t> από ρήματα που σημαίνουν: </w:t>
      </w:r>
      <w:r w:rsidRPr="006316CD">
        <w:rPr>
          <w:rFonts w:ascii="Arial" w:eastAsia="Times New Roman" w:hAnsi="Arial" w:cs="Arial"/>
          <w:b/>
          <w:bCs/>
          <w:lang w:eastAsia="el-GR"/>
        </w:rPr>
        <w:t>ρωτώ, απορώ, γνωρίζω, ερευνώ, εξετάζω, δείχνω, φροντίζω, προσπαθώ, λέω, δηλώνω κ.ά.</w:t>
      </w:r>
    </w:p>
    <w:p w14:paraId="37BFE1B4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Εκφέρονται με</w:t>
      </w:r>
      <w:r w:rsidRPr="006316CD">
        <w:rPr>
          <w:rFonts w:ascii="Arial" w:eastAsia="Times New Roman" w:hAnsi="Arial" w:cs="Arial"/>
          <w:lang w:eastAsia="el-GR"/>
        </w:rPr>
        <w:t>:</w:t>
      </w:r>
      <w:r w:rsidRPr="006316CD">
        <w:rPr>
          <w:rFonts w:ascii="Arial" w:eastAsia="Times New Roman" w:hAnsi="Arial" w:cs="Arial"/>
          <w:b/>
          <w:bCs/>
          <w:lang w:eastAsia="el-GR"/>
        </w:rPr>
        <w:t> οριστική υποτακτική (</w:t>
      </w:r>
      <w:proofErr w:type="spellStart"/>
      <w:r w:rsidRPr="006316CD">
        <w:rPr>
          <w:rFonts w:ascii="Arial" w:eastAsia="Times New Roman" w:hAnsi="Arial" w:cs="Arial"/>
          <w:b/>
          <w:bCs/>
          <w:lang w:eastAsia="el-GR"/>
        </w:rPr>
        <w:t>απορηματική</w:t>
      </w:r>
      <w:proofErr w:type="spellEnd"/>
      <w:r w:rsidRPr="006316CD">
        <w:rPr>
          <w:rFonts w:ascii="Arial" w:eastAsia="Times New Roman" w:hAnsi="Arial" w:cs="Arial"/>
          <w:b/>
          <w:bCs/>
          <w:color w:val="993300"/>
          <w:lang w:eastAsia="el-GR"/>
        </w:rPr>
        <w:t>*</w:t>
      </w:r>
      <w:r w:rsidRPr="006316CD">
        <w:rPr>
          <w:rFonts w:ascii="Arial" w:eastAsia="Times New Roman" w:hAnsi="Arial" w:cs="Arial"/>
          <w:b/>
          <w:bCs/>
          <w:lang w:eastAsia="el-GR"/>
        </w:rPr>
        <w:t>), δυνητική οριστική, δυνητική ευκτική και με ευκτική του πλαγίου λόγου </w:t>
      </w:r>
      <w:r w:rsidRPr="006316CD">
        <w:rPr>
          <w:rFonts w:ascii="Arial" w:eastAsia="Times New Roman" w:hAnsi="Arial" w:cs="Arial"/>
          <w:lang w:eastAsia="el-GR"/>
        </w:rPr>
        <w:t>(συνήθως όταν εξαρτώνται από ρήματα ιστορικού χρόνου).</w:t>
      </w:r>
    </w:p>
    <w:p w14:paraId="5742848A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      π.χ.</w:t>
      </w:r>
    </w:p>
    <w:p w14:paraId="2DE38D48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Ἀπορῶ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διδακτόν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ἡ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ἀρετή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(οριστική, πραγματικό περιεχόμενο).</w:t>
      </w:r>
    </w:p>
    <w:p w14:paraId="0DAFD342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ἔχω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ὅ,τι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ἀποκρίνωμαι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(υποτακτική που δηλώνει απορία).</w:t>
      </w:r>
    </w:p>
    <w:p w14:paraId="2D48451F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Ἤροντο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τύχοιεν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ρώτησαν αν θα μπορούσαν να κάνουν)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εἰρήνης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</w:t>
      </w:r>
      <w:proofErr w:type="spellStart"/>
      <w:r w:rsidRPr="006316CD">
        <w:rPr>
          <w:rFonts w:ascii="Arial" w:eastAsia="Times New Roman" w:hAnsi="Arial" w:cs="Arial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lang w:eastAsia="el-GR"/>
        </w:rPr>
        <w:t>. ευκτική, περιεχόμενο δυνατό στο παρόν και στο μέλλον).</w:t>
      </w:r>
    </w:p>
    <w:p w14:paraId="48908E4D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Ἐπεί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ἦν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πρός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τοῖς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ἀγγέλοις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ἀνηρώτα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τί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βούλοιντο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(ευκτική πλαγίου λόγου, εξάρτηση από ιστορικό χρόνο).</w:t>
      </w:r>
    </w:p>
    <w:p w14:paraId="6CB00A38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884F5EA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993300"/>
          <w:lang w:eastAsia="el-GR"/>
        </w:rPr>
        <w:t>*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Arial" w:eastAsia="Times New Roman" w:hAnsi="Arial" w:cs="Arial"/>
          <w:sz w:val="20"/>
          <w:szCs w:val="20"/>
          <w:lang w:eastAsia="el-GR"/>
        </w:rPr>
        <w:t>απορηματική</w:t>
      </w:r>
      <w:proofErr w:type="spellEnd"/>
      <w:r w:rsidRPr="006316CD">
        <w:rPr>
          <w:rFonts w:ascii="Arial" w:eastAsia="Times New Roman" w:hAnsi="Arial" w:cs="Arial"/>
          <w:sz w:val="20"/>
          <w:szCs w:val="20"/>
          <w:lang w:eastAsia="el-GR"/>
        </w:rPr>
        <w:t xml:space="preserve"> είναι η υποτακτική που χρησιμοποιείται κυρίως σε ερωτηματικές </w:t>
      </w:r>
      <w:proofErr w:type="spellStart"/>
      <w:r w:rsidRPr="006316CD">
        <w:rPr>
          <w:rFonts w:ascii="Arial" w:eastAsia="Times New Roman" w:hAnsi="Arial" w:cs="Arial"/>
          <w:sz w:val="20"/>
          <w:szCs w:val="20"/>
          <w:lang w:eastAsia="el-GR"/>
        </w:rPr>
        <w:t>προτάσεις,</w:t>
      </w: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πλάγιες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η ευθείες, και δηλώνει απορία· μεταφράζεται: </w:t>
      </w:r>
      <w:r w:rsidRPr="006316CD">
        <w:rPr>
          <w:rFonts w:ascii="Arial" w:eastAsia="Times New Roman" w:hAnsi="Arial" w:cs="Arial"/>
          <w:b/>
          <w:bCs/>
          <w:sz w:val="20"/>
          <w:szCs w:val="20"/>
          <w:u w:val="single"/>
          <w:lang w:eastAsia="el-GR"/>
        </w:rPr>
        <w:t>να + ρήμα.</w:t>
      </w:r>
    </w:p>
    <w:p w14:paraId="5FDAD751" w14:textId="77777777" w:rsidR="006316CD" w:rsidRPr="006316CD" w:rsidRDefault="006316CD" w:rsidP="00631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ἔχω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ὅ,τι</w:t>
      </w:r>
      <w:proofErr w:type="spellEnd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ἀποκρίνωμαι</w:t>
      </w:r>
      <w:proofErr w:type="spellEnd"/>
      <w:r w:rsidRPr="006316C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 (= Δεν ξέρω τι να απαντήσω).</w:t>
      </w:r>
    </w:p>
    <w:p w14:paraId="698318F0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5609936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5E28748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4.</w:t>
      </w: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u w:val="single"/>
          <w:lang w:eastAsia="el-GR"/>
        </w:rPr>
        <w:t> Ονοματικές αναφορικές</w:t>
      </w:r>
    </w:p>
    <w:p w14:paraId="1E6CA6C1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460C8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Στην κατηγορία αυτή εντάσσονται οι αναφορικές προτάσεις που χρησιμοποιούνται στη θέση</w:t>
      </w:r>
      <w:r w:rsidRPr="006316CD">
        <w:rPr>
          <w:rFonts w:ascii="Arial" w:eastAsia="Times New Roman" w:hAnsi="Arial" w:cs="Arial"/>
          <w:b/>
          <w:bCs/>
          <w:lang w:eastAsia="el-GR"/>
        </w:rPr>
        <w:t> ουσιαστικού, επιθέτου ή αντωνυμίας </w:t>
      </w:r>
      <w:r w:rsidRPr="006316CD">
        <w:rPr>
          <w:rFonts w:ascii="Arial" w:eastAsia="Times New Roman" w:hAnsi="Arial" w:cs="Arial"/>
          <w:lang w:eastAsia="el-GR"/>
        </w:rPr>
        <w:t>και λειτουργούν ως</w:t>
      </w:r>
      <w:r w:rsidRPr="006316CD">
        <w:rPr>
          <w:rFonts w:ascii="Arial" w:eastAsia="Times New Roman" w:hAnsi="Arial" w:cs="Arial"/>
          <w:b/>
          <w:bCs/>
          <w:lang w:eastAsia="el-GR"/>
        </w:rPr>
        <w:t xml:space="preserve"> υποκείμενο, αντικείμενο, κατηγορούμενο ή ονοματικός προσδιορισμός (ομοιόπτωτος ή </w:t>
      </w:r>
      <w:proofErr w:type="spellStart"/>
      <w:r w:rsidRPr="006316CD">
        <w:rPr>
          <w:rFonts w:ascii="Arial" w:eastAsia="Times New Roman" w:hAnsi="Arial" w:cs="Arial"/>
          <w:b/>
          <w:bCs/>
          <w:lang w:eastAsia="el-GR"/>
        </w:rPr>
        <w:t>ετερόπτωτος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).</w:t>
      </w:r>
    </w:p>
    <w:p w14:paraId="1F5BB61E" w14:textId="77777777" w:rsidR="006316CD" w:rsidRPr="006316CD" w:rsidRDefault="006316CD" w:rsidP="006316C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π.χ.</w:t>
      </w:r>
    </w:p>
    <w:p w14:paraId="1C666847" w14:textId="77777777" w:rsidR="006316CD" w:rsidRPr="006316CD" w:rsidRDefault="006316CD" w:rsidP="006316CD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Κῦρος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ἔχων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οὕς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εἴρηκα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ὡρμᾶτο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ἀπό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Σάρδεων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(η αναφορική    πρόταση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οὕς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εἴρηκα</w:t>
      </w:r>
      <w:proofErr w:type="spellEnd"/>
      <w:r w:rsidRPr="006316CD">
        <w:rPr>
          <w:rFonts w:ascii="Arial" w:eastAsia="Times New Roman" w:hAnsi="Arial" w:cs="Arial"/>
          <w:lang w:eastAsia="el-GR"/>
        </w:rPr>
        <w:t> είναι αντικείμενο στη μετοχή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ἔχων</w:t>
      </w:r>
      <w:proofErr w:type="spellEnd"/>
      <w:r w:rsidRPr="006316CD">
        <w:rPr>
          <w:rFonts w:ascii="Arial" w:eastAsia="Times New Roman" w:hAnsi="Arial" w:cs="Arial"/>
          <w:lang w:eastAsia="el-GR"/>
        </w:rPr>
        <w:t> της κύριας πρότασης).</w:t>
      </w:r>
    </w:p>
    <w:p w14:paraId="1FBB3B4B" w14:textId="77777777" w:rsidR="006316CD" w:rsidRPr="006316CD" w:rsidRDefault="006316CD" w:rsidP="006316CD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lastRenderedPageBreak/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Ἔστι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δίκης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ὀφθαλμός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τα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πάνθ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'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ὁρᾷ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(η αναφορική πρόταση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πάνθ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ὁρᾷ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λειτουργεί ως</w:t>
      </w:r>
      <w:r w:rsidRPr="006316CD">
        <w:rPr>
          <w:rFonts w:ascii="Arial" w:eastAsia="Times New Roman" w:hAnsi="Arial" w:cs="Arial"/>
          <w:b/>
          <w:bCs/>
          <w:lang w:eastAsia="el-GR"/>
        </w:rPr>
        <w:t> επιθετικός προσδιορισμός </w:t>
      </w:r>
      <w:r w:rsidRPr="006316CD">
        <w:rPr>
          <w:rFonts w:ascii="Arial" w:eastAsia="Times New Roman" w:hAnsi="Arial" w:cs="Arial"/>
          <w:lang w:eastAsia="el-GR"/>
        </w:rPr>
        <w:t>στο υποκείμενο της κύριας πρότασης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ὀφθαλμός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).</w:t>
      </w:r>
    </w:p>
    <w:p w14:paraId="6CDE7B5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lang w:eastAsia="el-GR"/>
        </w:rPr>
        <w:t> με</w:t>
      </w:r>
      <w:r w:rsidRPr="006316CD">
        <w:rPr>
          <w:rFonts w:ascii="Arial" w:eastAsia="Times New Roman" w:hAnsi="Arial" w:cs="Arial"/>
          <w:b/>
          <w:bCs/>
          <w:lang w:eastAsia="el-GR"/>
        </w:rPr>
        <w:t> αναφορικές αντωνυμίες.</w:t>
      </w:r>
    </w:p>
    <w:p w14:paraId="2E2FBE2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lang w:eastAsia="el-GR"/>
        </w:rPr>
        <w:t> με</w:t>
      </w:r>
      <w:r w:rsidRPr="006316CD">
        <w:rPr>
          <w:rFonts w:ascii="Arial" w:eastAsia="Times New Roman" w:hAnsi="Arial" w:cs="Arial"/>
          <w:b/>
          <w:bCs/>
          <w:lang w:eastAsia="el-GR"/>
        </w:rPr>
        <w:t> οριστική, υποτακτική, δυνητική οριστική </w:t>
      </w:r>
      <w:r w:rsidRPr="006316CD">
        <w:rPr>
          <w:rFonts w:ascii="Arial" w:eastAsia="Times New Roman" w:hAnsi="Arial" w:cs="Arial"/>
          <w:lang w:eastAsia="el-GR"/>
        </w:rPr>
        <w:t>και</w:t>
      </w:r>
      <w:r w:rsidRPr="006316CD">
        <w:rPr>
          <w:rFonts w:ascii="Arial" w:eastAsia="Times New Roman" w:hAnsi="Arial" w:cs="Arial"/>
          <w:b/>
          <w:bCs/>
          <w:lang w:eastAsia="el-GR"/>
        </w:rPr>
        <w:t> δυνητική ευκτική.</w:t>
      </w:r>
    </w:p>
    <w:p w14:paraId="789EEBDB" w14:textId="77777777" w:rsidR="006316CD" w:rsidRPr="006316CD" w:rsidRDefault="006316CD" w:rsidP="006316CD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lang w:eastAsia="el-GR"/>
        </w:rPr>
        <w:t>π.χ.</w:t>
      </w:r>
    </w:p>
    <w:p w14:paraId="03CB1CE9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Οὖτός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άπέκτεινε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τούς στρατηγούς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(οριστική, πραγματικό περιεχόμενο).</w:t>
      </w:r>
    </w:p>
    <w:p w14:paraId="2220BCEF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   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Εἰς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καλόν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ἡμῖν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Ἄνυτος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ὅδε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παρεκαθέζετο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ᾧ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μεταδῶμεν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τῆς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ζητήσεως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πάνω στην ώρα ήρθε και κάθισε κοντά μας αυτός εδώ ο Άνυτος, τον οποίο ας κάνουμε σύντροφο στην αναζήτησή μας) (υποτακτική που δηλώνει προτροπή).</w:t>
      </w:r>
    </w:p>
    <w:p w14:paraId="5CFCEFB2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lang w:eastAsia="el-GR"/>
        </w:rPr>
        <w:t>  </w:t>
      </w: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Προυφάνης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φανερώθηκες)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φιλτάτην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ἔχων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πρόσοψιν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ἧς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οὐδ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κακοῖς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λαθοίμην</w:t>
      </w:r>
      <w:proofErr w:type="spellEnd"/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ούτε στις συμφορές δε θα μπορούσα να ξεχάσω).</w:t>
      </w:r>
    </w:p>
    <w:p w14:paraId="6E845574" w14:textId="77777777" w:rsidR="006316CD" w:rsidRPr="006316CD" w:rsidRDefault="006316CD" w:rsidP="006316C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imes New Roman" w:eastAsia="Times New Roman" w:hAnsi="Times New Roman" w:cs="Times New Roman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Ἦλθε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ναυτικόν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βαρβάρων, ὅ τίς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ἰδών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lang w:eastAsia="el-GR"/>
        </w:rPr>
        <w:t>ἐφοβήθη</w:t>
      </w:r>
      <w:proofErr w:type="spellEnd"/>
      <w:r w:rsidRPr="006316CD">
        <w:rPr>
          <w:rFonts w:ascii="Tahoma" w:eastAsia="Times New Roman" w:hAnsi="Tahoma" w:cs="Tahoma"/>
          <w:b/>
          <w:bCs/>
          <w:lang w:eastAsia="el-GR"/>
        </w:rPr>
        <w:t>;</w:t>
      </w:r>
      <w:r w:rsidRPr="006316CD">
        <w:rPr>
          <w:rFonts w:ascii="Arial" w:eastAsia="Times New Roman" w:hAnsi="Arial" w:cs="Arial"/>
          <w:b/>
          <w:bCs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</w:t>
      </w:r>
      <w:proofErr w:type="spellStart"/>
      <w:r w:rsidRPr="006316CD">
        <w:rPr>
          <w:rFonts w:ascii="Arial" w:eastAsia="Times New Roman" w:hAnsi="Arial" w:cs="Arial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lang w:eastAsia="el-GR"/>
        </w:rPr>
        <w:t>. οριστική, περιεχόμενο αντίθετο του πραγματικού).</w:t>
      </w:r>
    </w:p>
    <w:p w14:paraId="65CF4284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B37BA10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3E9D82D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D16DA17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15"/>
          <w:szCs w:val="15"/>
          <w:bdr w:val="single" w:sz="24" w:space="0" w:color="FF9900" w:frame="1"/>
          <w:lang w:eastAsia="el-GR"/>
        </w:rPr>
        <w:t>Ασκήσεις </w:t>
      </w:r>
    </w:p>
    <w:p w14:paraId="30B9707C" w14:textId="77777777" w:rsidR="006316CD" w:rsidRPr="006316CD" w:rsidRDefault="006316CD" w:rsidP="00631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bdr w:val="single" w:sz="18" w:space="0" w:color="008000" w:frame="1"/>
          <w:lang w:eastAsia="el-GR"/>
        </w:rPr>
        <w:t>1.</w:t>
      </w:r>
      <w:r w:rsidRPr="006316CD">
        <w:rPr>
          <w:rFonts w:ascii="Arial" w:eastAsia="Times New Roman" w:hAnsi="Arial" w:cs="Arial"/>
          <w:b/>
          <w:bCs/>
          <w:lang w:eastAsia="el-GR"/>
        </w:rPr>
        <w:t> Στις παρακάτω περιόδους να  χωρίσετε τις προτάσεις και να αναγνωρίσετε το είδος και τη συντακτική θέση των δευτερευουσών ονοματικών προτάσεων:</w:t>
      </w:r>
    </w:p>
    <w:p w14:paraId="551D0D80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69BDA24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Φημί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πρό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ἐμοῦ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τοῦτο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φρόνημα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εἶχεν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ἡ πόλις.</w:t>
      </w:r>
    </w:p>
    <w:p w14:paraId="340C6D7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Ξενοφῶν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ἔδεισε</w:t>
      </w:r>
      <w:proofErr w:type="spellEnd"/>
      <w:r w:rsidRPr="006316CD">
        <w:rPr>
          <w:rFonts w:ascii="Arial" w:eastAsia="Times New Roman" w:hAnsi="Arial" w:cs="Arial"/>
          <w:lang w:eastAsia="el-GR"/>
        </w:rPr>
        <w:t> (= φοβήθηκε)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κακά γένοιτο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τῇ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πόλει.</w:t>
      </w:r>
    </w:p>
    <w:p w14:paraId="5BD07EF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γ. </w:t>
      </w:r>
      <w:r w:rsidRPr="006316CD">
        <w:rPr>
          <w:rFonts w:ascii="Tahoma" w:eastAsia="Times New Roman" w:hAnsi="Tahoma" w:cs="Tahoma"/>
          <w:lang w:eastAsia="el-GR"/>
        </w:rPr>
        <w:t xml:space="preserve">Πρωταγόρας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ἐρωτᾷ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αἰσχύνομαι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ἀγαθά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κακά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ἀποκαλῶν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68A4AD6A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θεοί </w:t>
      </w:r>
      <w:proofErr w:type="spellStart"/>
      <w:r w:rsidRPr="006316CD">
        <w:rPr>
          <w:rFonts w:ascii="Tahoma" w:eastAsia="Times New Roman" w:hAnsi="Tahoma" w:cs="Tahoma"/>
          <w:lang w:eastAsia="el-GR"/>
        </w:rPr>
        <w:t>φιλοῦσιν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ἀποθνῄσκει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νέος.</w:t>
      </w:r>
    </w:p>
    <w:p w14:paraId="109D9ED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Tahoma" w:eastAsia="Times New Roman" w:hAnsi="Tahoma" w:cs="Tahoma"/>
          <w:b/>
          <w:bCs/>
          <w:lang w:eastAsia="el-GR"/>
        </w:rPr>
        <w:t>  </w:t>
      </w:r>
    </w:p>
    <w:p w14:paraId="09E45895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bdr w:val="single" w:sz="18" w:space="0" w:color="008000" w:frame="1"/>
          <w:lang w:eastAsia="el-GR"/>
        </w:rPr>
        <w:t>2.</w:t>
      </w:r>
      <w:r w:rsidRPr="006316CD">
        <w:rPr>
          <w:rFonts w:ascii="Arial" w:eastAsia="Times New Roman" w:hAnsi="Arial" w:cs="Arial"/>
          <w:b/>
          <w:bCs/>
          <w:lang w:eastAsia="el-GR"/>
        </w:rPr>
        <w:t> Στις παρακάτω περιόδους να χωρίσετε τις προτάσεις και να αναγνωρίσετε από συντακτική άποψη τις δευτερεύουσες ονοματικές ειδικές προτάσεις:</w:t>
      </w:r>
    </w:p>
    <w:p w14:paraId="18270CDF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D25781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ἔλεγον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Ἀθηναῖοι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ταῦτα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ὁρθῶς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αἱ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σπονδαί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γένοιντο</w:t>
      </w:r>
      <w:proofErr w:type="spellEnd"/>
      <w:r w:rsidRPr="006316CD">
        <w:rPr>
          <w:rFonts w:ascii="Arial" w:eastAsia="Times New Roman" w:hAnsi="Arial" w:cs="Arial"/>
          <w:lang w:eastAsia="el-GR"/>
        </w:rPr>
        <w:t>.</w:t>
      </w:r>
    </w:p>
    <w:p w14:paraId="117CE33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Λέγουσιν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σοφισταί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οὐδέν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δέονται χρημάτων.</w:t>
      </w:r>
    </w:p>
    <w:p w14:paraId="7F25C58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Σεύθης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λέγει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οὐδενί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ἀπιστῆσαι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Ἀθηναίων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6717418D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δ. </w:t>
      </w:r>
      <w:r w:rsidRPr="006316CD">
        <w:rPr>
          <w:rFonts w:ascii="Tahoma" w:eastAsia="Times New Roman" w:hAnsi="Tahoma" w:cs="Tahoma"/>
          <w:lang w:eastAsia="el-GR"/>
        </w:rPr>
        <w:t xml:space="preserve">Παρά πάντων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ὁμολογεῖται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βέλτιστα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εἰπών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ἄδικα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πάσχει.</w:t>
      </w:r>
    </w:p>
    <w:p w14:paraId="023AADF2" w14:textId="77777777" w:rsidR="006316CD" w:rsidRPr="006316CD" w:rsidRDefault="006316CD" w:rsidP="00631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Γιγνώσκεις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σύ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εἶ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ὁ μωρός;</w:t>
      </w:r>
    </w:p>
    <w:p w14:paraId="202FC9B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45A898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bdr w:val="single" w:sz="18" w:space="0" w:color="008000" w:frame="1"/>
          <w:lang w:eastAsia="el-GR"/>
        </w:rPr>
        <w:t>3.</w:t>
      </w:r>
      <w:r w:rsidRPr="006316CD">
        <w:rPr>
          <w:rFonts w:ascii="Arial" w:eastAsia="Times New Roman" w:hAnsi="Arial" w:cs="Arial"/>
          <w:b/>
          <w:bCs/>
          <w:lang w:eastAsia="el-GR"/>
        </w:rPr>
        <w:t> Στις παρακάτω περιόδους να χωρίσετε τις προτάσεις και να αναγνωρίσετε από συντακτική άποψη τις δευτερεύουσες ονοματικές ενδοιαστικές προτάσεις:</w:t>
      </w:r>
    </w:p>
    <w:p w14:paraId="005A4621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24103C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α. </w:t>
      </w:r>
      <w:r w:rsidRPr="006316CD">
        <w:rPr>
          <w:rFonts w:ascii="Tahoma" w:eastAsia="Times New Roman" w:hAnsi="Tahoma" w:cs="Tahoma"/>
          <w:lang w:eastAsia="el-GR"/>
        </w:rPr>
        <w:t xml:space="preserve">Κλέαρχος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ἤθελεν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ἀποσπάσαι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ἀπό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τοῦ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ποταμοῦ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δεξιόν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κέρας</w:t>
      </w:r>
      <w:proofErr w:type="spellEnd"/>
      <w:r w:rsidRPr="006316CD">
        <w:rPr>
          <w:rFonts w:ascii="Arial" w:eastAsia="Times New Roman" w:hAnsi="Arial" w:cs="Arial"/>
          <w:lang w:eastAsia="el-GR"/>
        </w:rPr>
        <w:t> (= το δεξιό τμήμα του πεζικού), </w:t>
      </w:r>
      <w:r w:rsidRPr="006316CD">
        <w:rPr>
          <w:rFonts w:ascii="Tahoma" w:eastAsia="Times New Roman" w:hAnsi="Tahoma" w:cs="Tahoma"/>
          <w:lang w:eastAsia="el-GR"/>
        </w:rPr>
        <w:t xml:space="preserve">φοβούμενος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κυκλωθείη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ἐκατέρωθεν</w:t>
      </w:r>
      <w:proofErr w:type="spellEnd"/>
      <w:r w:rsidRPr="006316CD">
        <w:rPr>
          <w:rFonts w:ascii="Arial" w:eastAsia="Times New Roman" w:hAnsi="Arial" w:cs="Arial"/>
          <w:lang w:eastAsia="el-GR"/>
        </w:rPr>
        <w:t> (= και από τις δύο πλευρές).</w:t>
      </w:r>
    </w:p>
    <w:p w14:paraId="333BC8EF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Οὐκοῦν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νῦν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τοῦτο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κίνδυνος,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λάβωσι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προστάτας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αὐτῶν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τινας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τούτων.</w:t>
      </w:r>
    </w:p>
    <w:p w14:paraId="17984B8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Ὅρα</w:t>
      </w:r>
      <w:proofErr w:type="spellEnd"/>
      <w:r w:rsidRPr="006316CD">
        <w:rPr>
          <w:rFonts w:ascii="Arial" w:eastAsia="Times New Roman" w:hAnsi="Arial" w:cs="Arial"/>
          <w:lang w:eastAsia="el-GR"/>
        </w:rPr>
        <w:t> (= πρόσεξε)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περί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τοῖς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φιλτάτοις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κινδυνεύῃς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489701B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τοῦτο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ἐφοβεῖτο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τινες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πορεύσοιντο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ἐπί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τήν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έκείνου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δύναμιν.</w:t>
      </w:r>
    </w:p>
    <w:p w14:paraId="6429AAB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ἀπέπεμπον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τούτους φοβούμενος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τι γένοιτο διά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τήν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σην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ὀργήν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2D87E5A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182456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bdr w:val="single" w:sz="18" w:space="0" w:color="008000" w:frame="1"/>
          <w:lang w:eastAsia="el-GR"/>
        </w:rPr>
        <w:t>4.</w:t>
      </w:r>
      <w:r w:rsidRPr="006316CD">
        <w:rPr>
          <w:rFonts w:ascii="Arial" w:eastAsia="Times New Roman" w:hAnsi="Arial" w:cs="Arial"/>
          <w:b/>
          <w:bCs/>
          <w:lang w:eastAsia="el-GR"/>
        </w:rPr>
        <w:t> Στις παρακάτω περιόδους να χωρίσετε τις προτάσεις και να αναγνωρίσετε από συντακτική άποψη τις δευτερεύουσες ονοματικές πλάγιες ερωτηματικές προτάσεις:</w:t>
      </w:r>
    </w:p>
    <w:p w14:paraId="0DAE804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7BEC2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γάρ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οἶδα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τοῦτο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ἀληθές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ἤ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Arial" w:eastAsia="Times New Roman" w:hAnsi="Arial" w:cs="Arial"/>
          <w:lang w:eastAsia="el-GR"/>
        </w:rPr>
        <w:t>.</w:t>
      </w:r>
    </w:p>
    <w:p w14:paraId="7F203FA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δῆλόν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ἐστι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τῷ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στρατηγῷ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συμφέρει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στρατηγεῖν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1336EA9F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lastRenderedPageBreak/>
        <w:t>γ.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Ἠρώτα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αὐτόν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πόσον </w:t>
      </w:r>
      <w:proofErr w:type="spellStart"/>
      <w:r w:rsidRPr="006316CD">
        <w:rPr>
          <w:rFonts w:ascii="Tahoma" w:eastAsia="Times New Roman" w:hAnsi="Tahoma" w:cs="Tahoma"/>
          <w:lang w:eastAsia="el-GR"/>
        </w:rPr>
        <w:t>χρυσίον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ἔχοι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3CD3A07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Ἡδέως</w:t>
      </w:r>
      <w:proofErr w:type="spellEnd"/>
      <w:r w:rsidRPr="006316CD">
        <w:rPr>
          <w:rFonts w:ascii="Tahoma" w:eastAsia="Times New Roman" w:hAnsi="Tahoma" w:cs="Tahoma"/>
          <w:lang w:eastAsia="el-GR"/>
        </w:rPr>
        <w:t> </w:t>
      </w:r>
      <w:r w:rsidRPr="006316CD">
        <w:rPr>
          <w:rFonts w:ascii="Arial" w:eastAsia="Times New Roman" w:hAnsi="Arial" w:cs="Arial"/>
          <w:lang w:eastAsia="el-GR"/>
        </w:rPr>
        <w:t>(= ευχαρίστως)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πυθοίμην</w:t>
      </w:r>
      <w:proofErr w:type="spellEnd"/>
      <w:r w:rsidRPr="006316CD">
        <w:rPr>
          <w:rFonts w:ascii="Arial" w:eastAsia="Times New Roman" w:hAnsi="Arial" w:cs="Arial"/>
          <w:lang w:eastAsia="el-GR"/>
        </w:rPr>
        <w:t> (= θα μάθαινα) </w:t>
      </w:r>
      <w:r w:rsidRPr="006316CD">
        <w:rPr>
          <w:rFonts w:ascii="Tahoma" w:eastAsia="Times New Roman" w:hAnsi="Tahoma" w:cs="Tahoma"/>
          <w:lang w:eastAsia="el-GR"/>
        </w:rPr>
        <w:t xml:space="preserve">τίνα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ποτε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γνώμην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περί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ἐμοῦ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εἴχετε</w:t>
      </w:r>
      <w:proofErr w:type="spellEnd"/>
      <w:r w:rsidRPr="006316CD">
        <w:rPr>
          <w:rFonts w:ascii="Arial" w:eastAsia="Times New Roman" w:hAnsi="Arial" w:cs="Arial"/>
          <w:lang w:eastAsia="el-GR"/>
        </w:rPr>
        <w:t>.</w:t>
      </w:r>
    </w:p>
    <w:p w14:paraId="1DBFD2B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βασιλεύς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αὐτός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τε </w:t>
      </w:r>
      <w:proofErr w:type="spellStart"/>
      <w:r w:rsidRPr="006316CD">
        <w:rPr>
          <w:rFonts w:ascii="Tahoma" w:eastAsia="Times New Roman" w:hAnsi="Tahoma" w:cs="Tahoma"/>
          <w:lang w:eastAsia="el-GR"/>
        </w:rPr>
        <w:t>θηρᾷ</w:t>
      </w:r>
      <w:proofErr w:type="spellEnd"/>
      <w:r w:rsidRPr="006316CD">
        <w:rPr>
          <w:rFonts w:ascii="Arial" w:eastAsia="Times New Roman" w:hAnsi="Arial" w:cs="Arial"/>
          <w:lang w:eastAsia="el-GR"/>
        </w:rPr>
        <w:t> (= κυνηγά)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ἄλλων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ἐπιμελεῖται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ὅπως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θηρῶσιν</w:t>
      </w:r>
      <w:proofErr w:type="spellEnd"/>
      <w:r w:rsidRPr="006316CD">
        <w:rPr>
          <w:rFonts w:ascii="Arial" w:eastAsia="Times New Roman" w:hAnsi="Arial" w:cs="Arial"/>
          <w:lang w:eastAsia="el-GR"/>
        </w:rPr>
        <w:t>.</w:t>
      </w:r>
    </w:p>
    <w:p w14:paraId="630490DF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136B0A6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b/>
          <w:bCs/>
          <w:bdr w:val="single" w:sz="18" w:space="0" w:color="008000" w:frame="1"/>
          <w:lang w:eastAsia="el-GR"/>
        </w:rPr>
        <w:t>5.</w:t>
      </w:r>
      <w:r w:rsidRPr="006316CD">
        <w:rPr>
          <w:rFonts w:ascii="Arial" w:eastAsia="Times New Roman" w:hAnsi="Arial" w:cs="Arial"/>
          <w:b/>
          <w:bCs/>
          <w:lang w:eastAsia="el-GR"/>
        </w:rPr>
        <w:t> Στις παρακάτω περιόδους να χωρίσετε τις προτάσεις και να αναγνωρίσετε από συντακτική άποψη τις δευτερεύουσες ονοματικές αναφορικές προτάσεις:</w:t>
      </w:r>
    </w:p>
    <w:p w14:paraId="6A23B0E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645D379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α. </w:t>
      </w:r>
      <w:r w:rsidRPr="006316CD">
        <w:rPr>
          <w:rFonts w:ascii="Tahoma" w:eastAsia="Times New Roman" w:hAnsi="Tahoma" w:cs="Tahoma"/>
          <w:lang w:eastAsia="el-GR"/>
        </w:rPr>
        <w:t xml:space="preserve">Ὅ μέλλεις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ποιεῖν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λέγε.</w:t>
      </w:r>
    </w:p>
    <w:p w14:paraId="6FCEAF15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Οὕς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βούλῃ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ποιήσασθαι</w:t>
      </w:r>
      <w:proofErr w:type="spellEnd"/>
      <w:r w:rsidRPr="006316CD">
        <w:rPr>
          <w:rFonts w:ascii="Arial" w:eastAsia="Times New Roman" w:hAnsi="Arial" w:cs="Arial"/>
          <w:lang w:eastAsia="el-GR"/>
        </w:rPr>
        <w:t> </w:t>
      </w:r>
      <w:r w:rsidRPr="006316CD">
        <w:rPr>
          <w:rFonts w:ascii="Tahoma" w:eastAsia="Times New Roman" w:hAnsi="Tahoma" w:cs="Tahoma"/>
          <w:lang w:eastAsia="el-GR"/>
        </w:rPr>
        <w:t xml:space="preserve">φίλους,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ἀγαθόν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τι λέγε περί </w:t>
      </w:r>
      <w:proofErr w:type="spellStart"/>
      <w:r w:rsidRPr="006316CD">
        <w:rPr>
          <w:rFonts w:ascii="Tahoma" w:eastAsia="Times New Roman" w:hAnsi="Tahoma" w:cs="Tahoma"/>
          <w:lang w:eastAsia="el-GR"/>
        </w:rPr>
        <w:t>αὐτῶν</w:t>
      </w:r>
      <w:proofErr w:type="spellEnd"/>
      <w:r w:rsidRPr="006316CD">
        <w:rPr>
          <w:rFonts w:ascii="Arial" w:eastAsia="Times New Roman" w:hAnsi="Arial" w:cs="Arial"/>
          <w:lang w:eastAsia="el-GR"/>
        </w:rPr>
        <w:t>.</w:t>
      </w:r>
    </w:p>
    <w:p w14:paraId="671FA8A5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Ἦν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τις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τῇ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στρατείᾳ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Ξενοφῶν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Ἀθηναῖος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οὔτε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στρατηγός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οὔτε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λοχαγός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οὔτε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στρατιώτης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ὤν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συνηκολούθει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4495B10F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Ἀνήρ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δίκαιος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οὐχ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ὁ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ἀδικῶν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ἀλλ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'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ὅστις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ἀδικεῖν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δυνάμενος </w:t>
      </w:r>
      <w:proofErr w:type="spellStart"/>
      <w:r w:rsidRPr="006316CD">
        <w:rPr>
          <w:rFonts w:ascii="Tahoma" w:eastAsia="Times New Roman" w:hAnsi="Tahoma" w:cs="Tahoma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βούλεται</w:t>
      </w:r>
      <w:r w:rsidRPr="006316CD">
        <w:rPr>
          <w:rFonts w:ascii="Arial" w:eastAsia="Times New Roman" w:hAnsi="Arial" w:cs="Arial"/>
          <w:lang w:eastAsia="el-GR"/>
        </w:rPr>
        <w:t>.</w:t>
      </w:r>
    </w:p>
    <w:p w14:paraId="3DB6749A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16CD">
        <w:rPr>
          <w:rFonts w:ascii="Arial" w:eastAsia="Times New Roman" w:hAnsi="Arial" w:cs="Arial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lang w:eastAsia="el-GR"/>
        </w:rPr>
        <w:t>Ὅστις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ἐθέλει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ὁπίσω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μου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ἐλθεῖν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ἀπαρνησάσθω</w:t>
      </w:r>
      <w:proofErr w:type="spellEnd"/>
      <w:r w:rsidRPr="006316CD">
        <w:rPr>
          <w:rFonts w:ascii="Tahoma" w:eastAsia="Times New Roman" w:hAnsi="Tahoma" w:cs="Tahoma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lang w:eastAsia="el-GR"/>
        </w:rPr>
        <w:t>ἑαυτόν</w:t>
      </w:r>
      <w:proofErr w:type="spellEnd"/>
      <w:r w:rsidRPr="006316CD">
        <w:rPr>
          <w:rFonts w:ascii="Tahoma" w:eastAsia="Times New Roman" w:hAnsi="Tahoma" w:cs="Tahoma"/>
          <w:lang w:eastAsia="el-GR"/>
        </w:rPr>
        <w:t>.</w:t>
      </w:r>
    </w:p>
    <w:p w14:paraId="1BA3FDDB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D4E801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794E1C6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32"/>
          <w:szCs w:val="32"/>
          <w:shd w:val="clear" w:color="auto" w:fill="D9D9D9"/>
          <w:lang w:eastAsia="el-GR"/>
        </w:rPr>
        <w:t>Οι επιρρηματικές δευτερεύουσες προτάσεις</w:t>
      </w: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</w:tblGrid>
      <w:tr w:rsidR="006316CD" w:rsidRPr="006316CD" w14:paraId="3675BBFE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35A646AA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46F1CA83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44F2ECDD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 Εναντιωματικές</w:t>
            </w:r>
          </w:p>
        </w:tc>
      </w:tr>
    </w:tbl>
    <w:p w14:paraId="5DB9D3B7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</w:tblGrid>
      <w:tr w:rsidR="006316CD" w:rsidRPr="006316CD" w14:paraId="3DDD9291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3CFC0885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2BDFA584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Χρονικές</w:t>
            </w:r>
          </w:p>
        </w:tc>
      </w:tr>
    </w:tbl>
    <w:p w14:paraId="784CA7CE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</w:tblGrid>
      <w:tr w:rsidR="006316CD" w:rsidRPr="006316CD" w14:paraId="7B4C0D0F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2FCE6F97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1D9BC11C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Συμπερασματικές</w:t>
            </w:r>
          </w:p>
        </w:tc>
      </w:tr>
    </w:tbl>
    <w:p w14:paraId="2F9DFA00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</w:tblGrid>
      <w:tr w:rsidR="006316CD" w:rsidRPr="006316CD" w14:paraId="1DCE9C68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5A8CAE16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61FF64E5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Αναφορικές</w:t>
            </w:r>
          </w:p>
        </w:tc>
      </w:tr>
    </w:tbl>
    <w:p w14:paraId="1A52F4E3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</w:tblGrid>
      <w:tr w:rsidR="006316CD" w:rsidRPr="006316CD" w14:paraId="565004E0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7B89574B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5EE6C63D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Τελικές</w:t>
            </w:r>
          </w:p>
        </w:tc>
      </w:tr>
    </w:tbl>
    <w:p w14:paraId="56D7E2BC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</w:tblGrid>
      <w:tr w:rsidR="006316CD" w:rsidRPr="006316CD" w14:paraId="581F4934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33222C93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4114DAEB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Υποθετικές</w:t>
            </w:r>
          </w:p>
        </w:tc>
      </w:tr>
    </w:tbl>
    <w:p w14:paraId="434835F1" w14:textId="77777777" w:rsidR="006316CD" w:rsidRPr="006316CD" w:rsidRDefault="006316CD" w:rsidP="006316C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0" w:type="auto"/>
        <w:tblCellSpacing w:w="0" w:type="dxa"/>
        <w:shd w:val="clear" w:color="auto" w:fill="FFF2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</w:tblGrid>
      <w:tr w:rsidR="006316CD" w:rsidRPr="006316CD" w14:paraId="49E8354E" w14:textId="77777777" w:rsidTr="006316CD">
        <w:trPr>
          <w:tblCellSpacing w:w="0" w:type="dxa"/>
        </w:trPr>
        <w:tc>
          <w:tcPr>
            <w:tcW w:w="0" w:type="auto"/>
            <w:shd w:val="clear" w:color="auto" w:fill="FFF2CC"/>
            <w:vAlign w:val="center"/>
            <w:hideMark/>
          </w:tcPr>
          <w:p w14:paraId="444A4786" w14:textId="77777777" w:rsidR="006316CD" w:rsidRPr="006316CD" w:rsidRDefault="006316CD" w:rsidP="006316CD">
            <w:pPr>
              <w:spacing w:after="0" w:line="240" w:lineRule="auto"/>
              <w:jc w:val="both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</w:p>
          <w:p w14:paraId="70A6CBE0" w14:textId="77777777" w:rsidR="006316CD" w:rsidRPr="006316CD" w:rsidRDefault="006316CD" w:rsidP="006316CD">
            <w:pPr>
              <w:spacing w:after="0" w:line="240" w:lineRule="auto"/>
              <w:jc w:val="center"/>
              <w:rPr>
                <w:rFonts w:ascii="GFS Didot" w:eastAsia="Times New Roman" w:hAnsi="GFS Didot" w:cs="Times New Roman"/>
                <w:b/>
                <w:bCs/>
                <w:color w:val="053437"/>
                <w:lang w:eastAsia="el-GR"/>
              </w:rPr>
            </w:pPr>
            <w:r w:rsidRPr="006316CD">
              <w:rPr>
                <w:rFonts w:ascii="Arial" w:eastAsia="Times New Roman" w:hAnsi="Arial" w:cs="Arial"/>
                <w:b/>
                <w:bCs/>
                <w:color w:val="053437"/>
                <w:lang w:eastAsia="el-GR"/>
              </w:rPr>
              <w:t>Αιτιολογικές</w:t>
            </w:r>
          </w:p>
        </w:tc>
      </w:tr>
    </w:tbl>
    <w:p w14:paraId="6C51BE96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lang w:eastAsia="el-GR"/>
        </w:rPr>
        <w:t> </w:t>
      </w:r>
    </w:p>
    <w:p w14:paraId="170964C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 </w:t>
      </w:r>
    </w:p>
    <w:p w14:paraId="5E6ACEB9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Οι επιρρηματικές δευτερεύουσες προτάσεις λειτουργούν ως επιρρηματικοί προσδιορισμοί (δηλαδή, δηλώνουν αιτία, χρόνο, σκοπό κ.ά.) της εξάρτησής τους.</w:t>
      </w:r>
    </w:p>
    <w:p w14:paraId="4289792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EF9C73A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1. Αιτιολογικές</w:t>
      </w:r>
    </w:p>
    <w:p w14:paraId="3F5CD1C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66E9046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Εξαρτώνται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κυρίως από ρήματα ψυχικού πάθους (δηλαδή, ρήματα που δηλώνουν χαρά, λύπη, έκπληξη, θυμό κ.ά.), αλλά και από κάθε άλλο ρήμα που χρειάζεται αιτιολόγηση.</w:t>
      </w:r>
    </w:p>
    <w:p w14:paraId="145BC5D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b/>
          <w:bCs/>
          <w:color w:val="00800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κυρίως με τους αιτιολογικούς συνδέσμους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(αντικειμενική αιτιολογία),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(υποκειμενική αιτιολογία),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ἐπεί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ἐπειδή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, </w:t>
      </w:r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διότι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και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εἰ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(υποθετική αιτιολογία).</w:t>
      </w:r>
    </w:p>
    <w:p w14:paraId="1FC1360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  π.χ.</w:t>
      </w:r>
    </w:p>
    <w:p w14:paraId="52416BA0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        -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Ἀθηναῖοι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ἐνόμιζον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ἡττᾶσθαι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επειδή πράγματι)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πολύ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ἐνίκων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32CAB9DC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       -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Θαυμάζω σε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ταῖς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συμφοραῖς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επειδή κατά τη γνώμη μου)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ῥαδίως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αὐτάς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πρᾴως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φέρεις.</w:t>
      </w:r>
    </w:p>
    <w:p w14:paraId="2648F382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imes New Roman" w:eastAsia="Times New Roman" w:hAnsi="Times New Roman" w:cs="Times New Roman"/>
          <w:b/>
          <w:bCs/>
          <w:color w:val="053437"/>
          <w:lang w:eastAsia="el-GR"/>
        </w:rPr>
        <w:lastRenderedPageBreak/>
        <w:t>    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 -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Ὦ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Κῦρε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θαύμαζε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στην περίπτωση που)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τινες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ἐσκυθρώπασαν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κατσούφιασαν)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ἀκούσαντες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ἀγγελλομένων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57B279B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b/>
          <w:bCs/>
          <w:color w:val="008000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με οριστική, δυνητική οριστική, δυνητική ευκτική και με ευκτική του πλαγίου λόγου (συνήθως όταν εξαρτώνται από ρήμα ιστορικού χρόνου).</w:t>
      </w:r>
    </w:p>
    <w:p w14:paraId="74F5851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   π.χ.</w:t>
      </w:r>
    </w:p>
    <w:p w14:paraId="09FF314D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imes New Roman" w:eastAsia="Times New Roman" w:hAnsi="Times New Roman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Ἄξιον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Ἡρακλέους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μεμνῆσθαι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τόνδε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τὸν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ἀγῶνα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πρῶτος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συνήγειρε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διοργάνωσε)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δι’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ἔννοιαν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τῆς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Ἑλλάδος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(οριστική, πραγματικό περιεχόμενο).</w:t>
      </w:r>
    </w:p>
    <w:p w14:paraId="1E131324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Λακεδαιμόνιοι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ἄκοντας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παρά τη θέλησή τους)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προσάγουσι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τοὺς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πολλούς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κίνδυνον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ποτε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ἐπεχείρησαν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ποτέ δε θα επιχειρούσαν)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ναυμαχεῖν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ἑκόντες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 οριστική, αντίθετο του πραγματικού).</w:t>
      </w:r>
    </w:p>
    <w:p w14:paraId="5CD22072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Δέομαί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σου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παραμεῖναι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ἑνός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ἥδιον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με μεγαλύτερη ευχαρίστηση)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ἀκούσαιμι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ἤ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σοῦ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 ευκτική, περιεχόμενο δυνατό στο παρόν και στο μέλλον).</w:t>
      </w:r>
    </w:p>
    <w:p w14:paraId="0433A37D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Ἀθηναῖοι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Περικλέα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ἐκάκιζον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ἐπεξάγοι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δεν εκστράτευε)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τούς πολεμίους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(ευκτική πλαγίου λόγου, εξάρτηση από ιστορικό χρόνο).</w:t>
      </w:r>
    </w:p>
    <w:p w14:paraId="4C139F5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Λειτουργούν συντακτικά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ως επιρρηματικοί προσδιορισμοί της αιτίας στην πρόταση ή τον όρο εξάρτησής τους.</w:t>
      </w:r>
    </w:p>
    <w:p w14:paraId="27D5B264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4C29669E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2. Τελικές</w:t>
      </w:r>
    </w:p>
    <w:p w14:paraId="6B528F64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5953E0EB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Εξαρτώνται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κυρίως από ρήματα κίνησης (π.χ.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ἔρχομαι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 φεύγω, πορεύομαι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 ή σκόπιμης ενέργειας (π.χ.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πράττω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).</w:t>
      </w:r>
    </w:p>
    <w:p w14:paraId="01E87F4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 τους τελικούς συνδέσμους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ὅπως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4F685DF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 υποτακτική (κυρίως), οριστική ιστορικού χρόνου και με ευκτική του πλαγίου λόγου (συνήθως όταν εξαρτώνται από ρήμα ιστορικού χρόνου).</w:t>
      </w:r>
    </w:p>
    <w:p w14:paraId="71EA11B7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    π.χ.</w:t>
      </w:r>
    </w:p>
    <w:p w14:paraId="3BB69EC7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imes New Roman" w:eastAsia="Times New Roman" w:hAnsi="Times New Roman" w:cs="Times New Roman"/>
          <w:b/>
          <w:bCs/>
          <w:color w:val="053437"/>
          <w:lang w:val="en-US" w:eastAsia="el-GR"/>
        </w:rPr>
        <w:t> 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val="en-US" w:eastAsia="el-GR"/>
        </w:rPr>
        <w:t> 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Βασιλεύς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αἱρεῖται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οὐχ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ἑαυτοῦ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καλῶς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ἐπιμελῆται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ἀλλ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’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ἑλόμενοι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δι’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εὖ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πράττωσιν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(υποτακτική,</w:t>
      </w:r>
      <w:r w:rsidRPr="006316CD">
        <w:rPr>
          <w:rFonts w:ascii="Arial" w:eastAsia="Times New Roman" w:hAnsi="Arial" w:cs="Arial"/>
          <w:b/>
          <w:bCs/>
          <w:color w:val="053437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προσδοκώμενο περιεχόμενο).</w:t>
      </w:r>
    </w:p>
    <w:p w14:paraId="67F61786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Ἔδει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ἐνέχυρα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τότε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λαβεῖν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μηδ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ἐβούλετο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ακόμα και αν ήθελε),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ἐδύνατο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ἐξαπατᾶν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 xml:space="preserve">(οριστική ιστορικού χρόνου, σκοπός που τελικά δεν 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πραγματοποιηθηκε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).</w:t>
      </w:r>
    </w:p>
    <w:p w14:paraId="66F16AB6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Καμβύσης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Κῦρον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ἐπεκάλει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ανακάλεσε),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ὅπως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Πέρσαις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ἐπιχώρια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ἐπιτελοίη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για να αναλάβει τις τοπικές υποθέσεις των Περσών), (ευκτική πλαγίου λόγου, εξάρτηση από ιστορικό χρόνο).</w:t>
      </w:r>
    </w:p>
    <w:p w14:paraId="5697ABB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Λειτουργούν συντακτικά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ως επιρρηματικοί προσδιορισμοί του σκοπού στην πρόταση ή τον όρο εξάρτησής τους.</w:t>
      </w:r>
    </w:p>
    <w:p w14:paraId="13A2B4D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64015D05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3. Συμπερασματικές</w:t>
      </w:r>
    </w:p>
    <w:p w14:paraId="235A87B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631678A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Δεν εξαρτώνται από συγκεκριμένα ρήματα· συνήθως προηγείται στην εξάρτηση δεικτική αντωνυμία ή δεικτικό επίρρημα (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τοιοῦτος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τοσοῦτος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οὕτως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κ.ά.).</w:t>
      </w:r>
    </w:p>
    <w:p w14:paraId="7020CAA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350B7D4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 τους συμπερασματικούς συνδέσμους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ὥστε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και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ὡς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14D0E19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 οριστική, δυνητική οριστική, δυνητική ευκτική και απαρέμφατο.</w:t>
      </w:r>
    </w:p>
    <w:p w14:paraId="2C6AE919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     π.χ.</w:t>
      </w:r>
    </w:p>
    <w:p w14:paraId="1C7D2100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gramStart"/>
      <w:r w:rsidRPr="006316CD">
        <w:rPr>
          <w:rFonts w:ascii="Wingdings" w:eastAsia="Times New Roman" w:hAnsi="Wingdings" w:cs="Times New Roman"/>
          <w:b/>
          <w:bCs/>
          <w:color w:val="053437"/>
          <w:lang w:val="en-US"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val="en-US"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Τὴν</w:t>
      </w:r>
      <w:proofErr w:type="spellEnd"/>
      <w:proofErr w:type="gram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αὑτῶν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δύναμιν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τοσαύτην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ἐπέδειξαν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ὥσθ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’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ὁ μέγας βασιλεύς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οὐκέτι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ἀλλοτρίων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ἐπεθύμει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ἀλλ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’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ἐδίδου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ἑαυτοῦ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περί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λοιπῶν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ἐφοβεῖτο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(οριστική,</w:t>
      </w:r>
      <w:r w:rsidRPr="006316CD">
        <w:rPr>
          <w:rFonts w:ascii="Arial" w:eastAsia="Times New Roman" w:hAnsi="Arial" w:cs="Arial"/>
          <w:b/>
          <w:bCs/>
          <w:color w:val="053437"/>
          <w:lang w:val="en-US"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πραγματικό περιεχόμενο).</w:t>
      </w:r>
    </w:p>
    <w:p w14:paraId="0767CA54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Εὐθύς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ἡ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Ἀριάδνη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ἀκούσασα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τοιοῦτόν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ἐποίησεν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ἔγνω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θα μπορούσε να καταλάβει)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ἀσμένη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με ευχαρίστηση)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ἤκουσε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 οριστική, περιεχόμενο δυνατό στο παρελθόν).</w:t>
      </w:r>
    </w:p>
    <w:p w14:paraId="33C9BD60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lastRenderedPageBreak/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Τῆς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πεζῆς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στρατιᾶς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οὕτως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ἄπειρον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πλῆθος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ἦγεν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ἔθνη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μετ’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αὐτοῦ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ἀκολουθήσαντα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πολύ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ἔργον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καταλέξαι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 xml:space="preserve"> (= θα 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ηταν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 xml:space="preserve"> πολύ δύσκολο να τα αναφέρω αναλυτικά), (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δυν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 ευκτική, περιεχόμενο δυνατό στο παρόν και στο μέλλον).</w:t>
      </w:r>
    </w:p>
    <w:p w14:paraId="5D72E2F1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Ἔχω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τριήρεις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ἑλεῖν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ἐκείνων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πλοῖον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(απαρέμφατο, περιεχόμενο δυνατό ή ενδεχόμενο· με απαρέμφατο εκφέρονται επίσης οι συμπερασματικές προτάσεις που δηλώνουν επιδιωκόμενο σκοπό και όρο ή συμφωνία).</w:t>
      </w:r>
    </w:p>
    <w:p w14:paraId="1B7913F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Λειτουργούν συντακτικά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ως επιρρηματικοί προσδιορισμοί του αποτελέσματος στην πρόταση εξάρτησής τους.</w:t>
      </w:r>
    </w:p>
    <w:p w14:paraId="0EFEB69B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5CB018AC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4. Υποθετικές</w:t>
      </w:r>
    </w:p>
    <w:p w14:paraId="6AAF597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640757E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Εκφράζουν μια προϋπόθεση (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υπόθεση)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που πρέπει να ισχύει, ώστε να ισχύει και η –κύρια συνήθως– πρόταση την οποία προσδιορίζουν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(απόδοση)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08C3616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Η δευτερεύουσα υποθετική πρόταση μαζί με την κύρια πρόταση συναποτελούν έναν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υποθετικό λόγο.</w:t>
      </w:r>
    </w:p>
    <w:p w14:paraId="4A7C804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με τους υποθετικούς συνδέσμους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ἐάν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ἤν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25516DF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 οριστική (εισαγωγή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), ευκτική (εισαγωγή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 και υποτακτική (εισαγωγή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ἤν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).</w:t>
      </w:r>
    </w:p>
    <w:p w14:paraId="3FF5997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      π.χ.</w:t>
      </w:r>
    </w:p>
    <w:p w14:paraId="4C0C5AAB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gramStart"/>
      <w:r w:rsidRPr="006316CD">
        <w:rPr>
          <w:rFonts w:ascii="Wingdings" w:eastAsia="Times New Roman" w:hAnsi="Wingdings" w:cs="Times New Roman"/>
          <w:b/>
          <w:bCs/>
          <w:color w:val="053437"/>
          <w:lang w:val="en-US"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val="en-US"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proofErr w:type="gram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εἰσί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βωμοί,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εἰσί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θεοί.</w:t>
      </w:r>
    </w:p>
    <w:p w14:paraId="10FF2B10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gramStart"/>
      <w:r w:rsidRPr="006316CD">
        <w:rPr>
          <w:rFonts w:ascii="Wingdings" w:eastAsia="Times New Roman" w:hAnsi="Wingdings" w:cs="Times New Roman"/>
          <w:b/>
          <w:bCs/>
          <w:color w:val="053437"/>
          <w:lang w:val="en-US"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val="en-US"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Φῶς</w:t>
      </w:r>
      <w:proofErr w:type="spellEnd"/>
      <w:proofErr w:type="gram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εἴχομεν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ὅμοιοι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τυφλοῖς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ἦμεν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2823CF98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gramStart"/>
      <w:r w:rsidRPr="006316CD">
        <w:rPr>
          <w:rFonts w:ascii="Wingdings" w:eastAsia="Times New Roman" w:hAnsi="Wingdings" w:cs="Times New Roman"/>
          <w:b/>
          <w:bCs/>
          <w:color w:val="053437"/>
          <w:lang w:val="en-US"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val="en-US"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proofErr w:type="gram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ἐμέ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ἀποκτείνητε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</w:t>
      </w: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βλάψετε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ὑμᾶς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αὐτούς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00DFB857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Ἤν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ἐγγύς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ἔλθῃ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θάνατος,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οὐδείς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βούλεται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θνῄσκειν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21AF84F9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τίς σε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διδάξειε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βελτίων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γένοιο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658D141B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τινα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λάβοιεν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εχθρῶν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ἀπέκτεινον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049385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Λειτουργούν συντακτικά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ως επιρρηματικοί προσδιορισμοί της προϋπόθεσης στην πρόταση εξάρτησής τους.</w:t>
      </w:r>
    </w:p>
    <w:p w14:paraId="44046D87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78EAA5C9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38761D"/>
          <w:sz w:val="28"/>
          <w:szCs w:val="28"/>
          <w:lang w:eastAsia="el-GR"/>
        </w:rPr>
        <w:t>5</w:t>
      </w: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. Εναντιωματικές-παραχωρητικές</w:t>
      </w:r>
    </w:p>
    <w:p w14:paraId="5CE716B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8604147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Εκφράζουν εναντίωση προς το περιεχόμενο της πρότασης που προσδιορίζουν (συχνά προηγούνται στην εξάρτηση οι αντιθετικοί σύνδεσμοι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ἀλλά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ἀλλ’οὖν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ὅμως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). Οι εναντιωματικές προτάσεις δηλώνουν αντίθεση προς κατάσταση πραγματική (που όντως ισχύει), ενώ οι παραχωρητικές προς κατάσταση που κάνουμε την παραχώρηση να δεχθούμε ότι ισχύει.</w:t>
      </w:r>
    </w:p>
    <w:p w14:paraId="0FB51AD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Εισάγονται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 τους εναντιωματικούς συνδέσμους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αν και, εναντιωματικές),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ἤν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άν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μηδ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μηδ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και αν ακόμη, παραχωρητικές).</w:t>
      </w:r>
    </w:p>
    <w:p w14:paraId="31D42A2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 οριστική, υποτακτική και ευκτική κατά τα πρότυπα των υποθετικών προτάσεων.</w:t>
      </w:r>
    </w:p>
    <w:p w14:paraId="33614DBE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</w:t>
      </w:r>
    </w:p>
    <w:p w14:paraId="36F04160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Φήσουσι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γάρ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με σοφόν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εἶναι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εἰμι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(οριστική, πραγματικό περιεχόμενο).</w:t>
      </w:r>
    </w:p>
    <w:p w14:paraId="3A08C110" w14:textId="77777777" w:rsidR="006316CD" w:rsidRPr="006316CD" w:rsidRDefault="006316CD" w:rsidP="006316CD">
      <w:pPr>
        <w:shd w:val="clear" w:color="auto" w:fill="FFF2CC"/>
        <w:spacing w:after="0" w:line="240" w:lineRule="auto"/>
        <w:ind w:hanging="36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Wingdings" w:eastAsia="Times New Roman" w:hAnsi="Wingdings" w:cs="Times New Roman"/>
          <w:b/>
          <w:bCs/>
          <w:color w:val="053437"/>
          <w:lang w:eastAsia="el-GR"/>
        </w:rPr>
        <w:t>-</w:t>
      </w:r>
      <w:r w:rsidRPr="006316CD">
        <w:rPr>
          <w:rFonts w:ascii="Times New Roman" w:eastAsia="Times New Roman" w:hAnsi="Times New Roman" w:cs="Times New Roman"/>
          <w:b/>
          <w:bCs/>
          <w:color w:val="053437"/>
          <w:sz w:val="14"/>
          <w:szCs w:val="14"/>
          <w:lang w:eastAsia="el-GR"/>
        </w:rPr>
        <w:t> 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μοι, ὦ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ἄνδρες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Ἀθηναῖοι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θορυβήσητε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μηδ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δόξω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ὑμῖν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μέγα λέγειν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(υποτακτική, περιεχόμενο προσδοκώμενο).</w:t>
      </w:r>
    </w:p>
    <w:p w14:paraId="7CE35DB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Λειτουργούν συντακτικά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ως επιρρηματικοί προσδιορισμοί της εναντίωσης στην πρόταση εξάρτησής τους.</w:t>
      </w:r>
    </w:p>
    <w:p w14:paraId="398E828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B326177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6. Χρονικές</w:t>
      </w:r>
    </w:p>
    <w:p w14:paraId="46D1E5B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7D65EB3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lastRenderedPageBreak/>
        <w:t>Δηλώνουν τον χρόνο κατά τον οποίο συμβαίνει η πράξη της προσδιοριζόμενης πρότασης. Ανάλογα με τη χρονική σχέση των δύο προτάσεων δηλώνεται:</w:t>
      </w:r>
    </w:p>
    <w:p w14:paraId="49FD084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i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)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 xml:space="preserve">το 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προτερόχρονο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(η πράξη που δηλώνει η χρονική πρόταση προηγείται χρονικά της πράξης που δηλώνει η προσδιοριζόμενη πρόταση),</w:t>
      </w:r>
    </w:p>
    <w:p w14:paraId="0B3446B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ii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)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το σύγχρονο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(οι δύο πράξεις εξελίσσονται συγχρόνως) ή</w:t>
      </w:r>
    </w:p>
    <w:p w14:paraId="6F89C507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val="en-US" w:eastAsia="el-GR"/>
        </w:rPr>
        <w:t>iii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)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το υστερόχρονο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(η πράξη που δηλώνει η χρονική πρόταση ακολουθεί χρονικά την πράξη που δηλώνει η προσδιοριζόμενη πρόταση).</w:t>
      </w:r>
    </w:p>
    <w:p w14:paraId="135882A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Εισάγονται:</w:t>
      </w:r>
    </w:p>
    <w:p w14:paraId="4597E8F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α)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με χρονικούς συνδέσμους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ὁπότε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ἐπειδή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ἕως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ἄχρι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μέχρι,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ὁπόταν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ἐπειδάν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κ.ά.)</w:t>
      </w:r>
    </w:p>
    <w:p w14:paraId="6FD08E49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β)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με χρονικά επιρρήματα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ὁσάκις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ὁποσάκις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</w:t>
      </w:r>
    </w:p>
    <w:p w14:paraId="2EEF88D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γ)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με εμπρόθετες αναφορικές εκφράσεις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ἐξ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οὗ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ἐξ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ὅτου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ἀφ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οὗ,ἀφ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ὅτου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κ.ά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)</w:t>
      </w:r>
    </w:p>
    <w:p w14:paraId="3660B55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Εκφέρονται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με τις ίδιες εγκλίσεις που εκφέρονται οι υποθετικές προτάσεις:</w:t>
      </w:r>
    </w:p>
    <w:p w14:paraId="37195DF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Οριστική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(πραγματικό γεγονός)</w:t>
      </w:r>
    </w:p>
    <w:p w14:paraId="633594C8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αὕτη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ἡ μάχη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ἐγίγνετο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Τισσαφέρνης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Σάρδεσιν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ἔτυχεν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ὤν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1999994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Υποτακτική + αοριστολογικό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u w:val="single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(προσδοκώμενο ή αόριστη επανάληψη στο παρόν και στο μέλλον)</w:t>
      </w:r>
    </w:p>
    <w:p w14:paraId="3499B306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Αὐτοῦ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διατρίψομεν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ἕως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φῶς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γένηται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(δηλώνεται κάτι προσδοκώμενο).</w:t>
      </w:r>
    </w:p>
    <w:p w14:paraId="0775C78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       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πλείστα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ἔχῃ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τις, τότε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πλεῖστοι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τούτῳ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ἐπιβουλεύουσι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(δηλώνεται κάτι αόριστα επαναλαμβανόμενο στο παρόν και στο μέλλον).</w:t>
      </w:r>
    </w:p>
    <w:p w14:paraId="4C74FB9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Ευκτική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(αόριστη επανάληψη στο παρελθόν ή απλή σκέψη του λέγοντος)</w:t>
      </w:r>
    </w:p>
    <w:p w14:paraId="3EE46609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Ὁπότε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κάθε φορά που)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θύοι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Κρίτων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ἐκάλει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Ἀρχέδημον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(δηλώνεται κάτι αόριστα επαναλαμβανόμενο στο παρελθόν).</w:t>
      </w:r>
    </w:p>
    <w:p w14:paraId="5B2B381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r w:rsidRPr="006316CD">
        <w:rPr>
          <w:rFonts w:ascii="Arial" w:eastAsia="Times New Roman" w:hAnsi="Arial" w:cs="Arial"/>
          <w:b/>
          <w:bCs/>
          <w:color w:val="053437"/>
          <w:u w:val="single"/>
          <w:lang w:eastAsia="el-GR"/>
        </w:rPr>
        <w:t>Απαρέμφατο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(εισάγονται με τον σύνδεσμο </w:t>
      </w: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πρίν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και η κύρια πρόταση είναι συνήθως καταφατική)</w:t>
      </w:r>
    </w:p>
    <w:p w14:paraId="2414B05D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ἄκρον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ἀναβαίνει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Χειρίσοφος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πρίν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τινας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αἰσθέσθαι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πριν το αντιληφθούν)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πολεμίων.</w:t>
      </w:r>
    </w:p>
    <w:p w14:paraId="48BEB4F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Λειτουργούν συντακτικά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ως επιρρηματικοί προσδιορισμοί του χρόνου στην πρόταση εξάρτησής τους.</w:t>
      </w:r>
    </w:p>
    <w:p w14:paraId="5731C8D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BF1C647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sz w:val="28"/>
          <w:szCs w:val="28"/>
          <w:lang w:eastAsia="el-GR"/>
        </w:rPr>
        <w:t>7. Αναφορικές</w:t>
      </w:r>
    </w:p>
    <w:p w14:paraId="75506F27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9C5117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Δευτερεύουσες προτάσεις που εισάγονται με αναφορικές αντωνυμίες ή με αναφορικά επιρρήματα και προσδιορίζουν ως επιρρηματικοί προσδιορισμοί της αιτίας, του αποτελέσματος, του σκοπού και της προϋπόθεσης αντίστοιχα την πρόταση εξάρτησής τους:</w:t>
      </w:r>
    </w:p>
    <w:p w14:paraId="083B1A0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Αναφορικές αιτιολογικές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(δηλώνουν αιτία και εκφέρονται όπως οι απλές αιτιολογικές)</w:t>
      </w:r>
    </w:p>
    <w:p w14:paraId="5E617F2A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.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Τήν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μητέρα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ἐμακάριζον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οἵων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τέκνων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ἔτυχεν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επειδή της έτυχαν τέτοια παιδιά).</w:t>
      </w:r>
    </w:p>
    <w:p w14:paraId="5D58503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Αναφορικές συμπερασματικές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(δηλώνουν αποτέλεσμα και εκφέρονται όπως οι απλές συμπερασματικές)</w:t>
      </w:r>
    </w:p>
    <w:p w14:paraId="20092AC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Οὐδείς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οὕτως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ἀνόητός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ὅστις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πόλεμον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εἰρήνης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αἱρεῖται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1ABB49B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Αναφορικές τελικές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(δηλώνουν σκοπό και εκφέρονται κυρίως με οριστική μέλλοντα)</w:t>
      </w:r>
    </w:p>
    <w:p w14:paraId="1E0701FD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Δεῖ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πρεσβείαν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πέμπειν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ἥτις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ταῦτ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ἐρεῖ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για να πει αυτά).</w:t>
      </w:r>
    </w:p>
    <w:p w14:paraId="0DE415F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08000"/>
          <w:u w:val="single"/>
          <w:lang w:eastAsia="el-GR"/>
        </w:rPr>
        <w:t>Αναφορικές υποθετικές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(δηλώνουν προϋπόθεση και εκφέρονται όπως οι απλές υποθετικές)</w:t>
      </w:r>
    </w:p>
    <w:p w14:paraId="022B4A0D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π.χ.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Ἅ μη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οἶδα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οἴομαι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εἰδέναι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αν δεν ξέρω κάτι, δεν πιστεύω ότι το ξέρω).</w:t>
      </w:r>
    </w:p>
    <w:p w14:paraId="51C4735E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788AC227" w14:textId="77777777" w:rsidR="006316CD" w:rsidRPr="006316CD" w:rsidRDefault="006316CD" w:rsidP="006316CD">
      <w:pPr>
        <w:shd w:val="clear" w:color="auto" w:fill="FFF2CC"/>
        <w:spacing w:after="0" w:line="240" w:lineRule="auto"/>
        <w:ind w:firstLine="720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7E473D50" w14:textId="77777777" w:rsidR="006316CD" w:rsidRPr="006316CD" w:rsidRDefault="006316CD" w:rsidP="006316CD">
      <w:pPr>
        <w:shd w:val="clear" w:color="auto" w:fill="FFF2CC"/>
        <w:spacing w:after="0" w:line="240" w:lineRule="auto"/>
        <w:jc w:val="center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08000"/>
          <w:bdr w:val="single" w:sz="24" w:space="0" w:color="FF9900" w:frame="1"/>
          <w:lang w:eastAsia="el-GR"/>
        </w:rPr>
        <w:lastRenderedPageBreak/>
        <w:t>Ασκήσεις</w:t>
      </w:r>
    </w:p>
    <w:p w14:paraId="0E081CA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6840E10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1.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αναγνωρίσετε το είδος των επιρρηματικών δευτερευουσών προτάσεων:</w:t>
      </w:r>
    </w:p>
    <w:p w14:paraId="1C04BA2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Ἐκέλευσε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πορεύεσθαι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ἡσύχως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ἕως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ἄγγελος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ἔλθοι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7C656AD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Έἰ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ὑμεῖς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ἤλθετε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ἐπορευόμεθα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βασιλέα.</w:t>
      </w:r>
    </w:p>
    <w:p w14:paraId="59C1892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Τοιοῦτος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ἦν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οὗτος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οἷος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βούλεσθαι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οὐδένα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ἀδικεῖν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70B8B54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Θαυμαστόν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παράξενο πράγμα)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ποιεῖς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ἡμῖν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οὐδέν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δίδως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910340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Ἔδοξε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δήμῳ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τριάκοντα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ἄνδρας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ἑλέσθαι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πατρίους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νόμους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συγγράψουσι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DA8972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47BABBC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2.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χωρίσετε τις προτάσεις και να γράψετε τον σύνδεσμο εισαγωγής και την έγκλιση εκφοράς των υποθετικών προτάσεων:</w:t>
      </w:r>
    </w:p>
    <w:p w14:paraId="61C3C08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.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τις φανερός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γένηται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κλέπτων ἤ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λωποδυτῶν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τούτῳ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θάνατός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ἡ ζημία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2DBEBE9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μέν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Σωκράτης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ἐποίει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φαῦλον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εἰκότως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δικαιολογημένα)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ἐδόκει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πονηρός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εἶναι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09A24069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ὑπολάβοιεν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θεωρούσαν)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ἀχάριστον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περί τους γονέας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εἶναι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οὐδείς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νομίσειέ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ἀγαθόν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πολίτην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308DAD4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Ἤν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ἐθέλωμεν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ἀποθνῄσκειν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ὑπέρ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δικαίων,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εὐδοκιμήσομεν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θα απολαμβάνουμε τη γενική εκτίμηση).</w:t>
      </w:r>
    </w:p>
    <w:p w14:paraId="463E1C7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Έἰ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αἴσθοιτο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καταλελειμμένα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παιδάρια μικρά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ἐμπόρων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ἅ πολλοί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ἐπώλουν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δια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νομίζειν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δύνασθαι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τρέφειν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αὐτά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επειδή νόμιζαν ότι δε θα μπορούσαν να τα αναθρέψουν),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ἐπεμέλετο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τούτων.</w:t>
      </w:r>
    </w:p>
    <w:p w14:paraId="57D6011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στ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Αλλ’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κἀγώ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τοῦ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δέοντος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σφοδρότερον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εἴρηκα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μηδέν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τοῦτο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λυπείτω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47F52B6B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38F941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3.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αναγνωρίσετε τις δευτερεύουσες επιρρηματικές χρονικές προτάσεις:</w:t>
      </w:r>
    </w:p>
    <w:p w14:paraId="5630351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Ἐπειδάν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ἔλθωσιν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ἕξομεν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θα έχουμε)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τά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ἐπιτήδεια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127219F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ἀκούοιτε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ἄστει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τήν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αὐτήν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γνώμην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ἔχοντας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ότι ομονοούσαν),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μικράς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έλπίδας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καθόδου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επιστροφής από την εξορία)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εἴχετε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3E5BB5D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Δεῖ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ὑμᾶς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ἐξηγεῖσθαι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να δίνετε το παράδειγμα)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ἄλλοις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συμμάχοις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ἕως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ἐκ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Λακεδαίμονος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ἥκωσιν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να έρθουν),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ἔπεμψα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χρήματα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ἄξοντας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για να φέρουν χρήματα).</w:t>
      </w:r>
    </w:p>
    <w:p w14:paraId="5F5B8BB0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καταβρέχεσθε,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βρέχῃ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;</w:t>
      </w:r>
    </w:p>
    <w:p w14:paraId="560ABA9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74A478D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4.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αναγνωρίσετε τις δευτερεύουσες επιρρηματικές αναφορικές προτάσεις:</w:t>
      </w:r>
    </w:p>
    <w:p w14:paraId="64BD797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κύνες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ὑλακτοῦσιν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γαβγίζουν)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γιγνώσκωσιν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53EAD46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Οὐδείς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οὕτως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ἀνοητός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ἐστιν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ὅστις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πόλεμον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εἰρήνης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αἱρεῖται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2E44AE3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Παῖδες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μοι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οὔπω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εἰσίν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δεν έχω ακόμα παιδιά),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θεραπεύσουσιν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(θεραπεύω = φροντίζω).</w:t>
      </w:r>
    </w:p>
    <w:p w14:paraId="3B19D8E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κατηγόρων θαυμάζω,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ἀμελοῦντες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οικείων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ἀλλοτρίων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ἐπιμέλονται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φροντίζουν τις ξένες υποθέσεις).</w:t>
      </w:r>
    </w:p>
    <w:p w14:paraId="69A217A9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0A72AC2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5.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χωρίσετε τις προτάσεις και να αναγνωρίσετε το είδος των επιρρηματικών δευτερευουσών προτάσεων:</w:t>
      </w:r>
    </w:p>
    <w:p w14:paraId="6C42198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σύ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θέλῃς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θεοί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οὕτω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βουλήσονται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3ED9F19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lastRenderedPageBreak/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Ἐνταῦθα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ἐπιπίπτει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χιών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ἄπλετος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ἀπέκρυψε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όπλα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ἀνθρώπους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4A16D5E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Κῦρος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ἐνόμιζε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φίλων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δεῖσθαι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συνεργούς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ἔχοι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6918A56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Χαίρω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εὐδοκιμεῖς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718F54B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2B2A01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6.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χωρίσετε τις προτάσεις και να αναγνωρίσετε από συντακτική άποψη τις δευτερεύουσες επιρρηματικές αιτιολογικές προτάσεις:</w:t>
      </w:r>
    </w:p>
    <w:p w14:paraId="39B46C7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στρατηγοί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ἐθαύμαζον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Κῦρος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φαίνοιτο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59B30B5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θαυμάζετέ μου,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ὅτι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χαλεπῶς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φέρω (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= στενοχωριέμαι)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τοῖς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παροῦσι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πράγμασιν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44C611B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Ἵσως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ἐπιτιμήσειέ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μοι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θα με κατηγορούσε),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ὡς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ἐπαινῶ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τούσδε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ἄνδρας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DA1A962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Ἐγώ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συμβουλεύσαιμι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πρός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Κλέαρχον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ἀπελθεῖν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ἐπεί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οὐδένα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εὕροιμεν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στρατηγόν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βελτίω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3DEC1EF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266DE2F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7.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χωρίσετε τις προτάσεις και να αναγνωρίσετε από συντακτική άποψη τις δευτερεύουσες επιρρηματικές τελικές προτάσεις:</w:t>
      </w:r>
    </w:p>
    <w:p w14:paraId="60AA199D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μέλλωμεν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ας μη χρονοτριβούμε),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ὁ καιρός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παρέλθῃ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8A5991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Θράσυλλος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Ἀθήνας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ἕπλευσεν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αἰτήσειε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για να ζητήσει)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ναῦς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03EEE74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Περί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πολλοῦ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ἐποιησάμην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 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(= θα θεωρούσα πολύ σημαντικό)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ἐπιστεῖλαί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σοι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ταῦτα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να σου είχα δώσει αυτές τις οδηγίες)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πρό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τής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στρατείας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τοιούτῳ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κινδύνῳ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περιέπεσες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7F2AE25B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Σόλων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ἀπεδήμησεν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ἵνα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μή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τινα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νόμων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Ἀθηναῖοι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λύσαιεν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2B3AC847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0922122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8.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χωρίσετε τις προτάσεις και να αναγνωρίσετε από συντακτική άποψη τις δευτερεύουσες επιρρηματικές συμπερασματικές προτάσεις:</w:t>
      </w:r>
    </w:p>
    <w:p w14:paraId="7B1F2B2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Τὴν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ἀλήθειαν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οὕτω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φαίνου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προτιμῶν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πιστοτέρους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εἶναι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σούς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λόγους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μᾶλλον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ἤ τούς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σούς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ὅρκους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75C7277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τριάκοντα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πᾶν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ἐποίησαν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δοῦναι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δίκην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να μην τιμωρηθούν).</w:t>
      </w:r>
    </w:p>
    <w:p w14:paraId="7443131E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Ὅπλα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κατεσκεύαζον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την πόλιν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ἡγήσω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θα μπορούσες να θεωρήσεις) </w:t>
      </w:r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πολέμου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ἐργαστήριον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εἶναι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4C4159F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Τοιαῦτα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πεποίηκεν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ὥστε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πολύ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δικαιότερον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δια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ταῦτα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τα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ἔργα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τοῦτον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μισήσαιτε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02251A2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6468C6D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bdr w:val="single" w:sz="18" w:space="0" w:color="008000" w:frame="1"/>
          <w:lang w:eastAsia="el-GR"/>
        </w:rPr>
        <w:t>9.</w:t>
      </w: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Στις παρακάτω περιόδους να χωρίσετε τις προτάσεις και να αναγνωρίσετε από συντακτική άποψη τις δευτερεύουσες επιρρηματικές εναντιωματικές-παραχωρητικές προτάσεις:</w:t>
      </w:r>
    </w:p>
    <w:p w14:paraId="22A23328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α.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Εἰρήσεται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 (= θα ειπωθεί)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τἀληθές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τισι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δόξω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λίαν παράδοξα λέγειν.</w:t>
      </w:r>
    </w:p>
    <w:p w14:paraId="43913D5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β.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χρημάτων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εὐποροῦμεν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οὐκ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εὐτυχοῦμεν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35EB8BE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γ.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Ἐάν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καί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βούλωνται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πάντες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αἰσχύνονται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μὴ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πράττειν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δίκαια.</w:t>
      </w:r>
    </w:p>
    <w:p w14:paraId="2862C71B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δ.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Γελᾷ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ὁ μωρός,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κἄν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 μη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γελοῖον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τι.</w:t>
      </w:r>
    </w:p>
    <w:p w14:paraId="707D1466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ε.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με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ἐκέλευες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ταῦτα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ποιεῖν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ἡδέως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ταῦτα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ἐποίουν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</w:t>
      </w:r>
    </w:p>
    <w:p w14:paraId="098472BC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  <w:proofErr w:type="spellStart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στ</w:t>
      </w:r>
      <w:proofErr w:type="spellEnd"/>
      <w:r w:rsidRPr="006316CD">
        <w:rPr>
          <w:rFonts w:ascii="Arial" w:eastAsia="Times New Roman" w:hAnsi="Arial" w:cs="Arial"/>
          <w:b/>
          <w:bCs/>
          <w:color w:val="053437"/>
          <w:lang w:eastAsia="el-GR"/>
        </w:rPr>
        <w:t>. 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Οὐδ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’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εἰ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πάνυ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ἀγαθοί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εἴητε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,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τῷ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λιμῷ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μάχεσθαι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δύναισθε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 xml:space="preserve"> </w:t>
      </w:r>
      <w:proofErr w:type="spellStart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ἄν</w:t>
      </w:r>
      <w:proofErr w:type="spellEnd"/>
      <w:r w:rsidRPr="006316CD">
        <w:rPr>
          <w:rFonts w:ascii="Tahoma" w:eastAsia="Times New Roman" w:hAnsi="Tahoma" w:cs="Tahoma"/>
          <w:b/>
          <w:bCs/>
          <w:color w:val="053437"/>
          <w:lang w:eastAsia="el-GR"/>
        </w:rPr>
        <w:t>.</w:t>
      </w:r>
    </w:p>
    <w:p w14:paraId="39325C81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5C13A245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78450FF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0C83AF2A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32E385BF" w14:textId="77777777" w:rsidR="006316CD" w:rsidRPr="006316CD" w:rsidRDefault="006316CD" w:rsidP="006316CD">
      <w:pPr>
        <w:shd w:val="clear" w:color="auto" w:fill="FFF2CC"/>
        <w:spacing w:after="0" w:line="240" w:lineRule="auto"/>
        <w:jc w:val="both"/>
        <w:rPr>
          <w:rFonts w:ascii="GFS Didot" w:eastAsia="Times New Roman" w:hAnsi="GFS Didot" w:cs="Times New Roman"/>
          <w:b/>
          <w:bCs/>
          <w:color w:val="053437"/>
          <w:lang w:eastAsia="el-GR"/>
        </w:rPr>
      </w:pPr>
    </w:p>
    <w:p w14:paraId="096C5C42" w14:textId="77777777" w:rsidR="001F601D" w:rsidRDefault="001F601D"/>
    <w:sectPr w:rsidR="001F6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FS Dido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CD"/>
    <w:rsid w:val="001F601D"/>
    <w:rsid w:val="00400BBD"/>
    <w:rsid w:val="00525360"/>
    <w:rsid w:val="006316CD"/>
    <w:rsid w:val="00BE7504"/>
    <w:rsid w:val="00F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68EE"/>
  <w15:chartTrackingRefBased/>
  <w15:docId w15:val="{574D068F-6C09-4436-BD23-60127EAD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333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526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2832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848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0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49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2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85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5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4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5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7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1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6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2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3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3610</Words>
  <Characters>19500</Characters>
  <Application>Microsoft Office Word</Application>
  <DocSecurity>0</DocSecurity>
  <Lines>162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2022-02-01T18:04:00Z</dcterms:created>
  <dcterms:modified xsi:type="dcterms:W3CDTF">2022-02-07T07:51:00Z</dcterms:modified>
</cp:coreProperties>
</file>