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26" w:rsidRDefault="005E3D26" w:rsidP="007C1475">
      <w:pPr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ΚΕΙΜΕΝΙΚΟΙ ΔΕΙΚΤΕΣ</w:t>
      </w:r>
    </w:p>
    <w:p w:rsidR="005E3D26" w:rsidRDefault="005E3D26" w:rsidP="005E3D26">
      <w:pPr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Είναι οι προσωπικές επιλογές του δημιουργού τόσο σε επίπεδο δομής  όσο και περιεχομένου αλλά και προσωπικής έκφρασης και οι οποίες έχουν στενή διασύνδεση με την παρουσίαση του θέματος.</w:t>
      </w:r>
    </w:p>
    <w:p w:rsidR="005E3D26" w:rsidRDefault="005E3D26" w:rsidP="005E3D26">
      <w:pPr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Ο αναγνώστης πρέπει να αναδείξει τους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κειμενικούς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δείκτες «βαρύνουσας» σημασίας, ( πλαισιώνοντας τους με αναφορές από το κείμενο) σε σχέση με το βασικό θέμα-ερώτημα που τίθεται. Αυτοί αποτελούν τον σκελετό, τον ιστό του κειμένου.</w:t>
      </w:r>
    </w:p>
    <w:p w:rsidR="005E3D26" w:rsidRDefault="005E3D26" w:rsidP="005E3D26">
      <w:pPr>
        <w:pStyle w:val="a3"/>
        <w:numPr>
          <w:ilvl w:val="0"/>
          <w:numId w:val="1"/>
        </w:numPr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5E3D26">
        <w:rPr>
          <w:rFonts w:ascii="Bookman Old Style" w:hAnsi="Bookman Old Style"/>
          <w:b/>
          <w:i/>
          <w:sz w:val="24"/>
          <w:szCs w:val="24"/>
          <w:u w:val="single"/>
        </w:rPr>
        <w:t>Περιεχόμενο</w:t>
      </w:r>
    </w:p>
    <w:p w:rsidR="005E3D26" w:rsidRPr="00C662E5" w:rsidRDefault="005E3D26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-Τίτλος</w:t>
      </w:r>
    </w:p>
    <w:p w:rsidR="00E75B95" w:rsidRPr="00C662E5" w:rsidRDefault="00E75B95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-χώρος, χρόνος</w:t>
      </w:r>
    </w:p>
    <w:p w:rsidR="005E3D26" w:rsidRDefault="0025240E" w:rsidP="005E3D26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-πρόσω</w:t>
      </w:r>
      <w:r w:rsidR="005E3D26" w:rsidRPr="00C662E5">
        <w:rPr>
          <w:rFonts w:ascii="Bookman Old Style" w:hAnsi="Bookman Old Style"/>
          <w:b/>
          <w:i/>
          <w:sz w:val="24"/>
          <w:szCs w:val="24"/>
        </w:rPr>
        <w:t>πα, χαρακτήρες</w:t>
      </w:r>
      <w:r w:rsidR="00E75B95">
        <w:rPr>
          <w:rFonts w:ascii="Bookman Old Style" w:hAnsi="Bookman Old Style"/>
          <w:i/>
          <w:sz w:val="24"/>
          <w:szCs w:val="24"/>
        </w:rPr>
        <w:t xml:space="preserve"> (δρώντα και βουβά)</w:t>
      </w:r>
    </w:p>
    <w:p w:rsidR="00E75B95" w:rsidRPr="00C662E5" w:rsidRDefault="00E75B95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-σύμβολα</w:t>
      </w:r>
    </w:p>
    <w:p w:rsidR="00E75B95" w:rsidRPr="00C662E5" w:rsidRDefault="00E75B95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-φωνές, σιωπές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-συγκρούσεις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-συνειρμοί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-αξίες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-ιδέες, αντιλήψεις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-σκοποί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-στάσεις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-συμπεριφορές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</w:t>
      </w:r>
      <w:proofErr w:type="spellStart"/>
      <w:r w:rsidRPr="00C662E5">
        <w:rPr>
          <w:rFonts w:ascii="Bookman Old Style" w:hAnsi="Bookman Old Style"/>
          <w:b/>
          <w:i/>
          <w:sz w:val="24"/>
          <w:szCs w:val="24"/>
        </w:rPr>
        <w:t>κοινωνικο</w:t>
      </w:r>
      <w:proofErr w:type="spellEnd"/>
      <w:r w:rsidRPr="00C662E5">
        <w:rPr>
          <w:rFonts w:ascii="Bookman Old Style" w:hAnsi="Bookman Old Style"/>
          <w:b/>
          <w:i/>
          <w:sz w:val="24"/>
          <w:szCs w:val="24"/>
        </w:rPr>
        <w:t>-πολιτισμικές συνθήκες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-ανθρώπινες σχέσεις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-κοινωνικά προβλήματα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-συναισθηματικό κλίμα</w:t>
      </w:r>
    </w:p>
    <w:p w:rsidR="0025240E" w:rsidRDefault="0025240E" w:rsidP="005E3D26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-συγκείμενο</w:t>
      </w:r>
      <w:r>
        <w:rPr>
          <w:rFonts w:ascii="Bookman Old Style" w:hAnsi="Bookman Old Style"/>
          <w:i/>
          <w:sz w:val="24"/>
          <w:szCs w:val="24"/>
        </w:rPr>
        <w:t xml:space="preserve"> {ιστορικά, κοινωνικά, βιογραφικά, ιδεολογικά δεδομένα που οριοθετούν τις συνθήκες παραγωγής του έργου: χρόνος συγγραφής, κουλτούρα, θρησκεία, παραδόσεις, ήθη, έθιμα, το δίκαιο}</w:t>
      </w:r>
    </w:p>
    <w:p w:rsidR="005E4273" w:rsidRPr="002839D8" w:rsidRDefault="0025240E" w:rsidP="002839D8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-διακειμενικότητα {συνομιλία του έργου με άλλα λογοτεχνικά έργα}</w:t>
      </w:r>
    </w:p>
    <w:p w:rsidR="005E4273" w:rsidRDefault="005E4273" w:rsidP="005E4273">
      <w:pPr>
        <w:pStyle w:val="a3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25240E" w:rsidRDefault="0025240E" w:rsidP="0025240E">
      <w:pPr>
        <w:pStyle w:val="a3"/>
        <w:numPr>
          <w:ilvl w:val="0"/>
          <w:numId w:val="1"/>
        </w:numPr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Μορφικά στοιχεία</w:t>
      </w:r>
    </w:p>
    <w:p w:rsidR="0025240E" w:rsidRDefault="0025240E" w:rsidP="0025240E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</w:t>
      </w:r>
      <w:r w:rsidRPr="00C662E5">
        <w:rPr>
          <w:rFonts w:ascii="Bookman Old Style" w:hAnsi="Bookman Old Style"/>
          <w:b/>
          <w:i/>
          <w:sz w:val="24"/>
          <w:szCs w:val="24"/>
        </w:rPr>
        <w:t>γλωσσικές/ λεξιλογικές επιλογές</w:t>
      </w:r>
      <w:r>
        <w:rPr>
          <w:rFonts w:ascii="Bookman Old Style" w:hAnsi="Bookman Old Style"/>
          <w:i/>
          <w:sz w:val="24"/>
          <w:szCs w:val="24"/>
        </w:rPr>
        <w:t xml:space="preserve"> { στίξη, γραμματικοί χρόνοι, εγκλίσεις, ρηματικά πρόσωπα, ονοματοποίηση, σχήματα λόγου, σύνταξη, γλωσσικές ποικιλίες, ευθύς-πλάγιος λόγος, προσωπική- απρόσωπη σύνταξη</w:t>
      </w:r>
      <w:r w:rsidR="000B3ADC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="000B3ADC">
        <w:rPr>
          <w:rFonts w:ascii="Bookman Old Style" w:hAnsi="Bookman Old Style"/>
          <w:i/>
          <w:sz w:val="24"/>
          <w:szCs w:val="24"/>
        </w:rPr>
        <w:t>μικροπερίοδος</w:t>
      </w:r>
      <w:proofErr w:type="spellEnd"/>
      <w:r w:rsidR="000B3ADC">
        <w:rPr>
          <w:rFonts w:ascii="Bookman Old Style" w:hAnsi="Bookman Old Style"/>
          <w:i/>
          <w:sz w:val="24"/>
          <w:szCs w:val="24"/>
        </w:rPr>
        <w:t>-μακροπερίοδος λόγος</w:t>
      </w:r>
      <w:r>
        <w:rPr>
          <w:rFonts w:ascii="Bookman Old Style" w:hAnsi="Bookman Old Style"/>
          <w:i/>
          <w:sz w:val="24"/>
          <w:szCs w:val="24"/>
        </w:rPr>
        <w:t>}</w:t>
      </w:r>
    </w:p>
    <w:p w:rsidR="0025240E" w:rsidRPr="00C662E5" w:rsidRDefault="0025240E" w:rsidP="0025240E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-λογοτεχνικ</w:t>
      </w:r>
      <w:r w:rsidR="00C42593" w:rsidRPr="00C662E5">
        <w:rPr>
          <w:rFonts w:ascii="Bookman Old Style" w:hAnsi="Bookman Old Style"/>
          <w:b/>
          <w:i/>
          <w:sz w:val="24"/>
          <w:szCs w:val="24"/>
        </w:rPr>
        <w:t>ό  είδος</w:t>
      </w:r>
    </w:p>
    <w:p w:rsidR="00C42593" w:rsidRPr="00E75B95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-αφηγηματικές τεχνικές</w:t>
      </w:r>
      <w:r w:rsidR="00E75B95">
        <w:rPr>
          <w:rFonts w:ascii="Bookman Old Style" w:hAnsi="Bookman Old Style"/>
          <w:i/>
          <w:sz w:val="24"/>
          <w:szCs w:val="24"/>
        </w:rPr>
        <w:t xml:space="preserve"> </w:t>
      </w:r>
      <w:r w:rsidR="000B3ADC">
        <w:rPr>
          <w:rFonts w:ascii="Bookman Old Style" w:hAnsi="Bookman Old Style"/>
          <w:i/>
          <w:sz w:val="24"/>
          <w:szCs w:val="24"/>
        </w:rPr>
        <w:t xml:space="preserve"> </w:t>
      </w:r>
      <w:r w:rsidR="00E75B95">
        <w:rPr>
          <w:rFonts w:ascii="Bookman Old Style" w:hAnsi="Bookman Old Style"/>
          <w:i/>
          <w:sz w:val="24"/>
          <w:szCs w:val="24"/>
        </w:rPr>
        <w:t xml:space="preserve">{είδος αφηγητή, εστίαση, </w:t>
      </w:r>
      <w:proofErr w:type="spellStart"/>
      <w:r w:rsidR="00E75B95">
        <w:rPr>
          <w:rFonts w:ascii="Bookman Old Style" w:hAnsi="Bookman Old Style"/>
          <w:i/>
          <w:sz w:val="24"/>
          <w:szCs w:val="24"/>
        </w:rPr>
        <w:t>αναχρονίες</w:t>
      </w:r>
      <w:proofErr w:type="spellEnd"/>
      <w:r w:rsidR="00E75B95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="00E75B95">
        <w:rPr>
          <w:rFonts w:ascii="Bookman Old Style" w:hAnsi="Bookman Old Style"/>
          <w:i/>
          <w:sz w:val="24"/>
          <w:szCs w:val="24"/>
        </w:rPr>
        <w:t>αναληψη</w:t>
      </w:r>
      <w:proofErr w:type="spellEnd"/>
      <w:r w:rsidR="00E75B95">
        <w:rPr>
          <w:rFonts w:ascii="Bookman Old Style" w:hAnsi="Bookman Old Style"/>
          <w:i/>
          <w:sz w:val="24"/>
          <w:szCs w:val="24"/>
        </w:rPr>
        <w:t>, πρόληψη, εγκιβωτισμός,</w:t>
      </w:r>
      <w:r w:rsidR="000B3AD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E75B95">
        <w:rPr>
          <w:rFonts w:ascii="Bookman Old Style" w:hAnsi="Bookman Old Style"/>
          <w:i/>
          <w:sz w:val="24"/>
          <w:szCs w:val="24"/>
        </w:rPr>
        <w:t>προοικονομία</w:t>
      </w:r>
      <w:proofErr w:type="spellEnd"/>
      <w:r w:rsidR="00E75B95">
        <w:rPr>
          <w:rFonts w:ascii="Bookman Old Style" w:hAnsi="Bookman Old Style"/>
          <w:i/>
          <w:sz w:val="24"/>
          <w:szCs w:val="24"/>
        </w:rPr>
        <w:t xml:space="preserve">, </w:t>
      </w:r>
      <w:r w:rsidR="00E75B95">
        <w:rPr>
          <w:rFonts w:ascii="Bookman Old Style" w:hAnsi="Bookman Old Style"/>
          <w:i/>
          <w:sz w:val="24"/>
          <w:szCs w:val="24"/>
          <w:lang w:val="en-US"/>
        </w:rPr>
        <w:t>in</w:t>
      </w:r>
      <w:r w:rsidR="00E75B95" w:rsidRPr="00E75B95">
        <w:rPr>
          <w:rFonts w:ascii="Bookman Old Style" w:hAnsi="Bookman Old Style"/>
          <w:i/>
          <w:sz w:val="24"/>
          <w:szCs w:val="24"/>
        </w:rPr>
        <w:t xml:space="preserve"> </w:t>
      </w:r>
      <w:r w:rsidR="00E75B95">
        <w:rPr>
          <w:rFonts w:ascii="Bookman Old Style" w:hAnsi="Bookman Old Style"/>
          <w:i/>
          <w:sz w:val="24"/>
          <w:szCs w:val="24"/>
          <w:lang w:val="en-US"/>
        </w:rPr>
        <w:t>medias</w:t>
      </w:r>
      <w:r w:rsidR="00E75B95" w:rsidRPr="00E75B95">
        <w:rPr>
          <w:rFonts w:ascii="Bookman Old Style" w:hAnsi="Bookman Old Style"/>
          <w:i/>
          <w:sz w:val="24"/>
          <w:szCs w:val="24"/>
        </w:rPr>
        <w:t xml:space="preserve"> </w:t>
      </w:r>
      <w:r w:rsidR="00E75B95">
        <w:rPr>
          <w:rFonts w:ascii="Bookman Old Style" w:hAnsi="Bookman Old Style"/>
          <w:i/>
          <w:sz w:val="24"/>
          <w:szCs w:val="24"/>
          <w:lang w:val="en-US"/>
        </w:rPr>
        <w:t>res</w:t>
      </w:r>
      <w:r w:rsidR="000B3ADC">
        <w:rPr>
          <w:rFonts w:ascii="Bookman Old Style" w:hAnsi="Bookman Old Style"/>
          <w:i/>
          <w:sz w:val="24"/>
          <w:szCs w:val="24"/>
        </w:rPr>
        <w:t>, επιβράδυνση,</w:t>
      </w:r>
      <w:r w:rsidR="000B3ADC">
        <w:rPr>
          <w:rFonts w:ascii="Bookman Old Style" w:hAnsi="Bookman Old Style"/>
          <w:i/>
          <w:sz w:val="24"/>
          <w:szCs w:val="24"/>
          <w:lang w:val="en-US"/>
        </w:rPr>
        <w:t>ex</w:t>
      </w:r>
      <w:r w:rsidR="000B3ADC" w:rsidRPr="000B3AD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B3ADC">
        <w:rPr>
          <w:rFonts w:ascii="Bookman Old Style" w:hAnsi="Bookman Old Style"/>
          <w:i/>
          <w:sz w:val="24"/>
          <w:szCs w:val="24"/>
          <w:lang w:val="en-US"/>
        </w:rPr>
        <w:t>abrupto</w:t>
      </w:r>
      <w:proofErr w:type="spellEnd"/>
      <w:r w:rsidR="000B3ADC" w:rsidRPr="000B3ADC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="000B3ADC">
        <w:rPr>
          <w:rFonts w:ascii="Bookman Old Style" w:hAnsi="Bookman Old Style"/>
          <w:i/>
          <w:sz w:val="24"/>
          <w:szCs w:val="24"/>
          <w:lang w:val="en-US"/>
        </w:rPr>
        <w:t>ab</w:t>
      </w:r>
      <w:proofErr w:type="spellEnd"/>
      <w:r w:rsidR="000B3ADC" w:rsidRPr="000B3AD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B3ADC">
        <w:rPr>
          <w:rFonts w:ascii="Bookman Old Style" w:hAnsi="Bookman Old Style"/>
          <w:i/>
          <w:sz w:val="24"/>
          <w:szCs w:val="24"/>
          <w:lang w:val="en-US"/>
        </w:rPr>
        <w:t>ovo</w:t>
      </w:r>
      <w:proofErr w:type="spellEnd"/>
      <w:r w:rsidR="000B3ADC" w:rsidRPr="000B3ADC">
        <w:rPr>
          <w:rFonts w:ascii="Bookman Old Style" w:hAnsi="Bookman Old Style"/>
          <w:i/>
          <w:sz w:val="24"/>
          <w:szCs w:val="24"/>
        </w:rPr>
        <w:t xml:space="preserve"> </w:t>
      </w:r>
      <w:r w:rsidR="000B3ADC">
        <w:rPr>
          <w:rFonts w:ascii="Bookman Old Style" w:hAnsi="Bookman Old Style"/>
          <w:i/>
          <w:sz w:val="24"/>
          <w:szCs w:val="24"/>
        </w:rPr>
        <w:t>επιτάχυνση</w:t>
      </w:r>
      <w:r w:rsidR="00E75B95" w:rsidRPr="00E75B95">
        <w:rPr>
          <w:rFonts w:ascii="Bookman Old Style" w:hAnsi="Bookman Old Style"/>
          <w:i/>
          <w:sz w:val="24"/>
          <w:szCs w:val="24"/>
        </w:rPr>
        <w:t>}</w:t>
      </w:r>
    </w:p>
    <w:p w:rsidR="00C42593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</w:t>
      </w:r>
      <w:r w:rsidRPr="00C662E5">
        <w:rPr>
          <w:rFonts w:ascii="Bookman Old Style" w:hAnsi="Bookman Old Style"/>
          <w:b/>
          <w:i/>
          <w:sz w:val="24"/>
          <w:szCs w:val="24"/>
        </w:rPr>
        <w:t>αφηγηματικοί τρόποι</w:t>
      </w:r>
      <w:r w:rsidR="000B3ADC">
        <w:rPr>
          <w:rFonts w:ascii="Bookman Old Style" w:hAnsi="Bookman Old Style"/>
          <w:i/>
          <w:sz w:val="24"/>
          <w:szCs w:val="24"/>
        </w:rPr>
        <w:t xml:space="preserve"> </w:t>
      </w:r>
      <w:r w:rsidR="00E75B95" w:rsidRPr="00E75B95">
        <w:rPr>
          <w:rFonts w:ascii="Bookman Old Style" w:hAnsi="Bookman Old Style"/>
          <w:i/>
          <w:sz w:val="24"/>
          <w:szCs w:val="24"/>
        </w:rPr>
        <w:t>{</w:t>
      </w:r>
      <w:r w:rsidR="00E75B95">
        <w:rPr>
          <w:rFonts w:ascii="Bookman Old Style" w:hAnsi="Bookman Old Style"/>
          <w:i/>
          <w:sz w:val="24"/>
          <w:szCs w:val="24"/>
        </w:rPr>
        <w:t>αφήγηση, περιγραφή, διάλογος,</w:t>
      </w:r>
      <w:r w:rsidR="000B3ADC">
        <w:rPr>
          <w:rFonts w:ascii="Bookman Old Style" w:hAnsi="Bookman Old Style"/>
          <w:i/>
          <w:sz w:val="24"/>
          <w:szCs w:val="24"/>
        </w:rPr>
        <w:t xml:space="preserve"> </w:t>
      </w:r>
      <w:r w:rsidR="00E75B95">
        <w:rPr>
          <w:rFonts w:ascii="Bookman Old Style" w:hAnsi="Bookman Old Style"/>
          <w:i/>
          <w:sz w:val="24"/>
          <w:szCs w:val="24"/>
        </w:rPr>
        <w:t>εσωτερικός μονόλογος, αφηγηματικό σχόλιο</w:t>
      </w:r>
      <w:r w:rsidR="00C662E5">
        <w:rPr>
          <w:rFonts w:ascii="Bookman Old Style" w:hAnsi="Bookman Old Style"/>
          <w:i/>
          <w:sz w:val="24"/>
          <w:szCs w:val="24"/>
        </w:rPr>
        <w:t>, ελεύθερος πλάγιος λόγος</w:t>
      </w:r>
      <w:r w:rsidR="00E75B95">
        <w:rPr>
          <w:rFonts w:ascii="Bookman Old Style" w:hAnsi="Bookman Old Style"/>
          <w:i/>
          <w:sz w:val="24"/>
          <w:szCs w:val="24"/>
        </w:rPr>
        <w:t>}</w:t>
      </w:r>
    </w:p>
    <w:p w:rsidR="00C42593" w:rsidRPr="00C662E5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-σχήματα λόγου</w:t>
      </w:r>
      <w:r w:rsidR="00C662E5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C662E5">
        <w:rPr>
          <w:rFonts w:ascii="Bookman Old Style" w:hAnsi="Bookman Old Style"/>
          <w:i/>
          <w:sz w:val="24"/>
          <w:szCs w:val="24"/>
        </w:rPr>
        <w:t xml:space="preserve">{αλληγορία, αντίθεση, αποσιώπηση, άρση-θέση, ασύνδετο σχήμα, </w:t>
      </w:r>
      <w:r w:rsidR="00FA109B">
        <w:rPr>
          <w:rFonts w:ascii="Bookman Old Style" w:hAnsi="Bookman Old Style"/>
          <w:i/>
          <w:sz w:val="24"/>
          <w:szCs w:val="24"/>
        </w:rPr>
        <w:t>επανάληψη, αναδίπλωση, κύκλος, κλιμακωτό, μεταφορά, ομοιοτέλευτο, οξύμωρο, παρήχηση, παρομοίωση, πολυσύνδετο, ασύνδετο, προσωποποίηση, υπερβολή, χιαστό</w:t>
      </w:r>
      <w:r w:rsidR="002839D8">
        <w:rPr>
          <w:rFonts w:ascii="Bookman Old Style" w:hAnsi="Bookman Old Style"/>
          <w:i/>
          <w:sz w:val="24"/>
          <w:szCs w:val="24"/>
        </w:rPr>
        <w:t>, αναφώνηση, ρητορική ερώτηση</w:t>
      </w:r>
      <w:r w:rsidR="00FA109B">
        <w:rPr>
          <w:rFonts w:ascii="Bookman Old Style" w:hAnsi="Bookman Old Style"/>
          <w:i/>
          <w:sz w:val="24"/>
          <w:szCs w:val="24"/>
        </w:rPr>
        <w:t>}</w:t>
      </w:r>
    </w:p>
    <w:p w:rsidR="00C42593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-δομή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 w:rsidR="00E75B95">
        <w:rPr>
          <w:rFonts w:ascii="Bookman Old Style" w:hAnsi="Bookman Old Style"/>
          <w:i/>
          <w:sz w:val="24"/>
          <w:szCs w:val="24"/>
        </w:rPr>
        <w:t>(νοηματικές ενότητες)</w:t>
      </w:r>
    </w:p>
    <w:p w:rsidR="00C42593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</w:t>
      </w:r>
      <w:r w:rsidRPr="00C662E5">
        <w:rPr>
          <w:rFonts w:ascii="Bookman Old Style" w:hAnsi="Bookman Old Style"/>
          <w:b/>
          <w:i/>
          <w:sz w:val="24"/>
          <w:szCs w:val="24"/>
        </w:rPr>
        <w:t>πλοκή</w:t>
      </w:r>
      <w:r w:rsidR="00E75B95">
        <w:rPr>
          <w:rFonts w:ascii="Bookman Old Style" w:hAnsi="Bookman Old Style"/>
          <w:i/>
          <w:sz w:val="24"/>
          <w:szCs w:val="24"/>
        </w:rPr>
        <w:t>(δέση, κορύφωση, λύση)</w:t>
      </w:r>
    </w:p>
    <w:p w:rsidR="00C42593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-ύφος</w:t>
      </w:r>
      <w:r w:rsidR="000B3ADC">
        <w:rPr>
          <w:rFonts w:ascii="Bookman Old Style" w:hAnsi="Bookman Old Style"/>
          <w:i/>
          <w:sz w:val="24"/>
          <w:szCs w:val="24"/>
        </w:rPr>
        <w:t xml:space="preserve"> (π.χ. </w:t>
      </w:r>
      <w:r w:rsidR="00C662E5">
        <w:rPr>
          <w:rFonts w:ascii="Bookman Old Style" w:hAnsi="Bookman Old Style"/>
          <w:i/>
          <w:sz w:val="24"/>
          <w:szCs w:val="24"/>
        </w:rPr>
        <w:t>λιτό</w:t>
      </w:r>
      <w:r w:rsidR="000B3ADC">
        <w:rPr>
          <w:rFonts w:ascii="Bookman Old Style" w:hAnsi="Bookman Old Style"/>
          <w:i/>
          <w:sz w:val="24"/>
          <w:szCs w:val="24"/>
        </w:rPr>
        <w:t>, εξομολογητικό, λυρικό, λόγιο, σοβαρό, τυπικό, επιστημονικό, καυστικό, υπαινικτικό, σαρκαστικό, δηκτικό, παιγνιώδες, πομπώδες, δραματικό,</w:t>
      </w:r>
      <w:r w:rsidR="00C662E5">
        <w:rPr>
          <w:rFonts w:ascii="Bookman Old Style" w:hAnsi="Bookman Old Style"/>
          <w:i/>
          <w:sz w:val="24"/>
          <w:szCs w:val="24"/>
        </w:rPr>
        <w:t xml:space="preserve"> </w:t>
      </w:r>
      <w:r w:rsidR="000B3ADC">
        <w:rPr>
          <w:rFonts w:ascii="Bookman Old Style" w:hAnsi="Bookman Old Style"/>
          <w:i/>
          <w:sz w:val="24"/>
          <w:szCs w:val="24"/>
        </w:rPr>
        <w:t>προτρεπτικό…)</w:t>
      </w:r>
    </w:p>
    <w:p w:rsidR="00C662E5" w:rsidRDefault="00C662E5" w:rsidP="0025240E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-τόνος</w:t>
      </w:r>
      <w:r>
        <w:rPr>
          <w:rFonts w:ascii="Bookman Old Style" w:hAnsi="Bookman Old Style"/>
          <w:i/>
          <w:sz w:val="24"/>
          <w:szCs w:val="24"/>
        </w:rPr>
        <w:t xml:space="preserve"> (ένταση της φωνής που ακούγεται)</w:t>
      </w:r>
    </w:p>
    <w:p w:rsidR="000B3ADC" w:rsidRDefault="000B3ADC" w:rsidP="0025240E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</w:t>
      </w:r>
      <w:r w:rsidRPr="00C662E5">
        <w:rPr>
          <w:rFonts w:ascii="Bookman Old Style" w:hAnsi="Bookman Old Style"/>
          <w:b/>
          <w:i/>
          <w:sz w:val="24"/>
          <w:szCs w:val="24"/>
        </w:rPr>
        <w:t xml:space="preserve">μοτίβα </w:t>
      </w:r>
      <w:r>
        <w:rPr>
          <w:rFonts w:ascii="Bookman Old Style" w:hAnsi="Bookman Old Style"/>
          <w:i/>
          <w:sz w:val="24"/>
          <w:szCs w:val="24"/>
        </w:rPr>
        <w:t>(επαναλαμβανόμενες φράσεις ή θέματα)</w:t>
      </w:r>
    </w:p>
    <w:p w:rsidR="00E75B95" w:rsidRPr="00C662E5" w:rsidRDefault="00E75B95" w:rsidP="0025240E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</w:t>
      </w:r>
      <w:r w:rsidRPr="00C662E5">
        <w:rPr>
          <w:rFonts w:ascii="Bookman Old Style" w:hAnsi="Bookman Old Style"/>
          <w:b/>
          <w:i/>
          <w:sz w:val="24"/>
          <w:szCs w:val="24"/>
        </w:rPr>
        <w:t>ειρωνεία</w:t>
      </w:r>
    </w:p>
    <w:p w:rsidR="00C42593" w:rsidRPr="00C662E5" w:rsidRDefault="00C42593" w:rsidP="0025240E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-επιλογή λογοτεχνικού ρεύματος</w:t>
      </w:r>
    </w:p>
    <w:p w:rsidR="00C42593" w:rsidRPr="00C662E5" w:rsidRDefault="00C42593" w:rsidP="0025240E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</w:t>
      </w:r>
      <w:proofErr w:type="spellStart"/>
      <w:r w:rsidRPr="00C662E5">
        <w:rPr>
          <w:rFonts w:ascii="Bookman Old Style" w:hAnsi="Bookman Old Style"/>
          <w:b/>
          <w:i/>
          <w:sz w:val="24"/>
          <w:szCs w:val="24"/>
        </w:rPr>
        <w:t>εικονοποιία</w:t>
      </w:r>
      <w:proofErr w:type="spellEnd"/>
      <w:r w:rsidRPr="00C662E5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C42593" w:rsidRPr="00C662E5" w:rsidRDefault="00C42593" w:rsidP="0025240E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-στίξη</w:t>
      </w:r>
    </w:p>
    <w:p w:rsidR="00C42593" w:rsidRPr="00C662E5" w:rsidRDefault="00C42593" w:rsidP="0025240E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-στιχουργική, μέτρο, ομοιοκαταληξία</w:t>
      </w:r>
    </w:p>
    <w:p w:rsidR="00C42593" w:rsidRPr="00C662E5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 xml:space="preserve">-θεατρικά στοιχεία </w:t>
      </w:r>
    </w:p>
    <w:p w:rsidR="00C42593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-επιλογή λεξιλογίου</w:t>
      </w:r>
      <w:r>
        <w:rPr>
          <w:rFonts w:ascii="Bookman Old Style" w:hAnsi="Bookman Old Style"/>
          <w:i/>
          <w:sz w:val="24"/>
          <w:szCs w:val="24"/>
        </w:rPr>
        <w:t>{ιδιώματα, νεολογισμοί..}</w:t>
      </w:r>
    </w:p>
    <w:p w:rsidR="00C42593" w:rsidRPr="00563154" w:rsidRDefault="00563154" w:rsidP="0025240E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ΓΙΟΥΛΗ ΦΩΤΗ  φιλολογος</w:t>
      </w:r>
    </w:p>
    <w:p w:rsidR="00C42593" w:rsidRPr="0025240E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</w:p>
    <w:sectPr w:rsidR="00C42593" w:rsidRPr="0025240E" w:rsidSect="004A0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C1585"/>
    <w:multiLevelType w:val="hybridMultilevel"/>
    <w:tmpl w:val="C20AB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5E3D26"/>
    <w:rsid w:val="000903B5"/>
    <w:rsid w:val="000B3ADC"/>
    <w:rsid w:val="000B3DF2"/>
    <w:rsid w:val="0025240E"/>
    <w:rsid w:val="002839D8"/>
    <w:rsid w:val="004A0810"/>
    <w:rsid w:val="00563154"/>
    <w:rsid w:val="005E3D26"/>
    <w:rsid w:val="005E4273"/>
    <w:rsid w:val="005F44EC"/>
    <w:rsid w:val="00667E0B"/>
    <w:rsid w:val="006C43D8"/>
    <w:rsid w:val="007C1475"/>
    <w:rsid w:val="008F1B50"/>
    <w:rsid w:val="0094511D"/>
    <w:rsid w:val="00950824"/>
    <w:rsid w:val="00BD6444"/>
    <w:rsid w:val="00C42593"/>
    <w:rsid w:val="00C662E5"/>
    <w:rsid w:val="00E05FC1"/>
    <w:rsid w:val="00E75B95"/>
    <w:rsid w:val="00EB7130"/>
    <w:rsid w:val="00F91331"/>
    <w:rsid w:val="00FA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5FEDB-9DA1-42E9-A054-F07E1557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Nikolaou</dc:creator>
  <cp:lastModifiedBy>Nikos Nikolaou</cp:lastModifiedBy>
  <cp:revision>2</cp:revision>
  <cp:lastPrinted>2020-01-27T16:19:00Z</cp:lastPrinted>
  <dcterms:created xsi:type="dcterms:W3CDTF">2021-09-30T15:47:00Z</dcterms:created>
  <dcterms:modified xsi:type="dcterms:W3CDTF">2021-09-30T15:47:00Z</dcterms:modified>
</cp:coreProperties>
</file>