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121" w:rsidRDefault="00CF4121" w:rsidP="00CF4121">
      <w:pPr>
        <w:spacing w:after="0" w:line="360" w:lineRule="auto"/>
        <w:rPr>
          <w:rFonts w:eastAsia="Times New Roman"/>
          <w:b/>
          <w:lang w:eastAsia="el-GR"/>
        </w:rPr>
      </w:pPr>
      <w:r>
        <w:rPr>
          <w:rFonts w:eastAsia="Times New Roman"/>
          <w:b/>
          <w:lang w:eastAsia="el-GR"/>
        </w:rPr>
        <w:t>ΕΛΛΗΝΙΚΗ ΓΛΩΣΣΑ (ΝΕΟΕΛΛΗΝΙΚΗ ΓΛΩΣΣΑ ΚΑΙ ΛΟΓΟΤΕΧΝΙΑ)</w:t>
      </w:r>
    </w:p>
    <w:p w:rsidR="00CF4121" w:rsidRDefault="00CF4121" w:rsidP="00CF4121">
      <w:pPr>
        <w:spacing w:after="200" w:line="276" w:lineRule="auto"/>
        <w:rPr>
          <w:rFonts w:eastAsia="Times New Roman"/>
          <w:b/>
          <w:lang w:eastAsia="el-GR"/>
        </w:rPr>
      </w:pPr>
      <w:r>
        <w:rPr>
          <w:rFonts w:eastAsia="Times New Roman"/>
          <w:b/>
          <w:lang w:eastAsia="el-GR"/>
        </w:rPr>
        <w:t>B΄ ΤΑΞΗ ΗΜΕΡΗΣΙΟΥ ΚΑΙ ΕΣΠΕΡΙΝΟΥ ΓΕΛ</w:t>
      </w:r>
    </w:p>
    <w:p w:rsidR="002740C5" w:rsidRPr="002740C5" w:rsidRDefault="002740C5" w:rsidP="002740C5">
      <w:pPr>
        <w:spacing w:after="200" w:line="276" w:lineRule="auto"/>
        <w:rPr>
          <w:rFonts w:ascii="Calibri" w:eastAsia="Times New Roman" w:hAnsi="Calibri" w:cs="Calibri"/>
          <w:b/>
          <w:lang w:eastAsia="el-GR"/>
        </w:rPr>
      </w:pPr>
    </w:p>
    <w:p w:rsidR="00F57491" w:rsidRDefault="002740C5" w:rsidP="002740C5">
      <w:pPr>
        <w:widowControl w:val="0"/>
        <w:spacing w:after="0" w:line="240" w:lineRule="auto"/>
        <w:rPr>
          <w:rFonts w:ascii="Calibri" w:eastAsia="Calibri" w:hAnsi="Calibri" w:cs="Calibri"/>
          <w:b/>
          <w:lang w:eastAsia="el-GR"/>
        </w:rPr>
      </w:pPr>
      <w:r w:rsidRPr="00623814">
        <w:rPr>
          <w:rFonts w:ascii="Calibri" w:eastAsia="Calibri" w:hAnsi="Calibri" w:cs="Calibri"/>
          <w:b/>
          <w:lang w:eastAsia="el-GR"/>
        </w:rPr>
        <w:t>Κείμενο 1</w:t>
      </w:r>
    </w:p>
    <w:p w:rsidR="00964DD4" w:rsidRDefault="00606A97" w:rsidP="00A200CA">
      <w:pPr>
        <w:shd w:val="clear" w:color="auto" w:fill="FFFFFF"/>
        <w:spacing w:before="120" w:after="0" w:line="360" w:lineRule="auto"/>
        <w:ind w:right="2640"/>
        <w:jc w:val="right"/>
        <w:outlineLvl w:val="0"/>
        <w:rPr>
          <w:rFonts w:eastAsia="Times New Roman" w:cs="Arial"/>
          <w:b/>
          <w:bCs/>
          <w:kern w:val="36"/>
          <w:lang w:eastAsia="el-GR"/>
        </w:rPr>
      </w:pPr>
      <w:bookmarkStart w:id="0" w:name="_GoBack"/>
      <w:r w:rsidRPr="00606A97">
        <w:rPr>
          <w:rFonts w:eastAsia="Times New Roman" w:cs="Arial"/>
          <w:b/>
          <w:bCs/>
          <w:kern w:val="36"/>
          <w:lang w:eastAsia="el-GR"/>
        </w:rPr>
        <w:t>Τα στερεότυπα που στερούν το δικαίωμα στην εργασία</w:t>
      </w:r>
    </w:p>
    <w:bookmarkEnd w:id="0"/>
    <w:p w:rsidR="00F57491" w:rsidRPr="00F57491" w:rsidRDefault="00964DD4" w:rsidP="002740C5">
      <w:pPr>
        <w:pStyle w:val="NoSpacing"/>
        <w:spacing w:line="360" w:lineRule="auto"/>
        <w:jc w:val="both"/>
        <w:rPr>
          <w:rFonts w:cs="Arial"/>
          <w:bCs/>
          <w:i/>
          <w:kern w:val="36"/>
          <w:sz w:val="20"/>
          <w:szCs w:val="20"/>
          <w:lang w:eastAsia="el-GR"/>
        </w:rPr>
      </w:pPr>
      <w:r w:rsidRPr="00F57491">
        <w:rPr>
          <w:rFonts w:cs="Arial"/>
          <w:bCs/>
          <w:i/>
          <w:kern w:val="36"/>
          <w:sz w:val="20"/>
          <w:szCs w:val="20"/>
          <w:lang w:eastAsia="el-GR"/>
        </w:rPr>
        <w:t xml:space="preserve">Το παρακάτω κείμενο </w:t>
      </w:r>
      <w:r w:rsidR="00F57491" w:rsidRPr="00F57491">
        <w:rPr>
          <w:i/>
          <w:sz w:val="20"/>
          <w:szCs w:val="20"/>
          <w:lang w:eastAsia="el-GR"/>
        </w:rPr>
        <w:t>δημοσιεύθη</w:t>
      </w:r>
      <w:r w:rsidR="008050ED">
        <w:rPr>
          <w:i/>
          <w:sz w:val="20"/>
          <w:szCs w:val="20"/>
          <w:lang w:eastAsia="el-GR"/>
        </w:rPr>
        <w:t xml:space="preserve">κε στην ηλεκτρονική έκδοση της </w:t>
      </w:r>
      <w:r w:rsidR="00F57491" w:rsidRPr="00F57491">
        <w:rPr>
          <w:i/>
          <w:sz w:val="20"/>
          <w:szCs w:val="20"/>
          <w:lang w:eastAsia="el-GR"/>
        </w:rPr>
        <w:t>Εφημερίδας των Συντακτών στις 18.04.2021</w:t>
      </w:r>
    </w:p>
    <w:p w:rsidR="00F57491" w:rsidRPr="00F57491" w:rsidRDefault="00F57491" w:rsidP="002740C5">
      <w:pPr>
        <w:pStyle w:val="NoSpacing"/>
        <w:spacing w:line="360" w:lineRule="auto"/>
        <w:jc w:val="both"/>
        <w:rPr>
          <w:rFonts w:eastAsia="Times New Roman" w:cs="Arial"/>
          <w:bCs/>
          <w:i/>
          <w:kern w:val="36"/>
          <w:sz w:val="20"/>
          <w:szCs w:val="20"/>
          <w:lang w:eastAsia="el-GR"/>
        </w:rPr>
      </w:pPr>
      <w:r w:rsidRPr="00F57491">
        <w:rPr>
          <w:rFonts w:eastAsia="Times New Roman" w:cs="Arial"/>
          <w:bCs/>
          <w:i/>
          <w:kern w:val="36"/>
          <w:sz w:val="20"/>
          <w:szCs w:val="20"/>
          <w:lang w:eastAsia="el-GR"/>
        </w:rPr>
        <w:t xml:space="preserve">και υπογράφεται από </w:t>
      </w:r>
      <w:r w:rsidRPr="00F57491">
        <w:rPr>
          <w:i/>
          <w:sz w:val="20"/>
          <w:szCs w:val="20"/>
          <w:lang w:eastAsia="el-GR"/>
        </w:rPr>
        <w:t xml:space="preserve">τη Νόρα Ράλλη. </w:t>
      </w:r>
      <w:r w:rsidRPr="00F57491">
        <w:rPr>
          <w:rFonts w:eastAsia="Times New Roman" w:cs="Arial"/>
          <w:bCs/>
          <w:i/>
          <w:kern w:val="36"/>
          <w:sz w:val="20"/>
          <w:szCs w:val="20"/>
          <w:lang w:eastAsia="el-GR"/>
        </w:rPr>
        <w:t>Α</w:t>
      </w:r>
      <w:r w:rsidR="00964DD4" w:rsidRPr="00F57491">
        <w:rPr>
          <w:rFonts w:cs="Arial"/>
          <w:bCs/>
          <w:i/>
          <w:kern w:val="36"/>
          <w:sz w:val="20"/>
          <w:szCs w:val="20"/>
          <w:lang w:eastAsia="el-GR"/>
        </w:rPr>
        <w:t xml:space="preserve">ποτελεί μέρος της συνέντευξης του </w:t>
      </w:r>
      <w:r w:rsidR="00964DD4" w:rsidRPr="00F57491">
        <w:rPr>
          <w:bCs/>
          <w:i/>
          <w:sz w:val="20"/>
          <w:szCs w:val="20"/>
          <w:lang w:eastAsia="el-GR"/>
        </w:rPr>
        <w:t>Λάζαρου Τεντόμα</w:t>
      </w:r>
      <w:r w:rsidRPr="00F57491">
        <w:rPr>
          <w:i/>
          <w:sz w:val="20"/>
          <w:szCs w:val="20"/>
          <w:lang w:eastAsia="el-GR"/>
        </w:rPr>
        <w:t xml:space="preserve">, </w:t>
      </w:r>
      <w:r w:rsidR="000D468B">
        <w:rPr>
          <w:rFonts w:eastAsia="Times New Roman"/>
          <w:i/>
          <w:sz w:val="20"/>
          <w:szCs w:val="20"/>
          <w:lang w:eastAsia="el-GR"/>
        </w:rPr>
        <w:t>κοινωνικού</w:t>
      </w:r>
      <w:r w:rsidRPr="00F57491">
        <w:rPr>
          <w:rFonts w:eastAsia="Times New Roman"/>
          <w:i/>
          <w:sz w:val="20"/>
          <w:szCs w:val="20"/>
          <w:lang w:eastAsia="el-GR"/>
        </w:rPr>
        <w:t xml:space="preserve"> ανθρωπολόγο</w:t>
      </w:r>
      <w:r w:rsidR="000D468B">
        <w:rPr>
          <w:rFonts w:eastAsia="Times New Roman"/>
          <w:i/>
          <w:sz w:val="20"/>
          <w:szCs w:val="20"/>
          <w:lang w:eastAsia="el-GR"/>
        </w:rPr>
        <w:t>υ</w:t>
      </w:r>
      <w:r w:rsidRPr="00F57491">
        <w:rPr>
          <w:rFonts w:eastAsia="Times New Roman"/>
          <w:i/>
          <w:sz w:val="20"/>
          <w:szCs w:val="20"/>
          <w:lang w:eastAsia="el-GR"/>
        </w:rPr>
        <w:t xml:space="preserve">, </w:t>
      </w:r>
      <w:r w:rsidR="000D468B">
        <w:rPr>
          <w:rFonts w:eastAsia="Times New Roman"/>
          <w:i/>
          <w:sz w:val="20"/>
          <w:szCs w:val="20"/>
          <w:lang w:eastAsia="el-GR"/>
        </w:rPr>
        <w:t xml:space="preserve">που </w:t>
      </w:r>
      <w:r w:rsidRPr="00F57491">
        <w:rPr>
          <w:rFonts w:eastAsia="Times New Roman"/>
          <w:i/>
          <w:sz w:val="20"/>
          <w:szCs w:val="20"/>
          <w:lang w:eastAsia="el-GR"/>
        </w:rPr>
        <w:t>είναι ο μοναδικός τυφλός καθηγητής σε σχολεία βλεπόντων στην Ελλάδα</w:t>
      </w:r>
      <w:r>
        <w:rPr>
          <w:rFonts w:eastAsia="Times New Roman"/>
          <w:i/>
          <w:sz w:val="20"/>
          <w:szCs w:val="20"/>
          <w:lang w:eastAsia="el-GR"/>
        </w:rPr>
        <w:t>.</w:t>
      </w:r>
    </w:p>
    <w:p w:rsidR="00606A97" w:rsidRPr="00606A97" w:rsidRDefault="00606A97" w:rsidP="002740C5">
      <w:pPr>
        <w:pStyle w:val="NoSpacing"/>
        <w:spacing w:line="360" w:lineRule="auto"/>
        <w:jc w:val="both"/>
        <w:rPr>
          <w:rFonts w:eastAsia="Times New Roman"/>
          <w:lang w:eastAsia="el-GR"/>
        </w:rPr>
      </w:pPr>
    </w:p>
    <w:p w:rsidR="00606A97" w:rsidRPr="00606A97" w:rsidRDefault="00F57491" w:rsidP="00F57491">
      <w:pPr>
        <w:pStyle w:val="NoSpacing"/>
        <w:spacing w:line="360" w:lineRule="auto"/>
        <w:ind w:firstLine="567"/>
        <w:jc w:val="both"/>
        <w:rPr>
          <w:rFonts w:eastAsia="Times New Roman"/>
          <w:lang w:eastAsia="el-GR"/>
        </w:rPr>
      </w:pPr>
      <w:r>
        <w:rPr>
          <w:rFonts w:eastAsia="Times New Roman"/>
          <w:lang w:eastAsia="el-GR"/>
        </w:rPr>
        <w:t>«Ό</w:t>
      </w:r>
      <w:r w:rsidR="00606A97" w:rsidRPr="00606A97">
        <w:rPr>
          <w:rFonts w:eastAsia="Times New Roman"/>
          <w:lang w:eastAsia="el-GR"/>
        </w:rPr>
        <w:t>ταν η αναπηρία θεωρείται εργασιακή/επαγγελματική κατάσταση καταλαβαίνουμε πόσο ισχυρές είναι οι αρτιμελιστικές αντιλήψεις που θέλουν την αναπηρία σε μια κατάσταση αεργίας, η οποία υπάρχ</w:t>
      </w:r>
      <w:r>
        <w:rPr>
          <w:rFonts w:eastAsia="Times New Roman"/>
          <w:lang w:eastAsia="el-GR"/>
        </w:rPr>
        <w:t xml:space="preserve">ει μόνο με προνοιακά επιδόματα. </w:t>
      </w:r>
      <w:r w:rsidR="00606A97" w:rsidRPr="00606A97">
        <w:rPr>
          <w:rFonts w:eastAsia="Times New Roman"/>
          <w:lang w:eastAsia="el-GR"/>
        </w:rPr>
        <w:t>Αυτό βέβαια συνδέεται άμεσα με τις κυρίαρχες απόψεις που επικρατούν και αντικατοπτρίζεται και στο γεγονός ότι δυστυχώς, εν έτει 2021, ελάχιστοι άνθρωποι με αναπηρία εργάζονται χωρίς προβλήματα. Ή δεν εργάζονται καν! Ενδεικτική είναι η δική μου περίπτωση: είμαι ο μοναδικός γραμμένος στα μητρώα τυφλών εκπαιδευτικός που εργάζεται ως μόνιμος εκπαιδευτικός στη Δευτεροβάθμια και Τριτοβάθμια Εκπαίδευση σε σχολεία βλεπόντων. Και αυτό είναι κάτι που με πληγώνει βαθύτατα, γιατί γνωρίζω πολύ καλά πως υπάρχουν άνθρωποι πολύ αξιόλογοι, με λιγότερο λειτουργικό περιορισμό από εμένα, οι οποίοι δυστυχώς αποκλείονται από την εργασία, ακριβώς επειδή υπάρχουν αυτές οι αντιλήψεις... Ορισμένοι μπορούν πιο εύκολα να φανταστούν ένα άτομο με αναπηρία να παίζει μια ξεκούρδιστη κιθάρα σε μ</w:t>
      </w:r>
      <w:r w:rsidR="006F1C7B">
        <w:rPr>
          <w:rFonts w:eastAsia="Times New Roman"/>
          <w:lang w:eastAsia="el-GR"/>
        </w:rPr>
        <w:t>ια γωνιά παρά να βρίσκεται σε μι</w:t>
      </w:r>
      <w:r w:rsidR="00606A97" w:rsidRPr="00606A97">
        <w:rPr>
          <w:rFonts w:eastAsia="Times New Roman"/>
          <w:lang w:eastAsia="el-GR"/>
        </w:rPr>
        <w:t>α θέση εργασίας. Αυτές οι αντιλήψεις με θυμώνουν βαθύτατα και νομίζω ότι είναι πολιτική μας θέση να επισημαίνουμε αυτά τα καίρια ζητήματα. Το να είσαι ανάπηρος είναι κοινωνική κατασκευή: όταν δεν μπορείς να περπατήσεις</w:t>
      </w:r>
      <w:r w:rsidR="008050ED">
        <w:rPr>
          <w:rFonts w:eastAsia="Times New Roman"/>
          <w:lang w:eastAsia="el-GR"/>
        </w:rPr>
        <w:t>,</w:t>
      </w:r>
      <w:r w:rsidR="00606A97" w:rsidRPr="00606A97">
        <w:rPr>
          <w:rFonts w:eastAsia="Times New Roman"/>
          <w:lang w:eastAsia="el-GR"/>
        </w:rPr>
        <w:t xml:space="preserve"> επειδή υπάρχουν παρκαρισμένα αυτοκίνητα. Ή οι ράμπες: φτιάχνοντας ράμπες δεν γεφυρώνουμε τις διαφορές μεταξύ μας. Ακριβώς γιατί το ζήτημα δεν είναι μόνο ζήτημα προσβασιμότητας προφανώς».</w:t>
      </w:r>
    </w:p>
    <w:p w:rsidR="00606A97" w:rsidRPr="00606A97" w:rsidRDefault="00606A97" w:rsidP="00F57491">
      <w:pPr>
        <w:pStyle w:val="NoSpacing"/>
        <w:spacing w:line="360" w:lineRule="auto"/>
        <w:ind w:firstLine="567"/>
        <w:jc w:val="both"/>
        <w:rPr>
          <w:rFonts w:eastAsia="Times New Roman"/>
          <w:lang w:eastAsia="el-GR"/>
        </w:rPr>
      </w:pPr>
      <w:r w:rsidRPr="00606A97">
        <w:rPr>
          <w:rFonts w:eastAsia="Times New Roman"/>
          <w:lang w:eastAsia="el-GR"/>
        </w:rPr>
        <w:t>«Η αναπηρία στις αντιλήψεις για τις οποίες μίλησα παραπάνω κατατάσσεται ως βιολογική κατηγορία ετερότητας και όχι ως ένα σύνθετο κοινωνικό ζήτημα το οποίο χρήζει πολιτικών παρεμβάσεων και ρυθμίσεων, έτσι ώστε να υπάρχει ισότιμη συμμετοχή και εκπαίδευση στην εργασία, στην απασχόληση, αλλά και στην ψυχαγωγία επίσης! Και φυσικά στις καθημερινές πρακτικές - αυτό που</w:t>
      </w:r>
      <w:r w:rsidR="008050ED">
        <w:rPr>
          <w:rFonts w:eastAsia="Times New Roman"/>
          <w:lang w:eastAsia="el-GR"/>
        </w:rPr>
        <w:t xml:space="preserve"> ονομάζουμε «καθημερινότητα»</w:t>
      </w:r>
      <w:r w:rsidRPr="00606A97">
        <w:rPr>
          <w:rFonts w:eastAsia="Times New Roman"/>
          <w:lang w:eastAsia="el-GR"/>
        </w:rPr>
        <w:t>.</w:t>
      </w:r>
    </w:p>
    <w:p w:rsidR="00606A97" w:rsidRPr="00606A97" w:rsidRDefault="00606A97" w:rsidP="00F57491">
      <w:pPr>
        <w:pStyle w:val="NoSpacing"/>
        <w:spacing w:line="360" w:lineRule="auto"/>
        <w:ind w:firstLine="567"/>
        <w:jc w:val="both"/>
        <w:rPr>
          <w:rFonts w:eastAsia="Times New Roman"/>
          <w:lang w:eastAsia="el-GR"/>
        </w:rPr>
      </w:pPr>
      <w:r w:rsidRPr="00606A97">
        <w:rPr>
          <w:rFonts w:eastAsia="Times New Roman"/>
          <w:lang w:eastAsia="el-GR"/>
        </w:rPr>
        <w:t>Υπάρχουν ορισμένοι οι οποίοι θεωρούν ότι είναι πιο λογικό το να καθόμαστε στα σπίτια μας εμείς, τα άτομα με αναπηρία, από το να κυκλοφορούμε, πόσο μάλλον σε διάφορους εργασιακούς χ</w:t>
      </w:r>
      <w:r w:rsidR="00F57491">
        <w:rPr>
          <w:rFonts w:eastAsia="Times New Roman"/>
          <w:lang w:eastAsia="el-GR"/>
        </w:rPr>
        <w:t>ώρους! Ό</w:t>
      </w:r>
      <w:r w:rsidRPr="00606A97">
        <w:rPr>
          <w:rFonts w:eastAsia="Times New Roman"/>
          <w:lang w:eastAsia="el-GR"/>
        </w:rPr>
        <w:t xml:space="preserve">τι αυτό δεν είναι για μας - αυτό πιστεύουν! Φυσικοποιείται δηλαδή η αναπηρία ως μη αξιοβίωτη κατάσταση, που δεν έχει καμία σχέση με τον χώρο της εργασίας! Που δεν μπορεί δηλαδή </w:t>
      </w:r>
      <w:r w:rsidRPr="00606A97">
        <w:rPr>
          <w:rFonts w:eastAsia="Times New Roman"/>
          <w:lang w:eastAsia="el-GR"/>
        </w:rPr>
        <w:lastRenderedPageBreak/>
        <w:t>να συνδεθεί με την παραγωγικότητα και την εργασιακή αποδοτικότητα, πο</w:t>
      </w:r>
      <w:r w:rsidR="008D7448">
        <w:rPr>
          <w:rFonts w:eastAsia="Times New Roman"/>
          <w:lang w:eastAsia="el-GR"/>
        </w:rPr>
        <w:t>υ για κάποιους είναι «ιδιότητες»</w:t>
      </w:r>
      <w:r w:rsidRPr="00606A97">
        <w:rPr>
          <w:rFonts w:eastAsia="Times New Roman"/>
          <w:lang w:eastAsia="el-GR"/>
        </w:rPr>
        <w:t xml:space="preserve"> μόνο όσων είναι αρτιμελείς!</w:t>
      </w:r>
    </w:p>
    <w:p w:rsidR="00606A97" w:rsidRDefault="002740C5" w:rsidP="00F57491">
      <w:pPr>
        <w:pStyle w:val="NoSpacing"/>
        <w:spacing w:line="360" w:lineRule="auto"/>
        <w:ind w:firstLine="567"/>
        <w:jc w:val="both"/>
        <w:rPr>
          <w:rFonts w:eastAsia="Times New Roman"/>
          <w:lang w:eastAsia="el-GR"/>
        </w:rPr>
      </w:pPr>
      <w:r>
        <w:rPr>
          <w:rFonts w:eastAsia="Times New Roman"/>
          <w:lang w:eastAsia="el-GR"/>
        </w:rPr>
        <w:t>[...] Ό</w:t>
      </w:r>
      <w:r w:rsidR="00606A97" w:rsidRPr="00606A97">
        <w:rPr>
          <w:rFonts w:eastAsia="Times New Roman"/>
          <w:lang w:eastAsia="el-GR"/>
        </w:rPr>
        <w:t xml:space="preserve">ταν συζητάμε για την αναπηρία, ουσιαστικά συζητάμε για το πώς λειτουργεί η κοινωνία της αρτιμέλειας και όχι πώς λειτουργεί η αναπηρία. Η κοινωνία της αρτιμέλειας καθορίζει το </w:t>
      </w:r>
      <w:r w:rsidR="00F57491">
        <w:rPr>
          <w:rFonts w:eastAsia="Times New Roman"/>
          <w:lang w:eastAsia="el-GR"/>
        </w:rPr>
        <w:t>πώς υπάρχουν τα ανάπηρα άτομα! Ά</w:t>
      </w:r>
      <w:r w:rsidR="00606A97" w:rsidRPr="00606A97">
        <w:rPr>
          <w:rFonts w:eastAsia="Times New Roman"/>
          <w:lang w:eastAsia="el-GR"/>
        </w:rPr>
        <w:t>ρα</w:t>
      </w:r>
      <w:r w:rsidR="008050ED">
        <w:rPr>
          <w:rFonts w:eastAsia="Times New Roman"/>
          <w:lang w:eastAsia="el-GR"/>
        </w:rPr>
        <w:t>,</w:t>
      </w:r>
      <w:r w:rsidR="00606A97" w:rsidRPr="00606A97">
        <w:rPr>
          <w:rFonts w:eastAsia="Times New Roman"/>
          <w:lang w:eastAsia="el-GR"/>
        </w:rPr>
        <w:t xml:space="preserve"> όλα αυτά είναι καθρεφτισμοί και απεικονίσεις για το πώς σκέφτονται οι αρτιμελείς!».</w:t>
      </w:r>
    </w:p>
    <w:p w:rsidR="002740C5" w:rsidRPr="00606A97" w:rsidRDefault="002740C5" w:rsidP="00F57491">
      <w:pPr>
        <w:pStyle w:val="NoSpacing"/>
        <w:spacing w:line="360" w:lineRule="auto"/>
        <w:ind w:firstLine="567"/>
        <w:jc w:val="both"/>
        <w:rPr>
          <w:rFonts w:eastAsia="Times New Roman"/>
          <w:lang w:eastAsia="el-GR"/>
        </w:rPr>
      </w:pPr>
    </w:p>
    <w:p w:rsidR="002740C5" w:rsidRDefault="002740C5" w:rsidP="002740C5">
      <w:pPr>
        <w:spacing w:after="200" w:line="276" w:lineRule="auto"/>
        <w:rPr>
          <w:rFonts w:ascii="Calibri" w:eastAsia="Times New Roman" w:hAnsi="Calibri" w:cs="Times New Roman"/>
          <w:b/>
          <w:lang w:eastAsia="el-GR"/>
        </w:rPr>
      </w:pPr>
      <w:r w:rsidRPr="00623814">
        <w:rPr>
          <w:rFonts w:ascii="Calibri" w:eastAsia="Times New Roman" w:hAnsi="Calibri" w:cs="Times New Roman"/>
          <w:b/>
          <w:lang w:eastAsia="el-GR"/>
        </w:rPr>
        <w:t>Κείμενο 2</w:t>
      </w:r>
    </w:p>
    <w:p w:rsidR="0014787E" w:rsidRDefault="0014787E" w:rsidP="0014787E">
      <w:pPr>
        <w:spacing w:after="300" w:line="240" w:lineRule="auto"/>
        <w:jc w:val="center"/>
        <w:outlineLvl w:val="0"/>
        <w:rPr>
          <w:rFonts w:eastAsia="Times New Roman" w:cs="Arial"/>
          <w:b/>
          <w:bCs/>
          <w:kern w:val="36"/>
          <w:lang w:eastAsia="el-GR"/>
        </w:rPr>
      </w:pPr>
      <w:r w:rsidRPr="0014787E">
        <w:rPr>
          <w:rFonts w:eastAsia="Times New Roman" w:cs="Arial"/>
          <w:b/>
          <w:bCs/>
          <w:kern w:val="36"/>
          <w:lang w:eastAsia="el-GR"/>
        </w:rPr>
        <w:t>Παράκληση στο Θεό για έναν μικρό καμπούρη</w:t>
      </w:r>
    </w:p>
    <w:p w:rsidR="006E3B0F" w:rsidRDefault="006E3B0F" w:rsidP="00F41573">
      <w:pPr>
        <w:spacing w:after="300" w:line="360" w:lineRule="auto"/>
        <w:jc w:val="both"/>
        <w:outlineLvl w:val="0"/>
        <w:rPr>
          <w:rFonts w:eastAsia="Times New Roman" w:cs="Arial"/>
          <w:bCs/>
          <w:i/>
          <w:kern w:val="36"/>
          <w:sz w:val="20"/>
          <w:szCs w:val="20"/>
          <w:lang w:eastAsia="el-GR"/>
        </w:rPr>
      </w:pPr>
      <w:r>
        <w:rPr>
          <w:rFonts w:eastAsia="Times New Roman" w:cs="Arial"/>
          <w:bCs/>
          <w:i/>
          <w:kern w:val="36"/>
          <w:sz w:val="20"/>
          <w:szCs w:val="20"/>
          <w:lang w:eastAsia="el-GR"/>
        </w:rPr>
        <w:t>Το παρακάτω ποίημα είναι απόσπασμα που ανήκει στον ποιητή και πεζογράφο  Νίκο Χάγερ Μπουφίδη</w:t>
      </w:r>
      <w:r w:rsidR="0067451B">
        <w:rPr>
          <w:rFonts w:eastAsia="Times New Roman" w:cs="Arial"/>
          <w:bCs/>
          <w:i/>
          <w:kern w:val="36"/>
          <w:sz w:val="20"/>
          <w:szCs w:val="20"/>
          <w:lang w:eastAsia="el-GR"/>
        </w:rPr>
        <w:t xml:space="preserve"> (1899- 1950) </w:t>
      </w:r>
      <w:r>
        <w:rPr>
          <w:rFonts w:eastAsia="Times New Roman" w:cs="Arial"/>
          <w:bCs/>
          <w:i/>
          <w:kern w:val="36"/>
          <w:sz w:val="20"/>
          <w:szCs w:val="20"/>
          <w:lang w:eastAsia="el-GR"/>
        </w:rPr>
        <w:t>και δημοσιεύθηκε στη Νέα</w:t>
      </w:r>
      <w:r w:rsidR="008D7448">
        <w:rPr>
          <w:rFonts w:eastAsia="Times New Roman" w:cs="Arial"/>
          <w:bCs/>
          <w:i/>
          <w:kern w:val="36"/>
          <w:sz w:val="20"/>
          <w:szCs w:val="20"/>
          <w:lang w:eastAsia="el-GR"/>
        </w:rPr>
        <w:t xml:space="preserve"> </w:t>
      </w:r>
      <w:r>
        <w:rPr>
          <w:rFonts w:eastAsia="Times New Roman" w:cs="Arial"/>
          <w:bCs/>
          <w:i/>
          <w:kern w:val="36"/>
          <w:sz w:val="20"/>
          <w:szCs w:val="20"/>
          <w:lang w:eastAsia="el-GR"/>
        </w:rPr>
        <w:t>Εστία, τεύχος 679, σελ.</w:t>
      </w:r>
      <w:r w:rsidR="00F41573">
        <w:rPr>
          <w:rFonts w:eastAsia="Times New Roman" w:cs="Arial"/>
          <w:bCs/>
          <w:i/>
          <w:kern w:val="36"/>
          <w:sz w:val="20"/>
          <w:szCs w:val="20"/>
          <w:lang w:eastAsia="el-GR"/>
        </w:rPr>
        <w:t xml:space="preserve">1348 – 1349. </w:t>
      </w:r>
    </w:p>
    <w:p w:rsidR="00E30D7F" w:rsidRPr="00E76F8C" w:rsidRDefault="00E30D7F" w:rsidP="00F41573">
      <w:pPr>
        <w:spacing w:after="300" w:line="360" w:lineRule="auto"/>
        <w:jc w:val="both"/>
        <w:outlineLvl w:val="0"/>
        <w:rPr>
          <w:rFonts w:eastAsia="Times New Roman" w:cs="Arial"/>
          <w:bCs/>
          <w:i/>
          <w:kern w:val="36"/>
          <w:sz w:val="20"/>
          <w:szCs w:val="20"/>
          <w:lang w:eastAsia="el-GR"/>
        </w:rPr>
      </w:pP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Δε φάνηκεν, αλήθεια, (και νυχτώνει…)</w:t>
      </w:r>
      <w:r w:rsidRPr="0014787E">
        <w:rPr>
          <w:rFonts w:eastAsia="Times New Roman" w:cs="Times New Roman"/>
          <w:lang w:eastAsia="el-GR"/>
        </w:rPr>
        <w:br/>
        <w:t>σαν κάθε βράδυ τέτοιαν ώρα, στο μπαλκόνι,</w:t>
      </w:r>
      <w:r w:rsidRPr="0014787E">
        <w:rPr>
          <w:rFonts w:eastAsia="Times New Roman" w:cs="Times New Roman"/>
          <w:lang w:eastAsia="el-GR"/>
        </w:rPr>
        <w:br/>
        <w:t>δε φάνηκε ο αντικρινός μικρός,</w:t>
      </w:r>
      <w:r w:rsidRPr="0014787E">
        <w:rPr>
          <w:rFonts w:eastAsia="Times New Roman" w:cs="Times New Roman"/>
          <w:lang w:eastAsia="el-GR"/>
        </w:rPr>
        <w:br/>
        <w:t>πούναι καμπούρης και καχεκτικός.</w:t>
      </w:r>
      <w:r w:rsidR="006E3B0F">
        <w:rPr>
          <w:rFonts w:eastAsia="Times New Roman" w:cs="Times New Roman"/>
          <w:lang w:eastAsia="el-GR"/>
        </w:rPr>
        <w:t>[...]</w:t>
      </w: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Αυτός δεν παίζει κι ούτε που τολμά</w:t>
      </w:r>
      <w:r w:rsidRPr="0014787E">
        <w:rPr>
          <w:rFonts w:eastAsia="Times New Roman" w:cs="Times New Roman"/>
          <w:lang w:eastAsia="el-GR"/>
        </w:rPr>
        <w:br/>
        <w:t>να κατεβεί, να τρέξει, στο στενό.</w:t>
      </w:r>
      <w:r w:rsidRPr="0014787E">
        <w:rPr>
          <w:rFonts w:eastAsia="Times New Roman" w:cs="Times New Roman"/>
          <w:lang w:eastAsia="el-GR"/>
        </w:rPr>
        <w:br/>
        <w:t>Κάποτε, πούτρεξε κι αυτός, τ’ άλλα παιδιά</w:t>
      </w:r>
      <w:r w:rsidRPr="0014787E">
        <w:rPr>
          <w:rFonts w:eastAsia="Times New Roman" w:cs="Times New Roman"/>
          <w:lang w:eastAsia="el-GR"/>
        </w:rPr>
        <w:br/>
        <w:t>φύγαν και τον αφήσαν μοναχό…</w:t>
      </w: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Κι όταν η μάνα του τού λέει: «Γιατί και συ</w:t>
      </w:r>
      <w:r w:rsidRPr="0014787E">
        <w:rPr>
          <w:rFonts w:eastAsia="Times New Roman" w:cs="Times New Roman"/>
          <w:lang w:eastAsia="el-GR"/>
        </w:rPr>
        <w:br/>
        <w:t>δεν πας να παίξεις, όπως τ’ άλλα τα παιδιά;»</w:t>
      </w:r>
      <w:r w:rsidRPr="0014787E">
        <w:rPr>
          <w:rFonts w:eastAsia="Times New Roman" w:cs="Times New Roman"/>
          <w:lang w:eastAsia="el-GR"/>
        </w:rPr>
        <w:br/>
        <w:t>«Βαριέμαι», απαντάει αυτός σιγά,</w:t>
      </w:r>
      <w:r w:rsidRPr="0014787E">
        <w:rPr>
          <w:rFonts w:eastAsia="Times New Roman" w:cs="Times New Roman"/>
          <w:lang w:eastAsia="el-GR"/>
        </w:rPr>
        <w:br/>
        <w:t>Και τον περνούνε για ιδιότροπο παιδί.</w:t>
      </w:r>
    </w:p>
    <w:p w:rsidR="0014787E" w:rsidRPr="0014787E" w:rsidRDefault="00327B7B" w:rsidP="0014787E">
      <w:pPr>
        <w:spacing w:after="240" w:line="360" w:lineRule="auto"/>
        <w:rPr>
          <w:rFonts w:eastAsia="Times New Roman" w:cs="Times New Roman"/>
          <w:lang w:eastAsia="el-GR"/>
        </w:rPr>
      </w:pPr>
      <w:r>
        <w:rPr>
          <w:rFonts w:eastAsia="Times New Roman" w:cs="Times New Roman"/>
          <w:lang w:eastAsia="el-GR"/>
        </w:rPr>
        <w:t>Ύ</w:t>
      </w:r>
      <w:r w:rsidR="0014787E" w:rsidRPr="0014787E">
        <w:rPr>
          <w:rFonts w:eastAsia="Times New Roman" w:cs="Times New Roman"/>
          <w:lang w:eastAsia="el-GR"/>
        </w:rPr>
        <w:t>στερα, μελετάει το μάθημά του,</w:t>
      </w:r>
      <w:r w:rsidR="0014787E" w:rsidRPr="0014787E">
        <w:rPr>
          <w:rFonts w:eastAsia="Times New Roman" w:cs="Times New Roman"/>
          <w:lang w:eastAsia="el-GR"/>
        </w:rPr>
        <w:br/>
        <w:t>δίχως βοήθεια, μόνος, δυνατά…</w:t>
      </w:r>
      <w:r w:rsidR="0014787E" w:rsidRPr="0014787E">
        <w:rPr>
          <w:rFonts w:eastAsia="Times New Roman" w:cs="Times New Roman"/>
          <w:lang w:eastAsia="el-GR"/>
        </w:rPr>
        <w:br/>
        <w:t>Κι είν’ η φωνή του σαν προμήνυμα θανάτου</w:t>
      </w:r>
      <w:r w:rsidR="0014787E" w:rsidRPr="0014787E">
        <w:rPr>
          <w:rFonts w:eastAsia="Times New Roman" w:cs="Times New Roman"/>
          <w:lang w:eastAsia="el-GR"/>
        </w:rPr>
        <w:br/>
        <w:t>ως αντηχεί, βραχνή, στη σκοτεινιά…</w:t>
      </w: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Μόλις βραδιάσει, βγαίνει στο μπαλκόνι.</w:t>
      </w:r>
      <w:r w:rsidRPr="0014787E">
        <w:rPr>
          <w:rFonts w:eastAsia="Times New Roman" w:cs="Times New Roman"/>
          <w:lang w:eastAsia="el-GR"/>
        </w:rPr>
        <w:br/>
        <w:t>Ούτε διακρίνεται στο σκότος το πυκνό.</w:t>
      </w:r>
      <w:r w:rsidRPr="0014787E">
        <w:rPr>
          <w:rFonts w:eastAsia="Times New Roman" w:cs="Times New Roman"/>
          <w:lang w:eastAsia="el-GR"/>
        </w:rPr>
        <w:br/>
      </w:r>
      <w:r w:rsidRPr="0014787E">
        <w:rPr>
          <w:rFonts w:eastAsia="Times New Roman" w:cs="Times New Roman"/>
          <w:lang w:eastAsia="el-GR"/>
        </w:rPr>
        <w:lastRenderedPageBreak/>
        <w:t>Μια οκαρίνα είν’ η συντροφιά του η μόνη,</w:t>
      </w:r>
      <w:r w:rsidRPr="0014787E">
        <w:rPr>
          <w:rFonts w:eastAsia="Times New Roman" w:cs="Times New Roman"/>
          <w:lang w:eastAsia="el-GR"/>
        </w:rPr>
        <w:br/>
        <w:t>κι όλο σφυράει τον ίδιο το σκοπό.</w:t>
      </w: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Απόψε όμως δεν φάνηκ</w:t>
      </w:r>
      <w:r w:rsidR="00327B7B">
        <w:rPr>
          <w:rFonts w:eastAsia="Times New Roman" w:cs="Times New Roman"/>
          <w:lang w:eastAsia="el-GR"/>
        </w:rPr>
        <w:t>ε. Και τρέμουν</w:t>
      </w:r>
      <w:r w:rsidR="00327B7B">
        <w:rPr>
          <w:rFonts w:eastAsia="Times New Roman" w:cs="Times New Roman"/>
          <w:lang w:eastAsia="el-GR"/>
        </w:rPr>
        <w:br/>
        <w:t>οι σκιές στο δωμά</w:t>
      </w:r>
      <w:r w:rsidRPr="0014787E">
        <w:rPr>
          <w:rFonts w:eastAsia="Times New Roman" w:cs="Times New Roman"/>
          <w:lang w:eastAsia="el-GR"/>
        </w:rPr>
        <w:t>τιό του το κλειστό. ..</w:t>
      </w:r>
      <w:r w:rsidRPr="0014787E">
        <w:rPr>
          <w:rFonts w:eastAsia="Times New Roman" w:cs="Times New Roman"/>
          <w:lang w:eastAsia="el-GR"/>
        </w:rPr>
        <w:br/>
        <w:t>Ω!, πως φοβάμαι, πως φοβάμαι, Θεέ μου,</w:t>
      </w:r>
      <w:r w:rsidRPr="0014787E">
        <w:rPr>
          <w:rFonts w:eastAsia="Times New Roman" w:cs="Times New Roman"/>
          <w:lang w:eastAsia="el-GR"/>
        </w:rPr>
        <w:br/>
        <w:t>μην του συνέβη τίποτε κακό…</w:t>
      </w:r>
    </w:p>
    <w:p w:rsidR="0014787E" w:rsidRPr="0014787E" w:rsidRDefault="0014787E" w:rsidP="0014787E">
      <w:pPr>
        <w:spacing w:after="240" w:line="360" w:lineRule="auto"/>
        <w:rPr>
          <w:rFonts w:eastAsia="Times New Roman" w:cs="Times New Roman"/>
          <w:lang w:eastAsia="el-GR"/>
        </w:rPr>
      </w:pPr>
      <w:r w:rsidRPr="0014787E">
        <w:rPr>
          <w:rFonts w:eastAsia="Times New Roman" w:cs="Times New Roman"/>
          <w:lang w:eastAsia="el-GR"/>
        </w:rPr>
        <w:t>Είν’ η ψυχή του πάντοτε θλιμμένη…</w:t>
      </w:r>
      <w:r w:rsidRPr="0014787E">
        <w:rPr>
          <w:rFonts w:eastAsia="Times New Roman" w:cs="Times New Roman"/>
          <w:lang w:eastAsia="el-GR"/>
        </w:rPr>
        <w:br/>
        <w:t>Είναι καμπούρης και καχεκτικός…</w:t>
      </w:r>
      <w:r w:rsidRPr="0014787E">
        <w:rPr>
          <w:rFonts w:eastAsia="Times New Roman" w:cs="Times New Roman"/>
          <w:lang w:eastAsia="el-GR"/>
        </w:rPr>
        <w:br/>
        <w:t>Κάμε, τουλάχιστον, Θεέ μου, η πονεμένη</w:t>
      </w:r>
      <w:r w:rsidRPr="0014787E">
        <w:rPr>
          <w:rFonts w:eastAsia="Times New Roman" w:cs="Times New Roman"/>
          <w:lang w:eastAsia="el-GR"/>
        </w:rPr>
        <w:br/>
        <w:t>ψυχή του να είναι ήρεμη διαρκώς…</w:t>
      </w:r>
    </w:p>
    <w:p w:rsidR="002740C5" w:rsidRDefault="0014787E" w:rsidP="00F41573">
      <w:pPr>
        <w:spacing w:after="240" w:line="360" w:lineRule="auto"/>
        <w:rPr>
          <w:rFonts w:ascii="Times New Roman" w:eastAsia="Times New Roman" w:hAnsi="Times New Roman" w:cs="Times New Roman"/>
          <w:sz w:val="24"/>
          <w:szCs w:val="24"/>
          <w:lang w:eastAsia="el-GR"/>
        </w:rPr>
      </w:pPr>
      <w:r w:rsidRPr="0014787E">
        <w:rPr>
          <w:rFonts w:eastAsia="Times New Roman" w:cs="Times New Roman"/>
          <w:lang w:eastAsia="el-GR"/>
        </w:rPr>
        <w:t>Κι αν είναι να πεθάνει, ας μην το ξέρει…</w:t>
      </w:r>
      <w:r w:rsidRPr="0014787E">
        <w:rPr>
          <w:rFonts w:eastAsia="Times New Roman" w:cs="Times New Roman"/>
          <w:lang w:eastAsia="el-GR"/>
        </w:rPr>
        <w:br/>
        <w:t>Σε μια γλυκιά οπτασία ας βλέπει πως</w:t>
      </w:r>
      <w:r w:rsidRPr="0014787E">
        <w:rPr>
          <w:rFonts w:eastAsia="Times New Roman" w:cs="Times New Roman"/>
          <w:lang w:eastAsia="el-GR"/>
        </w:rPr>
        <w:br/>
        <w:t>στη γειτονιά του κάθε μεσημέρι,</w:t>
      </w:r>
      <w:r w:rsidRPr="0014787E">
        <w:rPr>
          <w:rFonts w:eastAsia="Times New Roman" w:cs="Times New Roman"/>
          <w:lang w:eastAsia="el-GR"/>
        </w:rPr>
        <w:br/>
        <w:t>με τ’ άλλα τα παιδιά παίζει κι αυτός…</w:t>
      </w:r>
    </w:p>
    <w:p w:rsidR="00F41573" w:rsidRPr="00F41573" w:rsidRDefault="00F41573" w:rsidP="00F41573">
      <w:pPr>
        <w:spacing w:after="240" w:line="360" w:lineRule="auto"/>
        <w:rPr>
          <w:rFonts w:ascii="Times New Roman" w:eastAsia="Times New Roman" w:hAnsi="Times New Roman" w:cs="Times New Roman"/>
          <w:sz w:val="24"/>
          <w:szCs w:val="24"/>
          <w:lang w:eastAsia="el-GR"/>
        </w:rPr>
      </w:pPr>
    </w:p>
    <w:p w:rsidR="002740C5" w:rsidRPr="00623814" w:rsidRDefault="002740C5" w:rsidP="002740C5">
      <w:pPr>
        <w:spacing w:after="200" w:line="276" w:lineRule="auto"/>
        <w:jc w:val="both"/>
        <w:rPr>
          <w:rFonts w:ascii="Calibri" w:eastAsia="Times New Roman" w:hAnsi="Calibri" w:cs="Times New Roman"/>
          <w:b/>
          <w:lang w:eastAsia="el-GR"/>
        </w:rPr>
      </w:pPr>
      <w:r w:rsidRPr="00623814">
        <w:rPr>
          <w:rFonts w:ascii="Calibri" w:eastAsia="Times New Roman" w:hAnsi="Calibri" w:cs="Times New Roman"/>
          <w:b/>
          <w:lang w:eastAsia="el-GR"/>
        </w:rPr>
        <w:t>ΘΕΜΑΤΑ</w:t>
      </w:r>
    </w:p>
    <w:p w:rsidR="002740C5" w:rsidRPr="00623814" w:rsidRDefault="002740C5" w:rsidP="002740C5">
      <w:pPr>
        <w:spacing w:after="200" w:line="276" w:lineRule="auto"/>
        <w:jc w:val="both"/>
        <w:rPr>
          <w:rFonts w:ascii="Calibri" w:eastAsia="Times New Roman" w:hAnsi="Calibri" w:cs="Times New Roman"/>
          <w:b/>
          <w:lang w:eastAsia="el-GR"/>
        </w:rPr>
      </w:pPr>
    </w:p>
    <w:p w:rsidR="002740C5" w:rsidRDefault="002740C5" w:rsidP="002740C5">
      <w:pPr>
        <w:spacing w:after="200" w:line="276" w:lineRule="auto"/>
        <w:jc w:val="both"/>
        <w:rPr>
          <w:rFonts w:ascii="Calibri" w:eastAsia="Times New Roman" w:hAnsi="Calibri" w:cs="Times New Roman"/>
          <w:b/>
          <w:lang w:eastAsia="el-GR"/>
        </w:rPr>
      </w:pPr>
      <w:r w:rsidRPr="00623814">
        <w:rPr>
          <w:rFonts w:ascii="Calibri" w:eastAsia="Times New Roman" w:hAnsi="Calibri" w:cs="Times New Roman"/>
          <w:b/>
          <w:lang w:eastAsia="el-GR"/>
        </w:rPr>
        <w:t>ΘΕΜΑ 1 (μονάδες 35)</w:t>
      </w:r>
    </w:p>
    <w:p w:rsidR="008050ED" w:rsidRPr="00623814" w:rsidRDefault="008050ED" w:rsidP="002740C5">
      <w:pPr>
        <w:spacing w:after="200" w:line="276" w:lineRule="auto"/>
        <w:jc w:val="both"/>
        <w:rPr>
          <w:rFonts w:ascii="Calibri" w:eastAsia="Times New Roman" w:hAnsi="Calibri" w:cs="Times New Roman"/>
          <w:b/>
          <w:lang w:eastAsia="el-GR"/>
        </w:rPr>
      </w:pPr>
    </w:p>
    <w:p w:rsidR="002740C5" w:rsidRPr="00623814" w:rsidRDefault="002740C5" w:rsidP="002740C5">
      <w:pPr>
        <w:spacing w:after="200" w:line="276" w:lineRule="auto"/>
        <w:jc w:val="both"/>
        <w:rPr>
          <w:rFonts w:ascii="Calibri" w:eastAsia="Times New Roman" w:hAnsi="Calibri" w:cs="Times New Roman"/>
          <w:b/>
          <w:lang w:eastAsia="el-GR"/>
        </w:rPr>
      </w:pPr>
      <w:r w:rsidRPr="00623814">
        <w:rPr>
          <w:rFonts w:ascii="Calibri" w:eastAsia="Times New Roman" w:hAnsi="Calibri" w:cs="Times New Roman"/>
          <w:b/>
          <w:lang w:eastAsia="el-GR"/>
        </w:rPr>
        <w:t>1</w:t>
      </w:r>
      <w:r w:rsidRPr="00623814">
        <w:rPr>
          <w:rFonts w:ascii="Calibri" w:eastAsia="Times New Roman" w:hAnsi="Calibri" w:cs="Times New Roman"/>
          <w:b/>
          <w:vertAlign w:val="superscript"/>
          <w:lang w:eastAsia="el-GR"/>
        </w:rPr>
        <w:t>ο</w:t>
      </w:r>
      <w:r w:rsidRPr="00623814">
        <w:rPr>
          <w:rFonts w:ascii="Calibri" w:eastAsia="Times New Roman" w:hAnsi="Calibri" w:cs="Times New Roman"/>
          <w:b/>
          <w:lang w:eastAsia="el-GR"/>
        </w:rPr>
        <w:t xml:space="preserve"> υποερώτημα (μονάδες 10)</w:t>
      </w:r>
    </w:p>
    <w:p w:rsidR="002740C5" w:rsidRDefault="002740C5" w:rsidP="002740C5">
      <w:pPr>
        <w:widowControl w:val="0"/>
        <w:autoSpaceDE w:val="0"/>
        <w:autoSpaceDN w:val="0"/>
        <w:spacing w:after="0" w:line="360" w:lineRule="auto"/>
        <w:ind w:right="113"/>
        <w:jc w:val="both"/>
        <w:rPr>
          <w:rFonts w:ascii="Calibri" w:eastAsia="Calibri" w:hAnsi="Calibri" w:cs="Calibri"/>
        </w:rPr>
      </w:pPr>
      <w:r w:rsidRPr="0042253D">
        <w:rPr>
          <w:rFonts w:ascii="Calibri" w:eastAsia="Calibri" w:hAnsi="Calibri" w:cs="Calibri"/>
        </w:rPr>
        <w:t>Να απαντήσεις με την ένδειξη Σωστό (Σ) ή Λάθος (Λ) στις παρακάτω προτάσεις που ανα</w:t>
      </w:r>
      <w:r>
        <w:rPr>
          <w:rFonts w:ascii="Calibri" w:eastAsia="Calibri" w:hAnsi="Calibri" w:cs="Calibri"/>
        </w:rPr>
        <w:t xml:space="preserve">φέρονται σε θέσεις </w:t>
      </w:r>
      <w:r w:rsidR="00D351F7">
        <w:rPr>
          <w:rFonts w:ascii="Calibri" w:eastAsia="Calibri" w:hAnsi="Calibri" w:cs="Calibri"/>
        </w:rPr>
        <w:t>του Κ</w:t>
      </w:r>
      <w:r w:rsidRPr="0042253D">
        <w:rPr>
          <w:rFonts w:ascii="Calibri" w:eastAsia="Calibri" w:hAnsi="Calibri" w:cs="Calibri"/>
        </w:rPr>
        <w:t>ειμένου</w:t>
      </w:r>
      <w:r w:rsidR="00D351F7">
        <w:rPr>
          <w:rFonts w:ascii="Calibri" w:eastAsia="Calibri" w:hAnsi="Calibri" w:cs="Calibri"/>
        </w:rPr>
        <w:t xml:space="preserve"> 1</w:t>
      </w:r>
      <w:r w:rsidRPr="0042253D">
        <w:rPr>
          <w:rFonts w:ascii="Calibri" w:eastAsia="Calibri" w:hAnsi="Calibri" w:cs="Calibri"/>
        </w:rPr>
        <w:t>:</w:t>
      </w:r>
    </w:p>
    <w:p w:rsidR="00CD31C4" w:rsidRDefault="002740C5" w:rsidP="002740C5">
      <w:pPr>
        <w:widowControl w:val="0"/>
        <w:autoSpaceDE w:val="0"/>
        <w:autoSpaceDN w:val="0"/>
        <w:spacing w:after="0" w:line="360" w:lineRule="auto"/>
        <w:ind w:right="113"/>
        <w:jc w:val="both"/>
        <w:rPr>
          <w:rFonts w:ascii="Calibri" w:eastAsia="Calibri" w:hAnsi="Calibri" w:cs="Calibri"/>
        </w:rPr>
      </w:pPr>
      <w:r>
        <w:rPr>
          <w:rFonts w:ascii="Calibri" w:eastAsia="Calibri" w:hAnsi="Calibri" w:cs="Calibri"/>
        </w:rPr>
        <w:t xml:space="preserve">α. Τα τελευταία χρόνια </w:t>
      </w:r>
      <w:r w:rsidR="00CD31C4">
        <w:rPr>
          <w:rFonts w:ascii="Calibri" w:eastAsia="Calibri" w:hAnsi="Calibri" w:cs="Calibri"/>
        </w:rPr>
        <w:t>οι άνθρωποι θεωρούν δεδομένες τις διακρίσεις στον εργασιακό χώρο.</w:t>
      </w:r>
    </w:p>
    <w:p w:rsidR="00CD31C4" w:rsidRDefault="002740C5" w:rsidP="002740C5">
      <w:pPr>
        <w:widowControl w:val="0"/>
        <w:autoSpaceDE w:val="0"/>
        <w:autoSpaceDN w:val="0"/>
        <w:spacing w:after="0" w:line="360" w:lineRule="auto"/>
        <w:ind w:right="113"/>
        <w:jc w:val="both"/>
        <w:rPr>
          <w:rFonts w:ascii="Calibri" w:eastAsia="Calibri" w:hAnsi="Calibri" w:cs="Calibri"/>
        </w:rPr>
      </w:pPr>
      <w:r>
        <w:rPr>
          <w:rFonts w:ascii="Calibri" w:eastAsia="Calibri" w:hAnsi="Calibri" w:cs="Calibri"/>
        </w:rPr>
        <w:t>β. Ο</w:t>
      </w:r>
      <w:r w:rsidR="00CD31C4">
        <w:rPr>
          <w:rFonts w:ascii="Calibri" w:eastAsia="Calibri" w:hAnsi="Calibri" w:cs="Calibri"/>
        </w:rPr>
        <w:t xml:space="preserve"> Λάζαρος Τεντόμας εκφράζει τον θυμό του για τις δυσκολίες που αντιμετωπίζουν τα άτομα με αναπηρία στην καθημερινότητά τους.</w:t>
      </w:r>
    </w:p>
    <w:p w:rsidR="002740C5" w:rsidRDefault="002740C5" w:rsidP="002740C5">
      <w:pPr>
        <w:widowControl w:val="0"/>
        <w:autoSpaceDE w:val="0"/>
        <w:autoSpaceDN w:val="0"/>
        <w:spacing w:after="0" w:line="360" w:lineRule="auto"/>
        <w:ind w:right="113"/>
        <w:jc w:val="both"/>
        <w:rPr>
          <w:rFonts w:ascii="Calibri" w:eastAsia="Calibri" w:hAnsi="Calibri" w:cs="Calibri"/>
        </w:rPr>
      </w:pPr>
      <w:r>
        <w:rPr>
          <w:rFonts w:ascii="Calibri" w:eastAsia="Calibri" w:hAnsi="Calibri" w:cs="Calibri"/>
        </w:rPr>
        <w:t>γ.</w:t>
      </w:r>
      <w:r w:rsidR="00CD31C4">
        <w:rPr>
          <w:rFonts w:ascii="Calibri" w:eastAsia="Calibri" w:hAnsi="Calibri" w:cs="Calibri"/>
        </w:rPr>
        <w:t xml:space="preserve"> Η αναπηρία είναι κοινωνική κατασκευή και χρήζει άμεσης πολιτικής παρέμβασης</w:t>
      </w:r>
      <w:r>
        <w:rPr>
          <w:rFonts w:ascii="Calibri" w:eastAsia="Calibri" w:hAnsi="Calibri" w:cs="Calibri"/>
        </w:rPr>
        <w:t>.</w:t>
      </w:r>
    </w:p>
    <w:p w:rsidR="00CD31C4" w:rsidRDefault="002740C5" w:rsidP="002740C5">
      <w:pPr>
        <w:widowControl w:val="0"/>
        <w:autoSpaceDE w:val="0"/>
        <w:autoSpaceDN w:val="0"/>
        <w:spacing w:after="0" w:line="360" w:lineRule="auto"/>
        <w:ind w:right="113"/>
        <w:jc w:val="both"/>
        <w:rPr>
          <w:rFonts w:ascii="Calibri" w:eastAsia="Calibri" w:hAnsi="Calibri" w:cs="Calibri"/>
        </w:rPr>
      </w:pPr>
      <w:r>
        <w:rPr>
          <w:rFonts w:ascii="Calibri" w:eastAsia="Calibri" w:hAnsi="Calibri" w:cs="Calibri"/>
        </w:rPr>
        <w:t xml:space="preserve">δ. </w:t>
      </w:r>
      <w:r w:rsidR="00CD31C4">
        <w:rPr>
          <w:rFonts w:ascii="Calibri" w:eastAsia="Calibri" w:hAnsi="Calibri" w:cs="Calibri"/>
        </w:rPr>
        <w:t>Ο τρόπος που αντιμετωπίζουν οι αρτιμελείς τα άτομα με αναπηρία απεικονίζει τον τρόπο που σκέφτονται.</w:t>
      </w:r>
    </w:p>
    <w:p w:rsidR="002740C5" w:rsidRPr="002173DB" w:rsidRDefault="002740C5" w:rsidP="002740C5">
      <w:pPr>
        <w:widowControl w:val="0"/>
        <w:autoSpaceDE w:val="0"/>
        <w:autoSpaceDN w:val="0"/>
        <w:spacing w:after="0" w:line="360" w:lineRule="auto"/>
        <w:ind w:right="113"/>
        <w:jc w:val="both"/>
        <w:rPr>
          <w:rFonts w:ascii="Calibri" w:eastAsia="Calibri" w:hAnsi="Calibri" w:cs="Calibri"/>
        </w:rPr>
      </w:pPr>
      <w:r>
        <w:rPr>
          <w:rFonts w:ascii="Calibri" w:eastAsia="Calibri" w:hAnsi="Calibri" w:cs="Calibri"/>
        </w:rPr>
        <w:t xml:space="preserve">ε. Σύμφωνα με </w:t>
      </w:r>
      <w:r w:rsidR="00CD31C4">
        <w:rPr>
          <w:rFonts w:ascii="Calibri" w:eastAsia="Calibri" w:hAnsi="Calibri" w:cs="Calibri"/>
        </w:rPr>
        <w:t>αντιλήψεις η πρόσβαση στην εκπαίδευση, στην εργασία και στην ψυχαγωγία είναι ισότιμη για όλους.</w:t>
      </w:r>
    </w:p>
    <w:p w:rsidR="002740C5" w:rsidRPr="00623814" w:rsidRDefault="002740C5" w:rsidP="002740C5">
      <w:pPr>
        <w:spacing w:after="200" w:line="276" w:lineRule="auto"/>
        <w:jc w:val="right"/>
        <w:rPr>
          <w:rFonts w:ascii="Calibri" w:eastAsia="Times New Roman" w:hAnsi="Calibri" w:cs="Times New Roman"/>
          <w:b/>
          <w:lang w:eastAsia="el-GR"/>
        </w:rPr>
      </w:pPr>
      <w:r w:rsidRPr="00623814">
        <w:rPr>
          <w:rFonts w:ascii="Calibri" w:eastAsia="Times New Roman" w:hAnsi="Calibri" w:cs="Times New Roman"/>
          <w:b/>
          <w:lang w:eastAsia="el-GR"/>
        </w:rPr>
        <w:lastRenderedPageBreak/>
        <w:t>Μονάδες 10</w:t>
      </w:r>
    </w:p>
    <w:p w:rsidR="002740C5" w:rsidRPr="00623814" w:rsidRDefault="002740C5" w:rsidP="002740C5">
      <w:pPr>
        <w:spacing w:after="200" w:line="276" w:lineRule="auto"/>
        <w:rPr>
          <w:rFonts w:ascii="Calibri" w:eastAsia="Times New Roman" w:hAnsi="Calibri" w:cs="Times New Roman"/>
          <w:b/>
          <w:lang w:eastAsia="el-GR"/>
        </w:rPr>
      </w:pPr>
      <w:r w:rsidRPr="00623814">
        <w:rPr>
          <w:rFonts w:ascii="Calibri" w:eastAsia="Times New Roman" w:hAnsi="Calibri" w:cs="Times New Roman"/>
          <w:b/>
          <w:lang w:eastAsia="el-GR"/>
        </w:rPr>
        <w:t>2</w:t>
      </w:r>
      <w:r w:rsidRPr="00623814">
        <w:rPr>
          <w:rFonts w:ascii="Calibri" w:eastAsia="Times New Roman" w:hAnsi="Calibri" w:cs="Times New Roman"/>
          <w:b/>
          <w:vertAlign w:val="superscript"/>
          <w:lang w:eastAsia="el-GR"/>
        </w:rPr>
        <w:t>ο</w:t>
      </w:r>
      <w:r w:rsidRPr="00623814">
        <w:rPr>
          <w:rFonts w:ascii="Calibri" w:eastAsia="Times New Roman" w:hAnsi="Calibri" w:cs="Times New Roman"/>
          <w:b/>
          <w:lang w:eastAsia="el-GR"/>
        </w:rPr>
        <w:t xml:space="preserve"> υποερώτημα (μονάδες 10)</w:t>
      </w:r>
    </w:p>
    <w:p w:rsidR="00586E78" w:rsidRPr="00586E78" w:rsidRDefault="00586E78" w:rsidP="00586E78">
      <w:pPr>
        <w:widowControl w:val="0"/>
        <w:pBdr>
          <w:top w:val="nil"/>
          <w:left w:val="nil"/>
          <w:bottom w:val="nil"/>
          <w:right w:val="nil"/>
          <w:between w:val="nil"/>
        </w:pBdr>
        <w:spacing w:before="135" w:after="0" w:line="360" w:lineRule="auto"/>
        <w:ind w:right="634"/>
        <w:jc w:val="both"/>
        <w:rPr>
          <w:rFonts w:ascii="Calibri" w:eastAsia="Calibri" w:hAnsi="Calibri" w:cs="Calibri"/>
          <w:color w:val="000000"/>
          <w:lang w:eastAsia="el-GR"/>
        </w:rPr>
      </w:pPr>
      <w:r w:rsidRPr="00586E78">
        <w:rPr>
          <w:rFonts w:ascii="Calibri" w:eastAsia="Calibri" w:hAnsi="Calibri" w:cs="Calibri"/>
          <w:color w:val="000000"/>
          <w:lang w:eastAsia="el-GR"/>
        </w:rPr>
        <w:t xml:space="preserve">Να περιγράψεις με συντομία τη λογική πορεία με την οποία από τις προηγούμενες παραγράφους </w:t>
      </w:r>
      <w:r>
        <w:rPr>
          <w:rFonts w:ascii="Calibri" w:eastAsia="Calibri" w:hAnsi="Calibri" w:cs="Calibri"/>
          <w:color w:val="000000"/>
          <w:lang w:eastAsia="el-GR"/>
        </w:rPr>
        <w:t xml:space="preserve">ο πομπός </w:t>
      </w:r>
      <w:r w:rsidRPr="00586E78">
        <w:rPr>
          <w:rFonts w:ascii="Calibri" w:eastAsia="Calibri" w:hAnsi="Calibri" w:cs="Calibri"/>
          <w:color w:val="000000"/>
          <w:lang w:eastAsia="el-GR"/>
        </w:rPr>
        <w:t xml:space="preserve">του Κειμένου 1 καταλήγει στο συμπέρασμα που διατυπώνει στην </w:t>
      </w:r>
      <w:r>
        <w:rPr>
          <w:rFonts w:ascii="Calibri" w:eastAsia="Calibri" w:hAnsi="Calibri" w:cs="Calibri"/>
          <w:color w:val="000000"/>
          <w:lang w:eastAsia="el-GR"/>
        </w:rPr>
        <w:t>τέταρτη παράγραφο «</w:t>
      </w:r>
      <w:r>
        <w:rPr>
          <w:rFonts w:eastAsia="Times New Roman"/>
          <w:lang w:eastAsia="el-GR"/>
        </w:rPr>
        <w:t>Ά</w:t>
      </w:r>
      <w:r w:rsidRPr="00606A97">
        <w:rPr>
          <w:rFonts w:eastAsia="Times New Roman"/>
          <w:lang w:eastAsia="el-GR"/>
        </w:rPr>
        <w:t>ρα όλα αυτά είναι καθρεφτισμοί και απεικονίσεις για το πώς σκέφτονται οι αρτιμελείς!</w:t>
      </w:r>
      <w:r>
        <w:rPr>
          <w:rFonts w:eastAsia="Times New Roman"/>
          <w:lang w:eastAsia="el-GR"/>
        </w:rPr>
        <w:t xml:space="preserve">». </w:t>
      </w:r>
    </w:p>
    <w:p w:rsidR="00586E78" w:rsidRDefault="00586E78" w:rsidP="002740C5">
      <w:pPr>
        <w:spacing w:after="200" w:line="276" w:lineRule="auto"/>
        <w:jc w:val="right"/>
        <w:rPr>
          <w:rFonts w:ascii="Calibri" w:eastAsia="Times New Roman" w:hAnsi="Calibri" w:cs="Calibri"/>
          <w:lang w:eastAsia="el-GR"/>
        </w:rPr>
      </w:pPr>
    </w:p>
    <w:p w:rsidR="002740C5" w:rsidRPr="00623814" w:rsidRDefault="002740C5" w:rsidP="002740C5">
      <w:pPr>
        <w:spacing w:after="200" w:line="276" w:lineRule="auto"/>
        <w:jc w:val="right"/>
        <w:rPr>
          <w:rFonts w:ascii="Calibri" w:eastAsia="Times New Roman" w:hAnsi="Calibri" w:cs="Times New Roman"/>
          <w:b/>
          <w:lang w:eastAsia="el-GR"/>
        </w:rPr>
      </w:pPr>
      <w:r w:rsidRPr="00623814">
        <w:rPr>
          <w:rFonts w:ascii="Calibri" w:eastAsia="Times New Roman" w:hAnsi="Calibri" w:cs="Times New Roman"/>
          <w:b/>
          <w:lang w:eastAsia="el-GR"/>
        </w:rPr>
        <w:t>Μονάδες 10</w:t>
      </w:r>
    </w:p>
    <w:p w:rsidR="002740C5" w:rsidRDefault="002740C5" w:rsidP="002740C5">
      <w:pPr>
        <w:spacing w:after="200" w:line="276" w:lineRule="auto"/>
        <w:rPr>
          <w:rFonts w:ascii="Calibri" w:eastAsia="Times New Roman" w:hAnsi="Calibri" w:cs="Times New Roman"/>
          <w:b/>
          <w:lang w:eastAsia="el-GR"/>
        </w:rPr>
      </w:pPr>
      <w:r w:rsidRPr="00623814">
        <w:rPr>
          <w:rFonts w:ascii="Calibri" w:eastAsia="Times New Roman" w:hAnsi="Calibri" w:cs="Times New Roman"/>
          <w:b/>
          <w:lang w:eastAsia="el-GR"/>
        </w:rPr>
        <w:t>3</w:t>
      </w:r>
      <w:r w:rsidRPr="00623814">
        <w:rPr>
          <w:rFonts w:ascii="Calibri" w:eastAsia="Times New Roman" w:hAnsi="Calibri" w:cs="Times New Roman"/>
          <w:b/>
          <w:vertAlign w:val="superscript"/>
          <w:lang w:eastAsia="el-GR"/>
        </w:rPr>
        <w:t>ο</w:t>
      </w:r>
      <w:r w:rsidRPr="00623814">
        <w:rPr>
          <w:rFonts w:ascii="Calibri" w:eastAsia="Times New Roman" w:hAnsi="Calibri" w:cs="Times New Roman"/>
          <w:b/>
          <w:lang w:eastAsia="el-GR"/>
        </w:rPr>
        <w:t xml:space="preserve"> υποερώτημα (μονάδες 15)</w:t>
      </w:r>
    </w:p>
    <w:p w:rsidR="009A171C" w:rsidRPr="00E76F8C" w:rsidRDefault="009A171C" w:rsidP="002740C5">
      <w:pPr>
        <w:pStyle w:val="NoSpacing"/>
        <w:spacing w:line="360" w:lineRule="auto"/>
        <w:jc w:val="both"/>
        <w:rPr>
          <w:rFonts w:eastAsia="Times New Roman"/>
          <w:lang w:eastAsia="el-GR"/>
        </w:rPr>
      </w:pPr>
      <w:r w:rsidRPr="009A171C">
        <w:rPr>
          <w:rFonts w:ascii="Calibri" w:eastAsia="Calibri" w:hAnsi="Calibri" w:cs="Calibri"/>
          <w:color w:val="000000"/>
          <w:lang w:eastAsia="el-GR"/>
        </w:rPr>
        <w:t>Ποιο σημείο στίξης χρησιμοποιεί κατά κύ</w:t>
      </w:r>
      <w:r>
        <w:rPr>
          <w:rFonts w:ascii="Calibri" w:eastAsia="Calibri" w:hAnsi="Calibri" w:cs="Calibri"/>
          <w:color w:val="000000"/>
          <w:lang w:eastAsia="el-GR"/>
        </w:rPr>
        <w:t xml:space="preserve">ριο λόγο ο συγγραφέας στην τρίτη </w:t>
      </w:r>
      <w:r w:rsidRPr="009A171C">
        <w:rPr>
          <w:rFonts w:ascii="Calibri" w:eastAsia="Calibri" w:hAnsi="Calibri" w:cs="Calibri"/>
          <w:color w:val="000000"/>
          <w:lang w:eastAsia="el-GR"/>
        </w:rPr>
        <w:t xml:space="preserve"> παράγραφο</w:t>
      </w:r>
      <w:r>
        <w:rPr>
          <w:rFonts w:ascii="Calibri" w:eastAsia="Calibri" w:hAnsi="Calibri" w:cs="Calibri"/>
          <w:color w:val="000000"/>
          <w:lang w:eastAsia="el-GR"/>
        </w:rPr>
        <w:t xml:space="preserve"> («</w:t>
      </w:r>
      <w:r w:rsidRPr="00606A97">
        <w:rPr>
          <w:rFonts w:eastAsia="Times New Roman"/>
          <w:lang w:eastAsia="el-GR"/>
        </w:rPr>
        <w:t>Υπάρχουν ορισμένοι</w:t>
      </w:r>
      <w:r>
        <w:rPr>
          <w:rFonts w:ascii="Calibri" w:eastAsia="Calibri" w:hAnsi="Calibri" w:cs="Calibri"/>
          <w:color w:val="000000"/>
          <w:lang w:eastAsia="el-GR"/>
        </w:rPr>
        <w:t xml:space="preserve"> ...</w:t>
      </w:r>
      <w:r w:rsidRPr="00606A97">
        <w:rPr>
          <w:rFonts w:eastAsia="Times New Roman"/>
          <w:lang w:eastAsia="el-GR"/>
        </w:rPr>
        <w:t>μόνο όσων είναι αρτιμελείς!</w:t>
      </w:r>
      <w:r>
        <w:rPr>
          <w:rFonts w:eastAsia="Times New Roman"/>
          <w:lang w:eastAsia="el-GR"/>
        </w:rPr>
        <w:t xml:space="preserve">») </w:t>
      </w:r>
      <w:r w:rsidRPr="009A171C">
        <w:rPr>
          <w:rFonts w:ascii="Calibri" w:eastAsia="Calibri" w:hAnsi="Calibri" w:cs="Calibri"/>
          <w:color w:val="000000"/>
          <w:lang w:eastAsia="el-GR"/>
        </w:rPr>
        <w:t>του Κειμένου 1 (μονάδες 5); Να εξηγήσεις τη λειτουργικότητα αυτής της επιλογής ως προς απόδοση του προβληματισμού του κειμένου και τη διέγερση του ενδιαφέροντος του αποδέκτη του μηνύματος (μονάδες 10).</w:t>
      </w:r>
    </w:p>
    <w:p w:rsidR="002740C5" w:rsidRPr="00623814" w:rsidRDefault="002740C5" w:rsidP="002740C5">
      <w:pPr>
        <w:spacing w:after="200" w:line="276" w:lineRule="auto"/>
        <w:jc w:val="right"/>
        <w:rPr>
          <w:rFonts w:ascii="Calibri" w:eastAsia="Times New Roman" w:hAnsi="Calibri" w:cs="Times New Roman"/>
          <w:b/>
          <w:lang w:eastAsia="el-GR"/>
        </w:rPr>
      </w:pPr>
      <w:r w:rsidRPr="00623814">
        <w:rPr>
          <w:rFonts w:ascii="Calibri" w:eastAsia="Times New Roman" w:hAnsi="Calibri" w:cs="Times New Roman"/>
          <w:b/>
          <w:lang w:eastAsia="el-GR"/>
        </w:rPr>
        <w:t>Μονάδες 15</w:t>
      </w:r>
    </w:p>
    <w:p w:rsidR="002740C5" w:rsidRPr="00623814" w:rsidRDefault="002740C5" w:rsidP="002740C5">
      <w:pPr>
        <w:spacing w:after="200" w:line="276" w:lineRule="auto"/>
        <w:jc w:val="right"/>
        <w:rPr>
          <w:rFonts w:ascii="Calibri" w:eastAsia="Times New Roman" w:hAnsi="Calibri" w:cs="Times New Roman"/>
          <w:b/>
          <w:lang w:eastAsia="el-GR"/>
        </w:rPr>
      </w:pPr>
    </w:p>
    <w:p w:rsidR="002740C5" w:rsidRPr="00623814" w:rsidRDefault="002740C5" w:rsidP="002740C5">
      <w:pPr>
        <w:spacing w:after="200" w:line="276" w:lineRule="auto"/>
        <w:rPr>
          <w:rFonts w:ascii="Calibri" w:eastAsia="Times New Roman" w:hAnsi="Calibri" w:cs="Times New Roman"/>
          <w:b/>
          <w:lang w:eastAsia="el-GR"/>
        </w:rPr>
      </w:pPr>
      <w:r w:rsidRPr="00623814">
        <w:rPr>
          <w:rFonts w:ascii="Calibri" w:eastAsia="Times New Roman" w:hAnsi="Calibri" w:cs="Times New Roman"/>
          <w:b/>
          <w:lang w:eastAsia="el-GR"/>
        </w:rPr>
        <w:t>ΘΕΜΑ 4 (μονάδες 15)</w:t>
      </w:r>
    </w:p>
    <w:p w:rsidR="002740C5" w:rsidRPr="00D85B54" w:rsidRDefault="002740C5" w:rsidP="002740C5">
      <w:pPr>
        <w:spacing w:after="200" w:line="360" w:lineRule="auto"/>
        <w:jc w:val="both"/>
        <w:rPr>
          <w:rFonts w:ascii="Calibri" w:eastAsia="Times New Roman" w:hAnsi="Calibri" w:cs="Times New Roman"/>
          <w:lang w:eastAsia="el-GR"/>
        </w:rPr>
      </w:pPr>
      <w:r>
        <w:rPr>
          <w:rFonts w:ascii="Calibri" w:eastAsia="Times New Roman" w:hAnsi="Calibri" w:cs="Times New Roman"/>
          <w:lang w:eastAsia="el-GR"/>
        </w:rPr>
        <w:t>Να παρουσιάσεις</w:t>
      </w:r>
      <w:r w:rsidRPr="00D85B54">
        <w:rPr>
          <w:rFonts w:ascii="Calibri" w:eastAsia="Times New Roman" w:hAnsi="Calibri" w:cs="Times New Roman"/>
          <w:lang w:eastAsia="el-GR"/>
        </w:rPr>
        <w:t xml:space="preserve"> το κύριο, κατά τη γνώμη σου, θέμ</w:t>
      </w:r>
      <w:r>
        <w:rPr>
          <w:rFonts w:ascii="Calibri" w:eastAsia="Times New Roman" w:hAnsi="Calibri" w:cs="Times New Roman"/>
          <w:lang w:eastAsia="el-GR"/>
        </w:rPr>
        <w:t>α του Κειμένου 2</w:t>
      </w:r>
      <w:r w:rsidR="006F1C7B">
        <w:rPr>
          <w:rFonts w:ascii="Calibri" w:eastAsia="Times New Roman" w:hAnsi="Calibri" w:cs="Times New Roman"/>
          <w:lang w:eastAsia="el-GR"/>
        </w:rPr>
        <w:t xml:space="preserve"> με σχετικές αναφορές που το αναδεικνύουν</w:t>
      </w:r>
      <w:r w:rsidRPr="00D85B54">
        <w:rPr>
          <w:rFonts w:ascii="Calibri" w:eastAsia="Times New Roman" w:hAnsi="Calibri" w:cs="Times New Roman"/>
          <w:lang w:eastAsia="el-GR"/>
        </w:rPr>
        <w:t>. Να εκφράσεις τα συναισθήματα και τ</w:t>
      </w:r>
      <w:r>
        <w:rPr>
          <w:rFonts w:ascii="Calibri" w:eastAsia="Times New Roman" w:hAnsi="Calibri" w:cs="Times New Roman"/>
          <w:lang w:eastAsia="el-GR"/>
        </w:rPr>
        <w:t>ις σκέψεις που σου δημιουργεί</w:t>
      </w:r>
      <w:r w:rsidR="00F41573">
        <w:rPr>
          <w:rFonts w:ascii="Calibri" w:eastAsia="Times New Roman" w:hAnsi="Calibri" w:cs="Times New Roman"/>
          <w:lang w:eastAsia="el-GR"/>
        </w:rPr>
        <w:t xml:space="preserve"> η ανάγνωση του </w:t>
      </w:r>
      <w:r w:rsidR="00486177">
        <w:rPr>
          <w:rFonts w:ascii="Calibri" w:eastAsia="Times New Roman" w:hAnsi="Calibri" w:cs="Times New Roman"/>
          <w:lang w:eastAsia="el-GR"/>
        </w:rPr>
        <w:t>ποιή</w:t>
      </w:r>
      <w:r w:rsidR="00F41573">
        <w:rPr>
          <w:rFonts w:ascii="Calibri" w:eastAsia="Times New Roman" w:hAnsi="Calibri" w:cs="Times New Roman"/>
          <w:lang w:eastAsia="el-GR"/>
        </w:rPr>
        <w:t>ματος</w:t>
      </w:r>
      <w:r>
        <w:rPr>
          <w:rFonts w:ascii="Calibri" w:eastAsia="Times New Roman" w:hAnsi="Calibri" w:cs="Times New Roman"/>
          <w:lang w:eastAsia="el-GR"/>
        </w:rPr>
        <w:t xml:space="preserve"> (</w:t>
      </w:r>
      <w:r w:rsidRPr="005044C4">
        <w:rPr>
          <w:rFonts w:ascii="Calibri" w:eastAsia="Times New Roman" w:hAnsi="Calibri" w:cs="Times New Roman"/>
          <w:lang w:eastAsia="el-GR"/>
        </w:rPr>
        <w:t>10</w:t>
      </w:r>
      <w:r>
        <w:rPr>
          <w:rFonts w:ascii="Calibri" w:eastAsia="Times New Roman" w:hAnsi="Calibri" w:cs="Times New Roman"/>
          <w:lang w:eastAsia="el-GR"/>
        </w:rPr>
        <w:t>0-15</w:t>
      </w:r>
      <w:r w:rsidR="006F1C7B">
        <w:rPr>
          <w:rFonts w:ascii="Calibri" w:eastAsia="Times New Roman" w:hAnsi="Calibri" w:cs="Times New Roman"/>
          <w:lang w:eastAsia="el-GR"/>
        </w:rPr>
        <w:t>0 λέξεις).</w:t>
      </w:r>
    </w:p>
    <w:p w:rsidR="008F408E" w:rsidRPr="008D7448" w:rsidRDefault="002740C5" w:rsidP="008D7448">
      <w:pPr>
        <w:spacing w:after="200" w:line="276" w:lineRule="auto"/>
        <w:jc w:val="right"/>
        <w:rPr>
          <w:rFonts w:ascii="Calibri" w:eastAsia="Times New Roman" w:hAnsi="Calibri" w:cs="Times New Roman"/>
          <w:b/>
          <w:lang w:eastAsia="el-GR"/>
        </w:rPr>
      </w:pPr>
      <w:r w:rsidRPr="00623814">
        <w:rPr>
          <w:rFonts w:ascii="Calibri" w:eastAsia="Times New Roman" w:hAnsi="Calibri" w:cs="Times New Roman"/>
          <w:b/>
          <w:lang w:eastAsia="el-GR"/>
        </w:rPr>
        <w:t>Μονάδες 15</w:t>
      </w:r>
    </w:p>
    <w:sectPr w:rsidR="008F408E" w:rsidRPr="008D7448" w:rsidSect="006C5514">
      <w:pgSz w:w="11920" w:h="16840"/>
      <w:pgMar w:top="1418" w:right="1418"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97"/>
    <w:rsid w:val="00006E23"/>
    <w:rsid w:val="00036914"/>
    <w:rsid w:val="000D468B"/>
    <w:rsid w:val="0014787E"/>
    <w:rsid w:val="002740C5"/>
    <w:rsid w:val="00327B7B"/>
    <w:rsid w:val="00486177"/>
    <w:rsid w:val="00586E78"/>
    <w:rsid w:val="00606A97"/>
    <w:rsid w:val="0067451B"/>
    <w:rsid w:val="006C5514"/>
    <w:rsid w:val="006E3B0F"/>
    <w:rsid w:val="006F1C7B"/>
    <w:rsid w:val="006F4C87"/>
    <w:rsid w:val="008050ED"/>
    <w:rsid w:val="008D7448"/>
    <w:rsid w:val="008F408E"/>
    <w:rsid w:val="00964DD4"/>
    <w:rsid w:val="009A171C"/>
    <w:rsid w:val="00A200CA"/>
    <w:rsid w:val="00B00F4E"/>
    <w:rsid w:val="00B37E92"/>
    <w:rsid w:val="00B53A0C"/>
    <w:rsid w:val="00C81409"/>
    <w:rsid w:val="00CD31C4"/>
    <w:rsid w:val="00CF4121"/>
    <w:rsid w:val="00D351F7"/>
    <w:rsid w:val="00E020A9"/>
    <w:rsid w:val="00E02301"/>
    <w:rsid w:val="00E30D7F"/>
    <w:rsid w:val="00E76F8C"/>
    <w:rsid w:val="00F41573"/>
    <w:rsid w:val="00F57491"/>
    <w:rsid w:val="00FE1D4F"/>
    <w:rsid w:val="00FE2CE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831C"/>
  <w15:docId w15:val="{9C319032-B063-4755-939E-24A44726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A97"/>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NoSpacing">
    <w:name w:val="No Spacing"/>
    <w:uiPriority w:val="1"/>
    <w:qFormat/>
    <w:rsid w:val="00B00F4E"/>
    <w:pPr>
      <w:spacing w:after="0" w:line="240" w:lineRule="auto"/>
    </w:pPr>
  </w:style>
  <w:style w:type="character" w:styleId="Hyperlink">
    <w:name w:val="Hyperlink"/>
    <w:basedOn w:val="DefaultParagraphFont"/>
    <w:uiPriority w:val="99"/>
    <w:unhideWhenUsed/>
    <w:rsid w:val="00964DD4"/>
    <w:rPr>
      <w:color w:val="0563C1" w:themeColor="hyperlink"/>
      <w:u w:val="single"/>
    </w:rPr>
  </w:style>
  <w:style w:type="character" w:styleId="Emphasis">
    <w:name w:val="Emphasis"/>
    <w:basedOn w:val="DefaultParagraphFont"/>
    <w:uiPriority w:val="20"/>
    <w:qFormat/>
    <w:rsid w:val="001478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750">
      <w:bodyDiv w:val="1"/>
      <w:marLeft w:val="0"/>
      <w:marRight w:val="0"/>
      <w:marTop w:val="0"/>
      <w:marBottom w:val="0"/>
      <w:divBdr>
        <w:top w:val="none" w:sz="0" w:space="0" w:color="auto"/>
        <w:left w:val="none" w:sz="0" w:space="0" w:color="auto"/>
        <w:bottom w:val="none" w:sz="0" w:space="0" w:color="auto"/>
        <w:right w:val="none" w:sz="0" w:space="0" w:color="auto"/>
      </w:divBdr>
      <w:divsChild>
        <w:div w:id="30418099">
          <w:marLeft w:val="0"/>
          <w:marRight w:val="0"/>
          <w:marTop w:val="300"/>
          <w:marBottom w:val="0"/>
          <w:divBdr>
            <w:top w:val="none" w:sz="0" w:space="0" w:color="auto"/>
            <w:left w:val="none" w:sz="0" w:space="0" w:color="auto"/>
            <w:bottom w:val="none" w:sz="0" w:space="0" w:color="auto"/>
            <w:right w:val="none" w:sz="0" w:space="0" w:color="auto"/>
          </w:divBdr>
          <w:divsChild>
            <w:div w:id="649358961">
              <w:marLeft w:val="0"/>
              <w:marRight w:val="0"/>
              <w:marTop w:val="0"/>
              <w:marBottom w:val="0"/>
              <w:divBdr>
                <w:top w:val="none" w:sz="0" w:space="0" w:color="auto"/>
                <w:left w:val="none" w:sz="0" w:space="0" w:color="auto"/>
                <w:bottom w:val="none" w:sz="0" w:space="0" w:color="auto"/>
                <w:right w:val="none" w:sz="0" w:space="0" w:color="auto"/>
              </w:divBdr>
              <w:divsChild>
                <w:div w:id="853425649">
                  <w:marLeft w:val="0"/>
                  <w:marRight w:val="105"/>
                  <w:marTop w:val="0"/>
                  <w:marBottom w:val="150"/>
                  <w:divBdr>
                    <w:top w:val="none" w:sz="0" w:space="0" w:color="auto"/>
                    <w:left w:val="none" w:sz="0" w:space="0" w:color="auto"/>
                    <w:bottom w:val="none" w:sz="0" w:space="0" w:color="auto"/>
                    <w:right w:val="none" w:sz="0" w:space="0" w:color="auto"/>
                  </w:divBdr>
                </w:div>
                <w:div w:id="1408267110">
                  <w:marLeft w:val="0"/>
                  <w:marRight w:val="105"/>
                  <w:marTop w:val="0"/>
                  <w:marBottom w:val="150"/>
                  <w:divBdr>
                    <w:top w:val="none" w:sz="0" w:space="0" w:color="auto"/>
                    <w:left w:val="none" w:sz="0" w:space="0" w:color="auto"/>
                    <w:bottom w:val="none" w:sz="0" w:space="0" w:color="auto"/>
                    <w:right w:val="none" w:sz="0" w:space="0" w:color="auto"/>
                  </w:divBdr>
                </w:div>
                <w:div w:id="660622552">
                  <w:marLeft w:val="0"/>
                  <w:marRight w:val="105"/>
                  <w:marTop w:val="0"/>
                  <w:marBottom w:val="150"/>
                  <w:divBdr>
                    <w:top w:val="none" w:sz="0" w:space="0" w:color="auto"/>
                    <w:left w:val="none" w:sz="0" w:space="0" w:color="auto"/>
                    <w:bottom w:val="none" w:sz="0" w:space="0" w:color="auto"/>
                    <w:right w:val="none" w:sz="0" w:space="0" w:color="auto"/>
                  </w:divBdr>
                </w:div>
              </w:divsChild>
            </w:div>
          </w:divsChild>
        </w:div>
      </w:divsChild>
    </w:div>
    <w:div w:id="233244724">
      <w:bodyDiv w:val="1"/>
      <w:marLeft w:val="0"/>
      <w:marRight w:val="0"/>
      <w:marTop w:val="0"/>
      <w:marBottom w:val="0"/>
      <w:divBdr>
        <w:top w:val="none" w:sz="0" w:space="0" w:color="auto"/>
        <w:left w:val="none" w:sz="0" w:space="0" w:color="auto"/>
        <w:bottom w:val="none" w:sz="0" w:space="0" w:color="auto"/>
        <w:right w:val="none" w:sz="0" w:space="0" w:color="auto"/>
      </w:divBdr>
    </w:div>
    <w:div w:id="597251784">
      <w:bodyDiv w:val="1"/>
      <w:marLeft w:val="0"/>
      <w:marRight w:val="0"/>
      <w:marTop w:val="0"/>
      <w:marBottom w:val="0"/>
      <w:divBdr>
        <w:top w:val="none" w:sz="0" w:space="0" w:color="auto"/>
        <w:left w:val="none" w:sz="0" w:space="0" w:color="auto"/>
        <w:bottom w:val="none" w:sz="0" w:space="0" w:color="auto"/>
        <w:right w:val="none" w:sz="0" w:space="0" w:color="auto"/>
      </w:divBdr>
    </w:div>
    <w:div w:id="760754729">
      <w:bodyDiv w:val="1"/>
      <w:marLeft w:val="0"/>
      <w:marRight w:val="0"/>
      <w:marTop w:val="0"/>
      <w:marBottom w:val="0"/>
      <w:divBdr>
        <w:top w:val="none" w:sz="0" w:space="0" w:color="auto"/>
        <w:left w:val="none" w:sz="0" w:space="0" w:color="auto"/>
        <w:bottom w:val="none" w:sz="0" w:space="0" w:color="auto"/>
        <w:right w:val="none" w:sz="0" w:space="0" w:color="auto"/>
      </w:divBdr>
    </w:div>
    <w:div w:id="1055422890">
      <w:bodyDiv w:val="1"/>
      <w:marLeft w:val="0"/>
      <w:marRight w:val="0"/>
      <w:marTop w:val="0"/>
      <w:marBottom w:val="0"/>
      <w:divBdr>
        <w:top w:val="none" w:sz="0" w:space="0" w:color="auto"/>
        <w:left w:val="none" w:sz="0" w:space="0" w:color="auto"/>
        <w:bottom w:val="none" w:sz="0" w:space="0" w:color="auto"/>
        <w:right w:val="none" w:sz="0" w:space="0" w:color="auto"/>
      </w:divBdr>
    </w:div>
    <w:div w:id="1571038742">
      <w:bodyDiv w:val="1"/>
      <w:marLeft w:val="0"/>
      <w:marRight w:val="0"/>
      <w:marTop w:val="0"/>
      <w:marBottom w:val="0"/>
      <w:divBdr>
        <w:top w:val="none" w:sz="0" w:space="0" w:color="auto"/>
        <w:left w:val="none" w:sz="0" w:space="0" w:color="auto"/>
        <w:bottom w:val="none" w:sz="0" w:space="0" w:color="auto"/>
        <w:right w:val="none" w:sz="0" w:space="0" w:color="auto"/>
      </w:divBdr>
      <w:divsChild>
        <w:div w:id="620040698">
          <w:marLeft w:val="0"/>
          <w:marRight w:val="300"/>
          <w:marTop w:val="0"/>
          <w:marBottom w:val="300"/>
          <w:divBdr>
            <w:top w:val="none" w:sz="0" w:space="0" w:color="auto"/>
            <w:left w:val="none" w:sz="0" w:space="0" w:color="auto"/>
            <w:bottom w:val="none" w:sz="0" w:space="0" w:color="auto"/>
            <w:right w:val="none" w:sz="0" w:space="0" w:color="auto"/>
          </w:divBdr>
          <w:divsChild>
            <w:div w:id="234316094">
              <w:marLeft w:val="0"/>
              <w:marRight w:val="0"/>
              <w:marTop w:val="0"/>
              <w:marBottom w:val="0"/>
              <w:divBdr>
                <w:top w:val="none" w:sz="0" w:space="0" w:color="auto"/>
                <w:left w:val="none" w:sz="0" w:space="0" w:color="auto"/>
                <w:bottom w:val="none" w:sz="0" w:space="0" w:color="auto"/>
                <w:right w:val="none" w:sz="0" w:space="0" w:color="auto"/>
              </w:divBdr>
            </w:div>
          </w:divsChild>
        </w:div>
        <w:div w:id="671614922">
          <w:blockQuote w:val="1"/>
          <w:marLeft w:val="0"/>
          <w:marRight w:val="300"/>
          <w:marTop w:val="0"/>
          <w:marBottom w:val="300"/>
          <w:divBdr>
            <w:top w:val="none" w:sz="0" w:space="0" w:color="auto"/>
            <w:left w:val="none" w:sz="0" w:space="0" w:color="auto"/>
            <w:bottom w:val="none" w:sz="0" w:space="0" w:color="auto"/>
            <w:right w:val="none" w:sz="0" w:space="0" w:color="auto"/>
          </w:divBdr>
        </w:div>
      </w:divsChild>
    </w:div>
    <w:div w:id="1619994210">
      <w:bodyDiv w:val="1"/>
      <w:marLeft w:val="0"/>
      <w:marRight w:val="0"/>
      <w:marTop w:val="0"/>
      <w:marBottom w:val="0"/>
      <w:divBdr>
        <w:top w:val="none" w:sz="0" w:space="0" w:color="auto"/>
        <w:left w:val="none" w:sz="0" w:space="0" w:color="auto"/>
        <w:bottom w:val="none" w:sz="0" w:space="0" w:color="auto"/>
        <w:right w:val="none" w:sz="0" w:space="0" w:color="auto"/>
      </w:divBdr>
      <w:divsChild>
        <w:div w:id="150912958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948</Words>
  <Characters>5123</Characters>
  <Application>Microsoft Office Word</Application>
  <DocSecurity>0</DocSecurity>
  <Lines>42</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dc:creator>
  <cp:lastModifiedBy>Chriss</cp:lastModifiedBy>
  <cp:revision>7</cp:revision>
  <cp:lastPrinted>2022-01-29T14:22:00Z</cp:lastPrinted>
  <dcterms:created xsi:type="dcterms:W3CDTF">2022-01-29T14:16:00Z</dcterms:created>
  <dcterms:modified xsi:type="dcterms:W3CDTF">2022-01-29T14:22:00Z</dcterms:modified>
</cp:coreProperties>
</file>