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24FB3" w14:textId="77777777" w:rsidR="002B6A85" w:rsidRPr="002B6A85" w:rsidRDefault="002B6A85" w:rsidP="002B6A85">
      <w:pPr>
        <w:shd w:val="clear" w:color="auto" w:fill="FFFFFF"/>
        <w:spacing w:before="300" w:after="0" w:line="240" w:lineRule="auto"/>
        <w:jc w:val="center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4797DE"/>
          <w:sz w:val="24"/>
          <w:szCs w:val="24"/>
          <w:lang w:eastAsia="el-GR"/>
        </w:rPr>
        <w:t>Λατινικά  Ενότητα 22</w:t>
      </w:r>
    </w:p>
    <w:p w14:paraId="702856CC" w14:textId="596DDB0E" w:rsidR="002B6A85" w:rsidRDefault="002B6A85" w:rsidP="002B6A85">
      <w:pPr>
        <w:shd w:val="clear" w:color="auto" w:fill="FFFFFF"/>
        <w:spacing w:before="150" w:after="0" w:line="240" w:lineRule="auto"/>
        <w:jc w:val="center"/>
        <w:outlineLvl w:val="3"/>
        <w:rPr>
          <w:rFonts w:eastAsia="Times New Roman" w:cstheme="minorHAnsi"/>
          <w:b/>
          <w:bCs/>
          <w:color w:val="3A6E8A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3A6E8A"/>
          <w:sz w:val="24"/>
          <w:szCs w:val="24"/>
          <w:lang w:eastAsia="el-GR"/>
        </w:rPr>
        <w:t>Προτροπές προς τους Ρωμαίους</w:t>
      </w:r>
    </w:p>
    <w:p w14:paraId="66798D16" w14:textId="5CA27E42" w:rsidR="003161DB" w:rsidRPr="002B6A85" w:rsidRDefault="003161DB" w:rsidP="002B6A85">
      <w:pPr>
        <w:shd w:val="clear" w:color="auto" w:fill="FFFFFF"/>
        <w:spacing w:before="150" w:after="0" w:line="240" w:lineRule="auto"/>
        <w:jc w:val="center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val="en-US" w:eastAsia="el-GR"/>
        </w:rPr>
      </w:pPr>
      <w:r>
        <w:rPr>
          <w:rFonts w:eastAsia="Times New Roman" w:cstheme="minorHAnsi"/>
          <w:b/>
          <w:bCs/>
          <w:color w:val="3A6E8A"/>
          <w:sz w:val="24"/>
          <w:szCs w:val="24"/>
          <w:lang w:val="en-US" w:eastAsia="el-GR"/>
        </w:rPr>
        <w:t>KEIMENO</w:t>
      </w:r>
    </w:p>
    <w:p w14:paraId="4F0EEAB8" w14:textId="77777777" w:rsidR="003161DB" w:rsidRPr="003161DB" w:rsidRDefault="002B6A85" w:rsidP="003161DB">
      <w:pPr>
        <w:pStyle w:val="a5"/>
        <w:rPr>
          <w:rFonts w:cstheme="minorHAnsi"/>
          <w:sz w:val="24"/>
          <w:szCs w:val="24"/>
          <w:lang w:val="de-DE"/>
        </w:rPr>
      </w:pP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="003161DB" w:rsidRPr="003161DB">
        <w:rPr>
          <w:rFonts w:cstheme="minorHAnsi"/>
          <w:sz w:val="24"/>
          <w:szCs w:val="24"/>
          <w:lang w:val="en-US"/>
        </w:rPr>
        <w:t>Imitemur nostros Brutos, Camillos, Deci</w:t>
      </w:r>
      <w:r w:rsidR="003161DB" w:rsidRPr="003161DB">
        <w:rPr>
          <w:rFonts w:cstheme="minorHAnsi"/>
          <w:sz w:val="24"/>
          <w:szCs w:val="24"/>
        </w:rPr>
        <w:t>ο</w:t>
      </w:r>
      <w:r w:rsidR="003161DB" w:rsidRPr="003161DB">
        <w:rPr>
          <w:rFonts w:cstheme="minorHAnsi"/>
          <w:sz w:val="24"/>
          <w:szCs w:val="24"/>
          <w:lang w:val="en-US"/>
        </w:rPr>
        <w:t>s, Curios, Fabricios, Scipiones, innumerabiles alios qui hanc rem publicam stabilivērunt; quos equidem in deōrum immortalium coetu ac numero repono. Amemus patriam, pareamus senatui, consulamus bonis; praesentes fructus neglegamus, posteritatis gloriae serviamus; id esse optimum putemus, quod est rectissimum; speremus quae volumus, sed feramus quod acciderit; arbitremur denique corpus virorum fortium magnorumque hominum esse mortale, animi vero motus et virtutis gloriam sempiternam esse.</w:t>
      </w:r>
    </w:p>
    <w:p w14:paraId="6761EA4C" w14:textId="77777777" w:rsidR="003161DB" w:rsidRPr="003161DB" w:rsidRDefault="003161DB" w:rsidP="002B6A85">
      <w:pPr>
        <w:shd w:val="clear" w:color="auto" w:fill="FFFFFF"/>
        <w:spacing w:before="150" w:line="240" w:lineRule="auto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val="en-US" w:eastAsia="el-GR"/>
        </w:rPr>
      </w:pPr>
    </w:p>
    <w:p w14:paraId="71A8AB7B" w14:textId="175307E0" w:rsidR="002B6A85" w:rsidRPr="002B6A85" w:rsidRDefault="002B6A85" w:rsidP="002B6A85">
      <w:pPr>
        <w:shd w:val="clear" w:color="auto" w:fill="FFFFFF"/>
        <w:spacing w:before="150" w:line="240" w:lineRule="auto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Μετάφραση σε αντιστοίχιση</w:t>
      </w:r>
    </w:p>
    <w:p w14:paraId="0F1542E6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sectPr w:rsidR="002B6A85" w:rsidRPr="002B6A85" w:rsidSect="002B6A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C7824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Imitemur nostros Brutos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</w:t>
      </w:r>
    </w:p>
    <w:p w14:paraId="76DD832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Camillos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Decios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Curios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Fabricios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Scipiones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0FDBE994" w14:textId="77777777" w:rsid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</w:pPr>
    </w:p>
    <w:p w14:paraId="2AFE6E21" w14:textId="1385D22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innumerabiles alios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7DD3A98C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qui stabiliverunt hanc rem publicam;</w:t>
      </w:r>
    </w:p>
    <w:p w14:paraId="3C1C5D9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quos equidem repono</w:t>
      </w:r>
    </w:p>
    <w:p w14:paraId="273F3BE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in deorum immortalium coetu ac numero.</w:t>
      </w:r>
    </w:p>
    <w:p w14:paraId="3FE9E2C9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Amemus patriam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0AAE1902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pareamus senatui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540208FD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consulamus bonis;</w:t>
      </w:r>
    </w:p>
    <w:p w14:paraId="6D1FB2A4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neglegamus praesentes fructus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74152A8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serviamus gloriae posteritatis;</w:t>
      </w:r>
    </w:p>
    <w:p w14:paraId="6B0D34B6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putemus id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74AC28D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quod est rectissimum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0BA6E02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esse optimum;</w:t>
      </w:r>
    </w:p>
    <w:p w14:paraId="1BF0EB64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speremus quae volumus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048324E9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sed feramus quod acciderit;</w:t>
      </w:r>
    </w:p>
    <w:p w14:paraId="362BC05C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denique arbitremur</w:t>
      </w:r>
    </w:p>
    <w:p w14:paraId="477F485D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corpus fortium virorum</w:t>
      </w:r>
    </w:p>
    <w:p w14:paraId="7907E17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magnorumque hominum esse mortale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</w:p>
    <w:p w14:paraId="3E6074B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vero animi motus</w:t>
      </w:r>
    </w:p>
    <w:p w14:paraId="156B0B45" w14:textId="77777777" w:rsidR="002B6A85" w:rsidRPr="002B6A85" w:rsidRDefault="002B6A85" w:rsidP="002B6A85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et gloriam virtutis esse sempiternam.</w:t>
      </w:r>
    </w:p>
    <w:p w14:paraId="469C07AB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μιμούμαστε τους δικούς μας Βρούτους,</w:t>
      </w:r>
    </w:p>
    <w:p w14:paraId="6ADF0E66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Κάμιλλους, Δέκιους, Κούριους, Φαβρίκιους, Σκιπίωνες,</w:t>
      </w:r>
    </w:p>
    <w:p w14:paraId="0A3852BF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(και) αμέτρητους άλλους,</w:t>
      </w:r>
    </w:p>
    <w:p w14:paraId="2DCB2E3F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οι οποίοι στερέωσαν αυτή την πολιτεία·</w:t>
      </w:r>
    </w:p>
    <w:p w14:paraId="66B9FDF4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σε αυτούς βέβαια εγώ δίνω μια θέση</w:t>
      </w:r>
    </w:p>
    <w:p w14:paraId="08505608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ανάμεσα στους αθάνατους θεούς</w:t>
      </w:r>
      <w:bookmarkStart w:id="0" w:name="_ftnref1"/>
      <w:r w:rsidRPr="002B6A85">
        <w:rPr>
          <w:rFonts w:cstheme="minorHAnsi"/>
          <w:sz w:val="24"/>
          <w:szCs w:val="24"/>
          <w:lang w:eastAsia="el-GR"/>
        </w:rPr>
        <w:fldChar w:fldCharType="begin"/>
      </w:r>
      <w:r w:rsidRPr="002B6A85">
        <w:rPr>
          <w:rFonts w:cstheme="minorHAnsi"/>
          <w:sz w:val="24"/>
          <w:szCs w:val="24"/>
          <w:lang w:eastAsia="el-GR"/>
        </w:rPr>
        <w:instrText xml:space="preserve"> HYPERLINK "https://filologika.gr/lykio/g-lykiou/prosanatolismou/latinika/enotita-22/" \l "_ftn1" </w:instrText>
      </w:r>
      <w:r w:rsidRPr="002B6A85">
        <w:rPr>
          <w:rFonts w:cstheme="minorHAnsi"/>
          <w:sz w:val="24"/>
          <w:szCs w:val="24"/>
          <w:lang w:eastAsia="el-GR"/>
        </w:rPr>
      </w:r>
      <w:r w:rsidRPr="002B6A85">
        <w:rPr>
          <w:rFonts w:cstheme="minorHAnsi"/>
          <w:sz w:val="24"/>
          <w:szCs w:val="24"/>
          <w:lang w:eastAsia="el-GR"/>
        </w:rPr>
        <w:fldChar w:fldCharType="separate"/>
      </w:r>
      <w:r w:rsidRPr="002B6A85">
        <w:rPr>
          <w:rFonts w:cstheme="minorHAnsi"/>
          <w:color w:val="37ABF6"/>
          <w:sz w:val="24"/>
          <w:szCs w:val="24"/>
          <w:lang w:eastAsia="el-GR"/>
        </w:rPr>
        <w:t>[1]</w:t>
      </w:r>
      <w:r w:rsidRPr="002B6A85">
        <w:rPr>
          <w:rFonts w:cstheme="minorHAnsi"/>
          <w:sz w:val="24"/>
          <w:szCs w:val="24"/>
          <w:lang w:eastAsia="el-GR"/>
        </w:rPr>
        <w:fldChar w:fldCharType="end"/>
      </w:r>
      <w:bookmarkEnd w:id="0"/>
      <w:r w:rsidRPr="002B6A85">
        <w:rPr>
          <w:rFonts w:cstheme="minorHAnsi"/>
          <w:sz w:val="24"/>
          <w:szCs w:val="24"/>
          <w:lang w:eastAsia="el-GR"/>
        </w:rPr>
        <w:t>.</w:t>
      </w:r>
    </w:p>
    <w:p w14:paraId="0D0122F6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αγαπάμε την πατρίδα,</w:t>
      </w:r>
    </w:p>
    <w:p w14:paraId="7FA6F7BA" w14:textId="4A6F235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υπακούμε στη Σύγκλητο,</w:t>
      </w:r>
    </w:p>
    <w:p w14:paraId="437A9BE6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φροντίζουμε για τους καλούς πολίτες·</w:t>
      </w:r>
    </w:p>
    <w:p w14:paraId="51BB8DD0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αδιαφορούμε για τα εφήμερα κέρδη,</w:t>
      </w:r>
    </w:p>
    <w:p w14:paraId="233C3470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υπηρετούμε τη δόξα του μέλλοντος·</w:t>
      </w:r>
    </w:p>
    <w:p w14:paraId="57B4784A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θεωρούμε ότι αυτό</w:t>
      </w:r>
    </w:p>
    <w:p w14:paraId="41779349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που είναι το σωστότερο</w:t>
      </w:r>
    </w:p>
    <w:p w14:paraId="235A40A5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είναι και το καλύτερο·</w:t>
      </w:r>
    </w:p>
    <w:p w14:paraId="586ECDB6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ας ελπίζουμε αυτά που επιθυμούμε,</w:t>
      </w:r>
    </w:p>
    <w:p w14:paraId="2DD69BCE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αλλά ας υπομένουμε αυτό που θα έχει συμβεί·</w:t>
      </w:r>
    </w:p>
    <w:p w14:paraId="1D23FBC4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τέλος, ας θεωρούμε</w:t>
      </w:r>
    </w:p>
    <w:p w14:paraId="087E3E16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ότι το σώμα των γενναίων ανδρών</w:t>
      </w:r>
    </w:p>
    <w:p w14:paraId="6E208817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και των μεγάλων ανθρώπων είναι θνητό,</w:t>
      </w:r>
    </w:p>
    <w:p w14:paraId="7111B9BD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αλλά οι πνευματικές δραστηριότητες</w:t>
      </w:r>
    </w:p>
    <w:p w14:paraId="500F6A57" w14:textId="77777777" w:rsidR="002B6A85" w:rsidRPr="002B6A85" w:rsidRDefault="002B6A85" w:rsidP="002B6A85">
      <w:pPr>
        <w:pStyle w:val="a5"/>
        <w:rPr>
          <w:rFonts w:cstheme="minorHAnsi"/>
          <w:sz w:val="24"/>
          <w:szCs w:val="24"/>
          <w:lang w:eastAsia="el-GR"/>
        </w:rPr>
      </w:pPr>
      <w:r w:rsidRPr="002B6A85">
        <w:rPr>
          <w:rFonts w:cstheme="minorHAnsi"/>
          <w:sz w:val="24"/>
          <w:szCs w:val="24"/>
          <w:lang w:eastAsia="el-GR"/>
        </w:rPr>
        <w:t>και η δόξα της ανδρείας είναι αιώνια.</w:t>
      </w:r>
    </w:p>
    <w:p w14:paraId="3DB424BB" w14:textId="77777777" w:rsidR="002B6A85" w:rsidRPr="002B6A85" w:rsidRDefault="002B6A85" w:rsidP="002B6A85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  <w:sectPr w:rsidR="002B6A85" w:rsidRPr="002B6A85" w:rsidSect="002B6A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bookmarkStart w:id="1" w:name="_ftn1"/>
    </w:p>
    <w:p w14:paraId="7A6F6DFC" w14:textId="6802FC8F" w:rsidR="002B6A85" w:rsidRPr="002B6A85" w:rsidRDefault="002B6A85" w:rsidP="002B6A85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hyperlink r:id="rId5" w:anchor="_ftnref1" w:history="1">
        <w:r w:rsidRPr="002B6A85">
          <w:rPr>
            <w:rFonts w:eastAsia="Times New Roman" w:cstheme="minorHAnsi"/>
            <w:color w:val="37ABF6"/>
            <w:sz w:val="24"/>
            <w:szCs w:val="24"/>
            <w:lang w:eastAsia="el-GR"/>
          </w:rPr>
          <w:t>[1]</w:t>
        </w:r>
      </w:hyperlink>
      <w:bookmarkEnd w:id="1"/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Κατά λέξη μετάφραση: στη συνάθροιση και τον αριθμό των αθάνατων θεών.</w:t>
      </w:r>
    </w:p>
    <w:p w14:paraId="1FDB4958" w14:textId="77777777" w:rsidR="002B6A85" w:rsidRPr="002B6A85" w:rsidRDefault="002B6A85" w:rsidP="002B6A85">
      <w:pPr>
        <w:shd w:val="clear" w:color="auto" w:fill="FFFFFF"/>
        <w:spacing w:line="240" w:lineRule="atLeast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Γλωσσικά – Γραμματικά σχόλια</w:t>
      </w:r>
    </w:p>
    <w:p w14:paraId="3A9984E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Imitēmur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του αποθετικού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imitor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1 (= μιμούμαι).</w:t>
      </w:r>
    </w:p>
    <w:p w14:paraId="2E8CFDF2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nostros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της κτητικής αντωνυμίας α’ προσώπου για πολλούς κτήτορες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noster, nostra, nostrum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δικός μας, η δική μας, το δικό μας).</w:t>
      </w:r>
    </w:p>
    <w:p w14:paraId="71F6E6D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Brutos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Brutus, 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Βρούτος).</w:t>
      </w:r>
    </w:p>
    <w:p w14:paraId="280262E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Camillos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Camillus, 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Κάμιλλος).</w:t>
      </w:r>
    </w:p>
    <w:p w14:paraId="7E9821FC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Decios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Decius, –ii,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 (= o Δέκιος).</w:t>
      </w:r>
    </w:p>
    <w:p w14:paraId="2D5CAEF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Curios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Curius, –ii,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 (= ο Κούριος).</w:t>
      </w:r>
    </w:p>
    <w:p w14:paraId="57B21639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Fabricios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Fabricius, –ii,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 (= ο Φαβρίκιος).</w:t>
      </w:r>
    </w:p>
    <w:p w14:paraId="660B5B4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Scipiōnes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γ’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Scipio, –ōnis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Σκιπίωνας).</w:t>
      </w:r>
    </w:p>
    <w:p w14:paraId="5CB99313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innumerabiles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τριτόκλιτου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innumerabilis, –is, –e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αμέτρητος).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Προσοχή: Δεν έχει παραθετικά λόγω σημασίας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564C2966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lastRenderedPageBreak/>
        <w:t>alios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της αόριστης επιθετικής αντωνυμίας (ή αντωνυμικού επιθέτου)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alius, alia, a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liud (= άλλος, –η, –ο).</w:t>
      </w:r>
    </w:p>
    <w:p w14:paraId="42DD24A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qui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ονομ. πληθ. αρσ. της αναφορικής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qui, quae, 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οποίος, –α, –ο).</w:t>
      </w:r>
    </w:p>
    <w:p w14:paraId="38D47C34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hanc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θηλ. της δεικτικής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hic, haec, hoc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αυτός, –ή, –ό).</w:t>
      </w:r>
    </w:p>
    <w:p w14:paraId="4AADA6B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θηλ. του ουσιαστικού ε’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res, rei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το πράγμα).</w:t>
      </w:r>
    </w:p>
    <w:p w14:paraId="02E098F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publicam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θηλ. του δευτερόκλιτου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publicus,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δημόσιος).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Προσοχή: Δεν έχει παραθετικά λόγω σημασίας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·</w:t>
      </w:r>
    </w:p>
    <w:p w14:paraId="7D57F159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res publica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= η πολιτεία).</w:t>
      </w:r>
    </w:p>
    <w:p w14:paraId="31D2CC16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stabilivērunt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γ’ πληθ. οριστ. παρακ.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stabilio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4 (= στερεώνω).</w:t>
      </w:r>
    </w:p>
    <w:p w14:paraId="7EEC2FFF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της αναφορικής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qui, quae, 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οποίος, –α, –ο).</w:t>
      </w:r>
    </w:p>
    <w:p w14:paraId="45FA38D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equidem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βεβαιωτικό επίρρημα (= (εγώ) βέβαια/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ego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+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quidem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).</w:t>
      </w:r>
    </w:p>
    <w:p w14:paraId="2B630C23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in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πρόθεση συντασσόμενη (εδώ) με αφαιρετική (= σε).</w:t>
      </w:r>
    </w:p>
    <w:p w14:paraId="11D55C8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deōrum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πληθ.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deus, 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θεός).</w:t>
      </w:r>
    </w:p>
    <w:p w14:paraId="414A86C6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immortalium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πληθ. αρσ. του τριτόκλιτου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immortalis, –is, –e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αθάνατος).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 Προσοχή: Δεν έχει παραθετικά λόγω σημασίας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63211F76" w14:textId="48C82548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coĕtu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αφαιρ. ενικ. αρσ. του ουσιαστικού δ’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coetus, –us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 η συνάθροιση).</w:t>
      </w:r>
    </w:p>
    <w:p w14:paraId="08C0E14A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ac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συμπλεκτικός σύνδεσμος (= και).</w:t>
      </w:r>
    </w:p>
    <w:p w14:paraId="6A8F8B2D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numero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αφαιρ. ενικ.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numerus, 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αριθμός).</w:t>
      </w:r>
    </w:p>
    <w:p w14:paraId="1FDB3F8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repōno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ενικ. οριστ.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repono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3 (= τοποθετώ).</w:t>
      </w:r>
    </w:p>
    <w:p w14:paraId="391FD88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Amēmus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amo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1 (= αγαπώ).</w:t>
      </w:r>
    </w:p>
    <w:p w14:paraId="15C2BAB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patriam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θηλ. του ουσιαστικού α’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patria, –ae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η πατρίδα).</w:t>
      </w:r>
    </w:p>
    <w:p w14:paraId="6A82BCA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pareāmus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pareo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2 (= υπακούω).</w:t>
      </w:r>
    </w:p>
    <w:p w14:paraId="348B296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senātui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δοτ. ενικ. αρσ. του ουσιαστικού δ’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senātus, –us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η Σύγκλητος).</w:t>
      </w:r>
    </w:p>
    <w:p w14:paraId="59C0481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consulāmus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consulo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3 (= φροντίζω).</w:t>
      </w:r>
    </w:p>
    <w:p w14:paraId="409B1F0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bonis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δοτ. πληθ. αρσ. του δευτερόκλιτου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bonus,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καλός).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ΣΥΓΚΡ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melior, –ior, –ius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ΥΠΕΡΘ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optimus,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·</w:t>
      </w:r>
    </w:p>
    <w:p w14:paraId="1A024CFA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(ως ουσ.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boni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–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ōrum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οι καλοί πολίτες).</w:t>
      </w:r>
    </w:p>
    <w:p w14:paraId="654FC8D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praesentes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της μετοχής ενεστ.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praesum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(σύνθετο 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),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praefui, – , praeesse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προηγούμαι, είμαι μπροστά).</w:t>
      </w:r>
    </w:p>
    <w:p w14:paraId="40D8DEE2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fructus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δ’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fructus, –us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η ωφέλεια, το κέρδος).</w:t>
      </w:r>
    </w:p>
    <w:p w14:paraId="5AEB6AD4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neglegāmus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neglego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/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negligo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3 (= αδιαφορώ).</w:t>
      </w:r>
    </w:p>
    <w:p w14:paraId="146E21F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posteritātis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ενικ. θηλ. του ουσιαστικού γ’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posteritas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posteritātis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το μέλλον).</w:t>
      </w:r>
    </w:p>
    <w:p w14:paraId="601A614A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gloriae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δοτ. ενικ. του θηλ. ουσιαστικού α’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gloria, –ae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η δόξα).</w:t>
      </w:r>
    </w:p>
    <w:p w14:paraId="6F133C2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serviāmus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servio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4 (= υπηρετώ).</w:t>
      </w:r>
    </w:p>
    <w:p w14:paraId="4FF8AAE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id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ουδ. της οριστικής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is, ea, id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αυτός, –ή, –ό).</w:t>
      </w:r>
    </w:p>
    <w:p w14:paraId="11C1DD1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αρσ. της οριστικής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is, ea, id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αυτός, –ή, –ό).</w:t>
      </w:r>
    </w:p>
    <w:p w14:paraId="554BFF3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esse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απαρ. ενεστ. του βοηθητικού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sum, fui, – , esse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είμαι, υπάρχω).</w:t>
      </w:r>
    </w:p>
    <w:p w14:paraId="5F8AD9D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optimum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ουδ. του δευτερόκλιτου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optimus,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(υπερθ. 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bonus,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 (= άριστος).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ΣΥΓΚΡ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melior, –ior, –ius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ΥΠΕΡΘ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optimus,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6CD3E66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putēmus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puto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1 (= νομίζω).</w:t>
      </w:r>
    </w:p>
    <w:p w14:paraId="183B847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ονομ. ενικ. ουδ. της αναφορικής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qui, quae, 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οποίος, –α, –ο).</w:t>
      </w:r>
    </w:p>
    <w:p w14:paraId="3E56A5B9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γ’ ενικ. οριστ. ενεστ. του βοηθητικού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sum, fui, – , esse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είμαι, υπάρχω).</w:t>
      </w:r>
    </w:p>
    <w:p w14:paraId="1D207CC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rectissimum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ονομ. ενικ. ουδ. του δευτερόκλιτου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rectissimus,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(υπερθ. 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rectus,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 (= ο πιο σωστός).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ΣΥΓΚΡ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rectior, –ior, –ius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ΥΠΕΡΘ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rectissimus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 –a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–um.</w:t>
      </w:r>
    </w:p>
    <w:p w14:paraId="025FBE94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sperēmus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spero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1 (= ελπίζω).</w:t>
      </w:r>
    </w:p>
    <w:p w14:paraId="2E1EF6E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quae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ουδ. της αναφορικής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qui, quae, 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οποίος, –α, –ο).</w:t>
      </w:r>
    </w:p>
    <w:p w14:paraId="74F2CC2A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volumus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οριστ. ενεστ. του ανώμαλου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volo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θέλω).</w:t>
      </w:r>
    </w:p>
    <w:p w14:paraId="218F6CB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sed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αντιθετικός σύνδεσμος (= αλλά).</w:t>
      </w:r>
    </w:p>
    <w:p w14:paraId="164A229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ferāmus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ενεργ. φωνής του ανώμαλου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fero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υπομένω).</w:t>
      </w:r>
    </w:p>
    <w:p w14:paraId="351CBAB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ονομ. ενικ. ουδ. της αναφορικής αντωνυμίας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qui, quae, 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οποίος, –α, –ο).</w:t>
      </w:r>
    </w:p>
    <w:p w14:paraId="2A34C8FE" w14:textId="5B6E985E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accident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γ’ ενικ. οριστ. συντ. μέλλ. ενεργ. φωνής του απρόσωπου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accidit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+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cado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),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accidit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,–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accidere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3 (= συμβαίνει).</w:t>
      </w:r>
    </w:p>
    <w:p w14:paraId="460F741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lastRenderedPageBreak/>
        <w:t>arbitrēmur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α’ πληθ. υποτ. ενεστ. του αποθετικού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arbitror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1 (= νομίζω, πιστεύω).</w:t>
      </w:r>
    </w:p>
    <w:p w14:paraId="59E4881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denique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χρονικό επίρρημα (= τέλος).</w:t>
      </w:r>
    </w:p>
    <w:p w14:paraId="2F44D07D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corpus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ουδ. του ουσιαστικού γ’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corpus, corporis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το σώμα).</w:t>
      </w:r>
    </w:p>
    <w:p w14:paraId="7DFF1CDB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virōrum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πληθ.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vir, viri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άντρας).</w:t>
      </w:r>
    </w:p>
    <w:p w14:paraId="3F02E86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fortium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πληθ. αρσ. του τριτόκλιτου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fortis, –is, –e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δυνατός).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 ΣΥΓΚΡ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fortior, –ior, –ius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ΥΠΕΡΘ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fortissimus,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6D9AB884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magnorum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πληθ. αρσ. του δευτερόκλιτου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magnus,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μεγάλος).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ΣΥΓΚΡ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maior, –ior,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–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ΥΠΕΡΘ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maximus,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·</w:t>
      </w:r>
    </w:p>
    <w:p w14:paraId="63A59EE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–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συμπλεκτικός σύνδεσμος (= και/ εγκλιτική χρήση).</w:t>
      </w:r>
    </w:p>
    <w:p w14:paraId="63CD128D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hominum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πληθ. αρσ. και θηλ. του ουσιαστικού γ’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homo, –inis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ο άνθρωπος).</w:t>
      </w:r>
    </w:p>
    <w:p w14:paraId="4D4D8BE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esse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απαρ. ενεστ. του βοηθητικού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sum, fui, – , esse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είμαι, υπάρχω).</w:t>
      </w:r>
    </w:p>
    <w:p w14:paraId="32FC1CB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mortāle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ουδ. του τριτόκλιτου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mortalis, –is, –e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θνητός).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Προσοχή: Δεν έχει παραθετικά λόγω σημασίας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0CE67A7D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animi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ενικ. αρσ. του ουσιαστικού β’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animus, –i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η ψυχή).</w:t>
      </w:r>
    </w:p>
    <w:p w14:paraId="00F5D75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vero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αντιθετικός σύνδεσμος (= όμως).</w:t>
      </w:r>
    </w:p>
    <w:p w14:paraId="7253EF56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motus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πληθ. αρσ. του ουσιαστικού δ’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motus, –us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η κίνηση).</w:t>
      </w:r>
    </w:p>
    <w:p w14:paraId="1911AD4F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συμπλεκτικός σύνδεσμος (= και).</w:t>
      </w:r>
    </w:p>
    <w:p w14:paraId="5632607A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virtūtis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γεν. ενικ. θηλ. του ουσιαστικού γ’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virtus, virt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ūtis (= η ανδρεία).</w:t>
      </w:r>
    </w:p>
    <w:p w14:paraId="65AC0BAC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gloriam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θηλ. του ουσιαστικού α’ κλίσης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gloria, –ae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η δόξα).</w:t>
      </w:r>
    </w:p>
    <w:p w14:paraId="1448C02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sempiternam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αιτ. ενικ. θηλ. του δευτερόκλιτου επιθέτου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sempiternus, –a, –um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αιώνιος).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Προσοχή: Δεν έχει παραθετικά λόγω σημασίας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46000C2E" w14:textId="77777777" w:rsidR="002B6A85" w:rsidRPr="002B6A85" w:rsidRDefault="002B6A85" w:rsidP="002B6A85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esse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απαρ. ενεστ. του βοηθητικού ρ.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sum, fui, – , esse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(= είμαι, υπάρχω).</w:t>
      </w:r>
    </w:p>
    <w:p w14:paraId="0AE01828" w14:textId="77777777" w:rsidR="002B6A85" w:rsidRPr="002B6A85" w:rsidRDefault="002B6A85" w:rsidP="002B6A85">
      <w:pPr>
        <w:shd w:val="clear" w:color="auto" w:fill="FFFFFF"/>
        <w:spacing w:line="240" w:lineRule="atLeast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Συγκεντρωτική Παρουσίαση Γραμματικών Τύπων</w:t>
      </w:r>
    </w:p>
    <w:p w14:paraId="520B6908" w14:textId="77777777" w:rsidR="002B6A85" w:rsidRPr="002B6A85" w:rsidRDefault="002B6A85" w:rsidP="002B6A85">
      <w:pPr>
        <w:shd w:val="clear" w:color="auto" w:fill="FFFFFF"/>
        <w:spacing w:before="150" w:after="0" w:line="240" w:lineRule="atLeast"/>
        <w:jc w:val="center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008080"/>
          <w:sz w:val="24"/>
          <w:szCs w:val="24"/>
          <w:lang w:eastAsia="el-GR"/>
        </w:rPr>
        <w:t>Ουσιαστικά</w:t>
      </w: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 </w:t>
      </w:r>
    </w:p>
    <w:p w14:paraId="1AC94215" w14:textId="77777777" w:rsidR="002B6A85" w:rsidRPr="002B6A85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A΄ κλίση</w:t>
      </w:r>
    </w:p>
    <w:p w14:paraId="35F8E1DE" w14:textId="77777777" w:rsidR="002B6A85" w:rsidRPr="002B6A85" w:rsidRDefault="002B6A85" w:rsidP="002B6A85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t>Θηλυκά</w:t>
      </w:r>
    </w:p>
    <w:tbl>
      <w:tblPr>
        <w:tblW w:w="1091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3"/>
      </w:tblGrid>
      <w:tr w:rsidR="002B6A85" w:rsidRPr="002B6A85" w14:paraId="4E61B888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7FDCB01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gloria, –ae</w:t>
            </w:r>
          </w:p>
        </w:tc>
      </w:tr>
      <w:tr w:rsidR="002B6A85" w:rsidRPr="002B6A85" w14:paraId="600E406E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5F12B13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patria, –ae</w:t>
            </w:r>
          </w:p>
        </w:tc>
      </w:tr>
    </w:tbl>
    <w:p w14:paraId="1DCAB592" w14:textId="77777777" w:rsidR="002B6A85" w:rsidRPr="002B6A85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Β΄ κλίση</w:t>
      </w:r>
    </w:p>
    <w:p w14:paraId="04A47450" w14:textId="77777777" w:rsidR="002B6A85" w:rsidRPr="002B6A85" w:rsidRDefault="002B6A85" w:rsidP="002B6A85">
      <w:pPr>
        <w:shd w:val="clear" w:color="auto" w:fill="FFFFFF"/>
        <w:spacing w:line="240" w:lineRule="atLeast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t>Αρσενικά</w:t>
      </w:r>
    </w:p>
    <w:p w14:paraId="08B31301" w14:textId="77777777" w:rsidR="002B6A85" w:rsidRDefault="002B6A85" w:rsidP="002B6A85">
      <w:pPr>
        <w:spacing w:after="0" w:line="480" w:lineRule="auto"/>
        <w:rPr>
          <w:rFonts w:eastAsia="Times New Roman" w:cstheme="minorHAnsi"/>
          <w:i/>
          <w:iCs/>
          <w:sz w:val="24"/>
          <w:szCs w:val="24"/>
          <w:lang w:eastAsia="el-GR"/>
        </w:rPr>
        <w:sectPr w:rsidR="002B6A85" w:rsidSect="002B6A8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91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3"/>
      </w:tblGrid>
      <w:tr w:rsidR="002B6A85" w:rsidRPr="002B6A85" w14:paraId="3A862694" w14:textId="77777777" w:rsidTr="002B6A85">
        <w:trPr>
          <w:trHeight w:val="325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0EE579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animus, –i</w:t>
            </w:r>
          </w:p>
        </w:tc>
      </w:tr>
      <w:tr w:rsidR="002B6A85" w:rsidRPr="002B6A85" w14:paraId="7FA0001E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82CA84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boni, –orum (δεν έχει ενικό)</w:t>
            </w:r>
          </w:p>
        </w:tc>
      </w:tr>
      <w:tr w:rsidR="002B6A85" w:rsidRPr="002B6A85" w14:paraId="5D3F21B1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8317AC1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Brutus, – i (δεν έχει πληθυντικό)</w:t>
            </w:r>
          </w:p>
        </w:tc>
      </w:tr>
      <w:tr w:rsidR="002B6A85" w:rsidRPr="002B6A85" w14:paraId="43DB453D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9FC6C80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Camillus, –i (δεν έχει πληθυντικό)</w:t>
            </w:r>
          </w:p>
        </w:tc>
      </w:tr>
      <w:tr w:rsidR="002B6A85" w:rsidRPr="002B6A85" w14:paraId="59A766DE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DFC0DBA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Curius, –ii, (–i) (δεν έχει πληθυντικό)</w:t>
            </w:r>
          </w:p>
        </w:tc>
      </w:tr>
      <w:tr w:rsidR="002B6A85" w:rsidRPr="002B6A85" w14:paraId="6CC03327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224BBD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Decius, –ii, (–i) (δεν έχει πληθυντικό)</w:t>
            </w:r>
          </w:p>
        </w:tc>
      </w:tr>
      <w:tr w:rsidR="002B6A85" w:rsidRPr="002B6A85" w14:paraId="0DEF66C0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77406D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deus, –i</w:t>
            </w:r>
          </w:p>
        </w:tc>
      </w:tr>
      <w:tr w:rsidR="002B6A85" w:rsidRPr="002B6A85" w14:paraId="68C0C07E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457C5D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Fabricius, –ii, (–i) (δεν έχει πληθυντικό)</w:t>
            </w:r>
          </w:p>
        </w:tc>
      </w:tr>
      <w:tr w:rsidR="002B6A85" w:rsidRPr="002B6A85" w14:paraId="7BC2C254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5A59144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numerus, –i</w:t>
            </w:r>
          </w:p>
        </w:tc>
      </w:tr>
      <w:tr w:rsidR="002B6A85" w:rsidRPr="002B6A85" w14:paraId="7288D86A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A60E8B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vir, viri</w:t>
            </w:r>
          </w:p>
        </w:tc>
      </w:tr>
    </w:tbl>
    <w:p w14:paraId="58ECBB25" w14:textId="77777777" w:rsidR="002B6A85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sectPr w:rsidR="002B6A85" w:rsidSect="002B6A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6E34655" w14:textId="77777777" w:rsidR="002B6A85" w:rsidRPr="002B6A85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Γ΄κλίση</w:t>
      </w:r>
    </w:p>
    <w:p w14:paraId="580DED0A" w14:textId="77777777" w:rsidR="002B6A85" w:rsidRPr="002B6A85" w:rsidRDefault="002B6A85" w:rsidP="002B6A85">
      <w:pPr>
        <w:shd w:val="clear" w:color="auto" w:fill="FFFFFF"/>
        <w:spacing w:line="240" w:lineRule="atLeast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t>Αρσενικά</w:t>
      </w:r>
    </w:p>
    <w:tbl>
      <w:tblPr>
        <w:tblW w:w="1091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3"/>
      </w:tblGrid>
      <w:tr w:rsidR="002B6A85" w:rsidRPr="002B6A85" w14:paraId="7398131E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4B8162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homo, –inis</w:t>
            </w:r>
          </w:p>
          <w:p w14:paraId="50AF63E4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Scipio, –onis (δεν έχει πληθυντικό)</w:t>
            </w:r>
          </w:p>
        </w:tc>
      </w:tr>
    </w:tbl>
    <w:p w14:paraId="04B90C59" w14:textId="77777777" w:rsid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sectPr w:rsidR="002B6A85" w:rsidSect="002B6A8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225851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t>Θηλυκά</w:t>
      </w:r>
    </w:p>
    <w:p w14:paraId="3CA2DCFD" w14:textId="46B701E3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posteritas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posteritatis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(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δεν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έχει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πληθ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.)</w:t>
      </w:r>
    </w:p>
    <w:p w14:paraId="4F04AD4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virtus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virtutis</w:t>
      </w:r>
    </w:p>
    <w:p w14:paraId="01784EB2" w14:textId="77777777" w:rsidR="002B6A85" w:rsidRPr="002B6A85" w:rsidRDefault="002B6A85" w:rsidP="002B6A85">
      <w:pPr>
        <w:shd w:val="clear" w:color="auto" w:fill="FFFFFF"/>
        <w:spacing w:after="0" w:line="240" w:lineRule="atLeast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t>Ουδέτερα</w:t>
      </w:r>
    </w:p>
    <w:p w14:paraId="7F6FA43A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corpus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corporis</w:t>
      </w:r>
    </w:p>
    <w:p w14:paraId="4A1B7252" w14:textId="77777777" w:rsidR="002B6A85" w:rsidRPr="00B46C8C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sectPr w:rsidR="002B6A85" w:rsidRPr="00B46C8C" w:rsidSect="002B6A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F43B9E5" w14:textId="77777777" w:rsidR="00B46C8C" w:rsidRPr="00B46C8C" w:rsidRDefault="00B46C8C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</w:pPr>
    </w:p>
    <w:p w14:paraId="78FC53A8" w14:textId="385D52F1" w:rsidR="002B6A85" w:rsidRPr="002B6A85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lastRenderedPageBreak/>
        <w:t>Δ΄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κλίση</w:t>
      </w:r>
    </w:p>
    <w:p w14:paraId="032252E4" w14:textId="77777777" w:rsidR="002B6A85" w:rsidRPr="002B6A85" w:rsidRDefault="002B6A85" w:rsidP="002B6A85">
      <w:pPr>
        <w:shd w:val="clear" w:color="auto" w:fill="FFFFFF"/>
        <w:spacing w:line="240" w:lineRule="atLeast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t>Αρσενικά</w:t>
      </w:r>
    </w:p>
    <w:p w14:paraId="19FD9247" w14:textId="77777777" w:rsidR="002B6A85" w:rsidRPr="00B46C8C" w:rsidRDefault="002B6A85" w:rsidP="002B6A85">
      <w:pPr>
        <w:spacing w:after="0" w:line="480" w:lineRule="auto"/>
        <w:rPr>
          <w:rFonts w:eastAsia="Times New Roman" w:cstheme="minorHAnsi"/>
          <w:i/>
          <w:iCs/>
          <w:sz w:val="24"/>
          <w:szCs w:val="24"/>
          <w:lang w:val="en-US" w:eastAsia="el-GR"/>
        </w:rPr>
        <w:sectPr w:rsidR="002B6A85" w:rsidRPr="00B46C8C" w:rsidSect="002B6A8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91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3"/>
      </w:tblGrid>
      <w:tr w:rsidR="002B6A85" w:rsidRPr="002B6A85" w14:paraId="67CC69D2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6D295DF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coetus</w:t>
            </w:r>
            <w:r w:rsidRPr="002B6A85">
              <w:rPr>
                <w:rFonts w:eastAsia="Times New Roman" w:cstheme="minorHAnsi"/>
                <w:sz w:val="24"/>
                <w:szCs w:val="24"/>
                <w:lang w:eastAsia="el-GR"/>
              </w:rPr>
              <w:t>,</w:t>
            </w: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 –us</w:t>
            </w:r>
          </w:p>
        </w:tc>
      </w:tr>
      <w:tr w:rsidR="002B6A85" w:rsidRPr="002B6A85" w14:paraId="542EDB8A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8049E05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senαtus</w:t>
            </w:r>
            <w:r w:rsidRPr="002B6A85">
              <w:rPr>
                <w:rFonts w:eastAsia="Times New Roman" w:cstheme="minorHAnsi"/>
                <w:sz w:val="24"/>
                <w:szCs w:val="24"/>
                <w:lang w:eastAsia="el-GR"/>
              </w:rPr>
              <w:t>,</w:t>
            </w: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 –us</w:t>
            </w:r>
            <w:r w:rsidRPr="002B6A85">
              <w:rPr>
                <w:rFonts w:eastAsia="Times New Roman" w:cstheme="minorHAnsi"/>
                <w:sz w:val="24"/>
                <w:szCs w:val="24"/>
                <w:lang w:eastAsia="el-GR"/>
              </w:rPr>
              <w:t>(δεν έχει πληθυντικό)</w:t>
            </w:r>
          </w:p>
        </w:tc>
      </w:tr>
      <w:tr w:rsidR="002B6A85" w:rsidRPr="002B6A85" w14:paraId="073EF07C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A9200A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fructus</w:t>
            </w:r>
            <w:r w:rsidRPr="002B6A85">
              <w:rPr>
                <w:rFonts w:eastAsia="Times New Roman" w:cstheme="minorHAnsi"/>
                <w:sz w:val="24"/>
                <w:szCs w:val="24"/>
                <w:lang w:eastAsia="el-GR"/>
              </w:rPr>
              <w:t>,</w:t>
            </w: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 –us</w:t>
            </w:r>
          </w:p>
        </w:tc>
      </w:tr>
      <w:tr w:rsidR="002B6A85" w:rsidRPr="002B6A85" w14:paraId="51BA1EFF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9C7827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motus</w:t>
            </w:r>
            <w:r w:rsidRPr="002B6A85">
              <w:rPr>
                <w:rFonts w:eastAsia="Times New Roman" w:cstheme="minorHAnsi"/>
                <w:sz w:val="24"/>
                <w:szCs w:val="24"/>
                <w:lang w:eastAsia="el-GR"/>
              </w:rPr>
              <w:t>,</w:t>
            </w: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 –us</w:t>
            </w:r>
          </w:p>
        </w:tc>
      </w:tr>
    </w:tbl>
    <w:p w14:paraId="2FE16325" w14:textId="77777777" w:rsidR="002B6A85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sectPr w:rsidR="002B6A85" w:rsidSect="002B6A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C440AA1" w14:textId="77777777" w:rsidR="002B6A85" w:rsidRPr="002B6A85" w:rsidRDefault="002B6A85" w:rsidP="002B6A85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Ε΄ κλίση</w:t>
      </w:r>
    </w:p>
    <w:p w14:paraId="0958B535" w14:textId="77777777" w:rsidR="002B6A85" w:rsidRPr="002B6A85" w:rsidRDefault="002B6A85" w:rsidP="002B6A85">
      <w:pPr>
        <w:shd w:val="clear" w:color="auto" w:fill="FFFFFF"/>
        <w:spacing w:line="240" w:lineRule="atLeast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t>Θηλυκά</w:t>
      </w:r>
      <w:r w:rsidRPr="002B6A85"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br/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 rei</w:t>
      </w:r>
    </w:p>
    <w:p w14:paraId="2B2C6954" w14:textId="77777777" w:rsidR="002B6A85" w:rsidRPr="002B6A85" w:rsidRDefault="002B6A85" w:rsidP="002B6A85">
      <w:pPr>
        <w:shd w:val="clear" w:color="auto" w:fill="FFFFFF"/>
        <w:spacing w:before="150" w:line="240" w:lineRule="auto"/>
        <w:jc w:val="center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008080"/>
          <w:sz w:val="24"/>
          <w:szCs w:val="24"/>
          <w:lang w:eastAsia="el-GR"/>
        </w:rPr>
        <w:t>Παραθετικά Επιθέτων</w:t>
      </w: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 </w:t>
      </w:r>
    </w:p>
    <w:p w14:paraId="61D18265" w14:textId="77777777" w:rsidR="002B6A85" w:rsidRPr="002B6A85" w:rsidRDefault="002B6A85" w:rsidP="002B6A85">
      <w:pPr>
        <w:shd w:val="clear" w:color="auto" w:fill="FFFFFF"/>
        <w:spacing w:line="240" w:lineRule="auto"/>
        <w:jc w:val="center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FF6600"/>
          <w:sz w:val="24"/>
          <w:szCs w:val="24"/>
          <w:lang w:eastAsia="el-GR"/>
        </w:rPr>
        <w:t>Β΄Κλίση</w:t>
      </w:r>
    </w:p>
    <w:p w14:paraId="242C0151" w14:textId="77777777" w:rsidR="00E00BC8" w:rsidRDefault="00E00BC8" w:rsidP="002B6A85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800000"/>
          <w:sz w:val="24"/>
          <w:szCs w:val="24"/>
          <w:lang w:eastAsia="el-GR"/>
        </w:rPr>
        <w:sectPr w:rsidR="00E00BC8" w:rsidSect="002B6A8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845673" w14:textId="77777777" w:rsidR="002B6A85" w:rsidRPr="002B6A85" w:rsidRDefault="002B6A85" w:rsidP="000855B5">
      <w:pPr>
        <w:pStyle w:val="a5"/>
        <w:rPr>
          <w:color w:val="111111"/>
          <w:lang w:eastAsia="el-GR"/>
        </w:rPr>
      </w:pPr>
      <w:r w:rsidRPr="002B6A85">
        <w:rPr>
          <w:lang w:eastAsia="el-GR"/>
        </w:rPr>
        <w:t>Θετικός</w:t>
      </w:r>
      <w:r w:rsidRPr="002B6A85">
        <w:rPr>
          <w:color w:val="111111"/>
          <w:lang w:eastAsia="el-GR"/>
        </w:rPr>
        <w:t> </w:t>
      </w:r>
    </w:p>
    <w:tbl>
      <w:tblPr>
        <w:tblW w:w="3398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</w:tblGrid>
      <w:tr w:rsidR="002B6A85" w:rsidRPr="002B6A85" w14:paraId="1789FB15" w14:textId="77777777" w:rsidTr="007F2A8F">
        <w:trPr>
          <w:trHeight w:val="268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8F559FD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bonus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–a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–um</w:t>
            </w:r>
          </w:p>
        </w:tc>
      </w:tr>
      <w:tr w:rsidR="002B6A85" w:rsidRPr="002B6A85" w14:paraId="67DBEEEB" w14:textId="77777777" w:rsidTr="007F2A8F">
        <w:trPr>
          <w:trHeight w:val="268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37202A3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magnus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–a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–um</w:t>
            </w:r>
          </w:p>
        </w:tc>
      </w:tr>
      <w:tr w:rsidR="002B6A85" w:rsidRPr="002B6A85" w14:paraId="1F3A9D54" w14:textId="77777777" w:rsidTr="007F2A8F">
        <w:trPr>
          <w:trHeight w:val="268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69A70D" w14:textId="4414AC6D" w:rsidR="002B6A85" w:rsidRPr="002B6A85" w:rsidRDefault="000855B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rectus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–a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–um</w:t>
            </w:r>
          </w:p>
        </w:tc>
      </w:tr>
      <w:tr w:rsidR="002B6A85" w:rsidRPr="002B6A85" w14:paraId="241515B4" w14:textId="77777777" w:rsidTr="007F2A8F">
        <w:trPr>
          <w:trHeight w:val="268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B25FE2" w14:textId="33DB223A" w:rsidR="002B6A85" w:rsidRPr="007F2A8F" w:rsidRDefault="002B6A85" w:rsidP="000855B5">
            <w:pPr>
              <w:pStyle w:val="a5"/>
              <w:rPr>
                <w:lang w:val="en-US" w:eastAsia="el-GR"/>
              </w:rPr>
            </w:pPr>
          </w:p>
        </w:tc>
      </w:tr>
      <w:tr w:rsidR="002B6A85" w:rsidRPr="002B6A85" w14:paraId="6F1F2D6F" w14:textId="77777777" w:rsidTr="007F2A8F">
        <w:trPr>
          <w:trHeight w:val="142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EE617F" w14:textId="3C6B13DA" w:rsidR="002B6A85" w:rsidRPr="002B6A85" w:rsidRDefault="002B6A85" w:rsidP="000855B5">
            <w:pPr>
              <w:pStyle w:val="a5"/>
              <w:rPr>
                <w:lang w:eastAsia="el-GR"/>
              </w:rPr>
            </w:pPr>
          </w:p>
        </w:tc>
      </w:tr>
    </w:tbl>
    <w:p w14:paraId="1A1EF589" w14:textId="79C231D5" w:rsidR="002B6A85" w:rsidRPr="002B6A85" w:rsidRDefault="002B6A85" w:rsidP="000855B5">
      <w:pPr>
        <w:pStyle w:val="a5"/>
        <w:rPr>
          <w:color w:val="111111"/>
          <w:lang w:eastAsia="el-GR"/>
        </w:rPr>
      </w:pPr>
      <w:r w:rsidRPr="002B6A85">
        <w:rPr>
          <w:lang w:eastAsia="el-GR"/>
        </w:rPr>
        <w:t> </w:t>
      </w:r>
    </w:p>
    <w:tbl>
      <w:tblPr>
        <w:tblW w:w="344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</w:tblGrid>
      <w:tr w:rsidR="002B6A85" w:rsidRPr="002B6A85" w14:paraId="0E957D7E" w14:textId="77777777" w:rsidTr="006B7F42">
        <w:trPr>
          <w:trHeight w:val="448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F89F4BD" w14:textId="51CD5EB0" w:rsidR="000855B5" w:rsidRDefault="006B7F42" w:rsidP="000855B5">
            <w:pPr>
              <w:pStyle w:val="a5"/>
              <w:rPr>
                <w:i/>
                <w:iCs/>
                <w:lang w:eastAsia="el-GR"/>
              </w:rPr>
            </w:pPr>
            <w:r w:rsidRPr="002B6A85">
              <w:rPr>
                <w:lang w:eastAsia="el-GR"/>
              </w:rPr>
              <w:t>Συγκριτικός</w:t>
            </w:r>
          </w:p>
          <w:p w14:paraId="30BE4623" w14:textId="78F95049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melior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–ior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–ius</w:t>
            </w:r>
          </w:p>
        </w:tc>
      </w:tr>
      <w:tr w:rsidR="002B6A85" w:rsidRPr="002B6A85" w14:paraId="383BFB99" w14:textId="77777777" w:rsidTr="006B7F42">
        <w:trPr>
          <w:trHeight w:val="224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7FBF6E9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maior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–ior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–ius</w:t>
            </w:r>
          </w:p>
        </w:tc>
      </w:tr>
      <w:tr w:rsidR="002B6A85" w:rsidRPr="002B6A85" w14:paraId="78447EFA" w14:textId="77777777" w:rsidTr="006B7F42">
        <w:trPr>
          <w:trHeight w:val="224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02FE3D6" w14:textId="6340DBBE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 </w:t>
            </w:r>
            <w:r w:rsidR="000855B5" w:rsidRPr="002B6A85">
              <w:rPr>
                <w:i/>
                <w:iCs/>
                <w:lang w:eastAsia="el-GR"/>
              </w:rPr>
              <w:t>rectior</w:t>
            </w:r>
            <w:r w:rsidR="000855B5" w:rsidRPr="002B6A85">
              <w:rPr>
                <w:lang w:eastAsia="el-GR"/>
              </w:rPr>
              <w:t>,</w:t>
            </w:r>
            <w:r w:rsidR="000855B5" w:rsidRPr="002B6A85">
              <w:rPr>
                <w:i/>
                <w:iCs/>
                <w:lang w:eastAsia="el-GR"/>
              </w:rPr>
              <w:t> –ior</w:t>
            </w:r>
            <w:r w:rsidR="000855B5" w:rsidRPr="002B6A85">
              <w:rPr>
                <w:lang w:eastAsia="el-GR"/>
              </w:rPr>
              <w:t>,</w:t>
            </w:r>
            <w:r w:rsidR="000855B5" w:rsidRPr="002B6A85">
              <w:rPr>
                <w:i/>
                <w:iCs/>
                <w:lang w:eastAsia="el-GR"/>
              </w:rPr>
              <w:t> –ius</w:t>
            </w:r>
          </w:p>
        </w:tc>
      </w:tr>
      <w:tr w:rsidR="002B6A85" w:rsidRPr="002B6A85" w14:paraId="78BD793D" w14:textId="77777777" w:rsidTr="006B7F42">
        <w:trPr>
          <w:trHeight w:val="224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6C82EEF" w14:textId="241A6CBF" w:rsidR="002B6A85" w:rsidRPr="007F2A8F" w:rsidRDefault="007F2A8F" w:rsidP="000855B5">
            <w:pPr>
              <w:pStyle w:val="a5"/>
              <w:rPr>
                <w:lang w:val="en-US" w:eastAsia="el-GR"/>
              </w:rPr>
            </w:pPr>
            <w:r>
              <w:rPr>
                <w:lang w:val="en-US" w:eastAsia="el-GR"/>
              </w:rPr>
              <w:t xml:space="preserve">                                               </w:t>
            </w:r>
          </w:p>
        </w:tc>
      </w:tr>
      <w:tr w:rsidR="002B6A85" w:rsidRPr="002B6A85" w14:paraId="2DF3806F" w14:textId="77777777" w:rsidTr="006B7F42">
        <w:trPr>
          <w:trHeight w:val="212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7E10117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 </w:t>
            </w:r>
          </w:p>
        </w:tc>
      </w:tr>
    </w:tbl>
    <w:p w14:paraId="7192FB30" w14:textId="4D2EAB3D" w:rsidR="002B6A85" w:rsidRPr="002B6A85" w:rsidRDefault="002B6A85" w:rsidP="000855B5">
      <w:pPr>
        <w:pStyle w:val="a5"/>
        <w:rPr>
          <w:color w:val="111111"/>
          <w:lang w:eastAsia="el-GR"/>
        </w:rPr>
      </w:pPr>
    </w:p>
    <w:tbl>
      <w:tblPr>
        <w:tblW w:w="2706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</w:tblGrid>
      <w:tr w:rsidR="002B6A85" w:rsidRPr="002B6A85" w14:paraId="622A2B58" w14:textId="77777777" w:rsidTr="006B7F42">
        <w:trPr>
          <w:trHeight w:val="70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AFA4AE" w14:textId="336DB087" w:rsidR="000855B5" w:rsidRDefault="006B7F42" w:rsidP="000855B5">
            <w:pPr>
              <w:pStyle w:val="a5"/>
              <w:rPr>
                <w:i/>
                <w:iCs/>
                <w:lang w:eastAsia="el-GR"/>
              </w:rPr>
            </w:pPr>
            <w:r w:rsidRPr="002B6A85">
              <w:rPr>
                <w:lang w:eastAsia="el-GR"/>
              </w:rPr>
              <w:t>Υπερθετικός</w:t>
            </w:r>
          </w:p>
          <w:p w14:paraId="2EBB4A9D" w14:textId="4A3AE6A8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optimus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–a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–um</w:t>
            </w:r>
          </w:p>
        </w:tc>
      </w:tr>
      <w:tr w:rsidR="002B6A85" w:rsidRPr="002B6A85" w14:paraId="1F248D15" w14:textId="77777777" w:rsidTr="006B7F42">
        <w:trPr>
          <w:trHeight w:val="34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CDC5A9" w14:textId="77777777" w:rsidR="002B6A85" w:rsidRPr="002B6A85" w:rsidRDefault="002B6A85" w:rsidP="000855B5">
            <w:pPr>
              <w:pStyle w:val="a5"/>
              <w:rPr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maximus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–a</w:t>
            </w:r>
            <w:r w:rsidRPr="002B6A85">
              <w:rPr>
                <w:lang w:eastAsia="el-GR"/>
              </w:rPr>
              <w:t>,</w:t>
            </w:r>
            <w:r w:rsidRPr="002B6A85">
              <w:rPr>
                <w:i/>
                <w:iCs/>
                <w:lang w:eastAsia="el-GR"/>
              </w:rPr>
              <w:t> –um</w:t>
            </w:r>
          </w:p>
        </w:tc>
      </w:tr>
      <w:tr w:rsidR="002B6A85" w:rsidRPr="002B6A85" w14:paraId="7074DDB5" w14:textId="77777777" w:rsidTr="007F2A8F">
        <w:trPr>
          <w:trHeight w:val="508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4803E4" w14:textId="77777777" w:rsidR="002B6A85" w:rsidRDefault="002B6A85" w:rsidP="000855B5">
            <w:pPr>
              <w:pStyle w:val="a5"/>
              <w:rPr>
                <w:i/>
                <w:iCs/>
                <w:lang w:eastAsia="el-GR"/>
              </w:rPr>
            </w:pPr>
            <w:r w:rsidRPr="002B6A85">
              <w:rPr>
                <w:i/>
                <w:iCs/>
                <w:lang w:eastAsia="el-GR"/>
              </w:rPr>
              <w:t> </w:t>
            </w:r>
            <w:r w:rsidR="000855B5" w:rsidRPr="002B6A85">
              <w:rPr>
                <w:i/>
                <w:iCs/>
                <w:lang w:eastAsia="el-GR"/>
              </w:rPr>
              <w:t>rectissimus</w:t>
            </w:r>
            <w:r w:rsidR="000855B5" w:rsidRPr="002B6A85">
              <w:rPr>
                <w:lang w:eastAsia="el-GR"/>
              </w:rPr>
              <w:t>,</w:t>
            </w:r>
            <w:r w:rsidR="000855B5" w:rsidRPr="002B6A85">
              <w:rPr>
                <w:i/>
                <w:iCs/>
                <w:lang w:eastAsia="el-GR"/>
              </w:rPr>
              <w:t> –a</w:t>
            </w:r>
            <w:r w:rsidR="000855B5" w:rsidRPr="002B6A85">
              <w:rPr>
                <w:lang w:eastAsia="el-GR"/>
              </w:rPr>
              <w:t>,</w:t>
            </w:r>
            <w:r w:rsidR="000855B5" w:rsidRPr="002B6A85">
              <w:rPr>
                <w:i/>
                <w:iCs/>
                <w:lang w:eastAsia="el-GR"/>
              </w:rPr>
              <w:t>–um</w:t>
            </w:r>
          </w:p>
          <w:p w14:paraId="58452A4E" w14:textId="3A999724" w:rsidR="007F2A8F" w:rsidRPr="002B6A85" w:rsidRDefault="007F2A8F" w:rsidP="000855B5">
            <w:pPr>
              <w:pStyle w:val="a5"/>
              <w:rPr>
                <w:lang w:eastAsia="el-GR"/>
              </w:rPr>
            </w:pPr>
          </w:p>
        </w:tc>
      </w:tr>
      <w:tr w:rsidR="002B6A85" w:rsidRPr="002B6A85" w14:paraId="5F35DF9F" w14:textId="77777777" w:rsidTr="007F2A8F">
        <w:trPr>
          <w:trHeight w:val="20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6A4DC2" w14:textId="3F64B26D" w:rsidR="002B6A85" w:rsidRPr="007F2A8F" w:rsidRDefault="002B6A85" w:rsidP="000855B5">
            <w:pPr>
              <w:pStyle w:val="a5"/>
              <w:rPr>
                <w:lang w:val="en-US" w:eastAsia="el-GR"/>
              </w:rPr>
            </w:pPr>
          </w:p>
        </w:tc>
      </w:tr>
      <w:tr w:rsidR="002B6A85" w:rsidRPr="002B6A85" w14:paraId="50F9F6C8" w14:textId="77777777" w:rsidTr="006B7F42">
        <w:trPr>
          <w:trHeight w:val="76"/>
        </w:trPr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0D0AFED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eastAsia="el-GR"/>
              </w:rPr>
              <w:t> </w:t>
            </w:r>
          </w:p>
        </w:tc>
      </w:tr>
    </w:tbl>
    <w:p w14:paraId="473B4DD4" w14:textId="77777777" w:rsidR="00E00BC8" w:rsidRDefault="00E00BC8" w:rsidP="002B6A85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FF6600"/>
          <w:sz w:val="24"/>
          <w:szCs w:val="24"/>
          <w:lang w:eastAsia="el-GR"/>
        </w:rPr>
        <w:sectPr w:rsidR="00E00BC8" w:rsidSect="00E00BC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07D2EC6" w14:textId="77777777" w:rsidR="002B6A85" w:rsidRPr="002B6A85" w:rsidRDefault="002B6A85" w:rsidP="002B6A85">
      <w:pPr>
        <w:shd w:val="clear" w:color="auto" w:fill="FFFFFF"/>
        <w:spacing w:line="240" w:lineRule="auto"/>
        <w:jc w:val="center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FF6600"/>
          <w:sz w:val="24"/>
          <w:szCs w:val="24"/>
          <w:lang w:eastAsia="el-GR"/>
        </w:rPr>
        <w:t>Γ΄Κλίση</w:t>
      </w:r>
    </w:p>
    <w:p w14:paraId="1181137E" w14:textId="77777777" w:rsidR="00E00BC8" w:rsidRDefault="00E00BC8" w:rsidP="002B6A85">
      <w:pPr>
        <w:spacing w:after="0" w:line="480" w:lineRule="auto"/>
        <w:rPr>
          <w:rFonts w:eastAsia="Times New Roman" w:cstheme="minorHAnsi"/>
          <w:i/>
          <w:iCs/>
          <w:sz w:val="24"/>
          <w:szCs w:val="24"/>
          <w:lang w:eastAsia="el-GR"/>
        </w:rPr>
        <w:sectPr w:rsidR="00E00BC8" w:rsidSect="002B6A8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3174" w:type="dxa"/>
        <w:tblInd w:w="142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</w:tblGrid>
      <w:tr w:rsidR="006B7F42" w:rsidRPr="00661EC2" w14:paraId="065AE01B" w14:textId="77777777" w:rsidTr="00661EC2">
        <w:trPr>
          <w:trHeight w:val="469"/>
        </w:trPr>
        <w:tc>
          <w:tcPr>
            <w:tcW w:w="3174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0192F4" w14:textId="77777777" w:rsidR="006B7F42" w:rsidRDefault="006B7F42" w:rsidP="006B7F42">
            <w:pPr>
              <w:pStyle w:val="a5"/>
              <w:rPr>
                <w:lang w:val="en-US" w:eastAsia="el-GR"/>
              </w:rPr>
            </w:pPr>
          </w:p>
          <w:p w14:paraId="12DE11F5" w14:textId="77777777" w:rsidR="00661EC2" w:rsidRPr="006B7F42" w:rsidRDefault="002B6A85" w:rsidP="00661EC2">
            <w:pPr>
              <w:pStyle w:val="a5"/>
              <w:rPr>
                <w:lang w:val="en-US" w:eastAsia="el-GR"/>
              </w:rPr>
            </w:pPr>
            <w:r w:rsidRPr="002B6A85">
              <w:rPr>
                <w:lang w:val="en-US" w:eastAsia="el-GR"/>
              </w:rPr>
              <w:t>fortis, –is, –e</w:t>
            </w:r>
            <w:r w:rsidR="006B7F42">
              <w:rPr>
                <w:lang w:val="en-US" w:eastAsia="el-GR"/>
              </w:rPr>
              <w:t xml:space="preserve">       </w:t>
            </w:r>
            <w:r w:rsidR="00661EC2" w:rsidRPr="002B6A85">
              <w:rPr>
                <w:lang w:val="en-US" w:eastAsia="el-GR"/>
              </w:rPr>
              <w:t>fortior, –ior, –ius</w:t>
            </w:r>
            <w:r w:rsidR="00661EC2">
              <w:rPr>
                <w:lang w:val="en-US" w:eastAsia="el-GR"/>
              </w:rPr>
              <w:t xml:space="preserve">    </w:t>
            </w:r>
          </w:p>
          <w:p w14:paraId="363ADCDD" w14:textId="6C639B99" w:rsidR="006B7F42" w:rsidRDefault="006B7F42" w:rsidP="006B7F42">
            <w:pPr>
              <w:pStyle w:val="a5"/>
              <w:rPr>
                <w:lang w:val="en-US" w:eastAsia="el-GR"/>
              </w:rPr>
            </w:pPr>
          </w:p>
          <w:p w14:paraId="7D782CC8" w14:textId="0B37E986" w:rsidR="002B6A85" w:rsidRPr="002B6A85" w:rsidRDefault="002B6A85" w:rsidP="006B7F42">
            <w:pPr>
              <w:pStyle w:val="a5"/>
              <w:rPr>
                <w:lang w:val="en-US" w:eastAsia="el-GR"/>
              </w:rPr>
            </w:pPr>
          </w:p>
        </w:tc>
      </w:tr>
      <w:tr w:rsidR="006B7F42" w:rsidRPr="00661EC2" w14:paraId="1B4C4CD6" w14:textId="77777777" w:rsidTr="00661EC2">
        <w:trPr>
          <w:trHeight w:val="469"/>
        </w:trPr>
        <w:tc>
          <w:tcPr>
            <w:tcW w:w="3174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B857E55" w14:textId="3FD01220" w:rsidR="002B6A85" w:rsidRPr="002B6A85" w:rsidRDefault="002B6A85" w:rsidP="006B7F42">
            <w:pPr>
              <w:pStyle w:val="a5"/>
              <w:rPr>
                <w:lang w:val="en-US" w:eastAsia="el-GR"/>
              </w:rPr>
            </w:pPr>
          </w:p>
        </w:tc>
      </w:tr>
      <w:tr w:rsidR="006B7F42" w:rsidRPr="00661EC2" w14:paraId="18358086" w14:textId="77777777" w:rsidTr="00661EC2">
        <w:trPr>
          <w:trHeight w:val="942"/>
        </w:trPr>
        <w:tc>
          <w:tcPr>
            <w:tcW w:w="3174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74EB4F6" w14:textId="14DB68EF" w:rsidR="00E00BC8" w:rsidRPr="006B7F42" w:rsidRDefault="00661EC2" w:rsidP="006B7F42">
            <w:pPr>
              <w:pStyle w:val="a5"/>
              <w:rPr>
                <w:lang w:val="en-US" w:eastAsia="el-GR"/>
              </w:rPr>
            </w:pPr>
            <w:r w:rsidRPr="002B6A85">
              <w:rPr>
                <w:lang w:val="en-US" w:eastAsia="el-GR"/>
              </w:rPr>
              <w:t>fortissimus, –a, –um</w:t>
            </w:r>
            <w:r>
              <w:rPr>
                <w:lang w:val="en-US" w:eastAsia="el-GR"/>
              </w:rPr>
              <w:t xml:space="preserve">    </w:t>
            </w:r>
          </w:p>
          <w:p w14:paraId="592C6BEE" w14:textId="51CD63D2" w:rsidR="002B6A85" w:rsidRPr="002B6A85" w:rsidRDefault="002B6A85" w:rsidP="006B7F42">
            <w:pPr>
              <w:pStyle w:val="a5"/>
              <w:rPr>
                <w:lang w:val="en-US" w:eastAsia="el-GR"/>
              </w:rPr>
            </w:pPr>
          </w:p>
        </w:tc>
      </w:tr>
      <w:tr w:rsidR="006B7F42" w:rsidRPr="00661EC2" w14:paraId="58C7AEB0" w14:textId="77777777" w:rsidTr="00661EC2">
        <w:trPr>
          <w:trHeight w:val="469"/>
        </w:trPr>
        <w:tc>
          <w:tcPr>
            <w:tcW w:w="3174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906035" w14:textId="13C477AD" w:rsidR="002B6A85" w:rsidRPr="002B6A85" w:rsidRDefault="002B6A85" w:rsidP="006B7F42">
            <w:pPr>
              <w:pStyle w:val="a5"/>
              <w:rPr>
                <w:lang w:val="en-US" w:eastAsia="el-GR"/>
              </w:rPr>
            </w:pPr>
            <w:r w:rsidRPr="002B6A85">
              <w:rPr>
                <w:lang w:val="en-US" w:eastAsia="el-GR"/>
              </w:rPr>
              <w:t> </w:t>
            </w:r>
          </w:p>
        </w:tc>
      </w:tr>
      <w:tr w:rsidR="006B7F42" w:rsidRPr="002B6A85" w14:paraId="40067578" w14:textId="77777777" w:rsidTr="00661EC2">
        <w:trPr>
          <w:trHeight w:val="113"/>
        </w:trPr>
        <w:tc>
          <w:tcPr>
            <w:tcW w:w="3174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85832E" w14:textId="16406407" w:rsidR="002B6A85" w:rsidRPr="002B6A85" w:rsidRDefault="002B6A85" w:rsidP="006B7F42">
            <w:pPr>
              <w:pStyle w:val="a5"/>
              <w:rPr>
                <w:lang w:val="en-US" w:eastAsia="el-GR"/>
              </w:rPr>
            </w:pPr>
          </w:p>
        </w:tc>
      </w:tr>
      <w:tr w:rsidR="006B7F42" w:rsidRPr="002B6A85" w14:paraId="5E58E6DF" w14:textId="77777777" w:rsidTr="00661EC2">
        <w:trPr>
          <w:trHeight w:val="113"/>
        </w:trPr>
        <w:tc>
          <w:tcPr>
            <w:tcW w:w="3174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2D55CE0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139DEFA0" w14:textId="77777777" w:rsidR="002B6A85" w:rsidRPr="002B6A85" w:rsidRDefault="002B6A85" w:rsidP="002B6A85">
      <w:pPr>
        <w:shd w:val="clear" w:color="auto" w:fill="FFFFFF"/>
        <w:spacing w:line="240" w:lineRule="auto"/>
        <w:rPr>
          <w:rFonts w:eastAsia="Times New Roman" w:cstheme="minorHAnsi"/>
          <w:vanish/>
          <w:color w:val="111111"/>
          <w:sz w:val="24"/>
          <w:szCs w:val="24"/>
          <w:lang w:val="en-US" w:eastAsia="el-GR"/>
        </w:rPr>
      </w:pPr>
    </w:p>
    <w:tbl>
      <w:tblPr>
        <w:tblW w:w="3338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</w:tblGrid>
      <w:tr w:rsidR="002B6A85" w:rsidRPr="002B6A85" w14:paraId="3DAEE20E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CFE9535" w14:textId="12418CD1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2B6A85" w:rsidRPr="002B6A85" w14:paraId="4D86365E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22F7B8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2B6A85">
              <w:rPr>
                <w:rFonts w:eastAsia="Times New Roman" w:cstheme="minorHAnsi"/>
                <w:i/>
                <w:iCs/>
                <w:sz w:val="24"/>
                <w:szCs w:val="24"/>
                <w:lang w:val="en-US" w:eastAsia="el-GR"/>
              </w:rPr>
              <w:t> </w:t>
            </w:r>
          </w:p>
        </w:tc>
      </w:tr>
      <w:tr w:rsidR="002B6A85" w:rsidRPr="002B6A85" w14:paraId="33F2DAB8" w14:textId="77777777" w:rsidTr="002B6A85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0E09CF9" w14:textId="77777777" w:rsidR="002B6A85" w:rsidRPr="002B6A85" w:rsidRDefault="002B6A85" w:rsidP="002B6A85">
            <w:pPr>
              <w:spacing w:after="0" w:line="48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1FD57F40" w14:textId="77777777" w:rsidR="00E00BC8" w:rsidRPr="006B7F42" w:rsidRDefault="00E00BC8" w:rsidP="002B6A85">
      <w:pPr>
        <w:spacing w:after="0" w:line="480" w:lineRule="auto"/>
        <w:rPr>
          <w:rFonts w:eastAsia="Times New Roman" w:cstheme="minorHAnsi"/>
          <w:sz w:val="24"/>
          <w:szCs w:val="24"/>
          <w:lang w:val="en-US" w:eastAsia="el-GR"/>
        </w:rPr>
        <w:sectPr w:rsidR="00E00BC8" w:rsidRPr="006B7F42" w:rsidSect="00E00BC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491470D" w14:textId="2D88C787" w:rsidR="002B6A85" w:rsidRPr="002B6A85" w:rsidRDefault="006B7F42" w:rsidP="006B7F42">
      <w:pPr>
        <w:shd w:val="clear" w:color="auto" w:fill="FFFFFF"/>
        <w:spacing w:before="150" w:line="240" w:lineRule="auto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8080"/>
          <w:sz w:val="24"/>
          <w:szCs w:val="24"/>
          <w:lang w:val="en-US" w:eastAsia="el-GR"/>
        </w:rPr>
        <w:t xml:space="preserve">                                                                                     </w:t>
      </w:r>
      <w:r w:rsidR="002B6A85" w:rsidRPr="002B6A85">
        <w:rPr>
          <w:rFonts w:eastAsia="Times New Roman" w:cstheme="minorHAnsi"/>
          <w:b/>
          <w:bCs/>
          <w:color w:val="008080"/>
          <w:sz w:val="24"/>
          <w:szCs w:val="24"/>
          <w:lang w:eastAsia="el-GR"/>
        </w:rPr>
        <w:t>Αντωνυμίες</w:t>
      </w:r>
    </w:p>
    <w:p w14:paraId="1613353D" w14:textId="77777777" w:rsidR="00E00BC8" w:rsidRDefault="00E00BC8" w:rsidP="00E00BC8">
      <w:pPr>
        <w:pStyle w:val="a5"/>
        <w:rPr>
          <w:lang w:eastAsia="el-GR"/>
        </w:rPr>
        <w:sectPr w:rsidR="00E00BC8" w:rsidSect="002B6A8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373" w:type="dxa"/>
        <w:tblInd w:w="-142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</w:tblGrid>
      <w:tr w:rsidR="002B6A85" w:rsidRPr="002B6A85" w14:paraId="6DC594D7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45F7984" w14:textId="7562E4ED" w:rsidR="002B6A85" w:rsidRPr="002B6A85" w:rsidRDefault="002B6A85" w:rsidP="00E00BC8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alius, alia, aliud</w:t>
            </w:r>
            <w:r w:rsidR="00E00BC8">
              <w:rPr>
                <w:lang w:eastAsia="el-GR"/>
              </w:rPr>
              <w:t xml:space="preserve">                                           </w:t>
            </w:r>
          </w:p>
        </w:tc>
      </w:tr>
      <w:tr w:rsidR="002B6A85" w:rsidRPr="002B6A85" w14:paraId="2B9A101B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FEBFEC8" w14:textId="77777777" w:rsidR="002B6A85" w:rsidRPr="002B6A85" w:rsidRDefault="002B6A85" w:rsidP="00E00BC8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hic, haec, hoc</w:t>
            </w:r>
          </w:p>
        </w:tc>
      </w:tr>
      <w:tr w:rsidR="002B6A85" w:rsidRPr="002B6A85" w14:paraId="58DA37D5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68A04B" w14:textId="77777777" w:rsidR="002B6A85" w:rsidRPr="002B6A85" w:rsidRDefault="002B6A85" w:rsidP="00E00BC8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is, ea, id</w:t>
            </w:r>
          </w:p>
        </w:tc>
      </w:tr>
      <w:tr w:rsidR="002B6A85" w:rsidRPr="002B6A85" w14:paraId="09FF2E0F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69CD75F" w14:textId="77777777" w:rsidR="002B6A85" w:rsidRPr="002B6A85" w:rsidRDefault="002B6A85" w:rsidP="00E00BC8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noster, nostra, nostrum</w:t>
            </w:r>
          </w:p>
        </w:tc>
      </w:tr>
      <w:tr w:rsidR="002B6A85" w:rsidRPr="002B6A85" w14:paraId="36AD8B59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D96A10F" w14:textId="77777777" w:rsidR="002B6A85" w:rsidRPr="002B6A85" w:rsidRDefault="002B6A85" w:rsidP="00E00BC8">
            <w:pPr>
              <w:pStyle w:val="a5"/>
              <w:rPr>
                <w:lang w:eastAsia="el-GR"/>
              </w:rPr>
            </w:pPr>
            <w:r w:rsidRPr="002B6A85">
              <w:rPr>
                <w:lang w:eastAsia="el-GR"/>
              </w:rPr>
              <w:t>qui, quae, quod</w:t>
            </w:r>
          </w:p>
        </w:tc>
      </w:tr>
    </w:tbl>
    <w:p w14:paraId="79EE3063" w14:textId="77777777" w:rsidR="00E00BC8" w:rsidRDefault="00E00BC8" w:rsidP="00E00BC8">
      <w:pPr>
        <w:pStyle w:val="a5"/>
        <w:rPr>
          <w:lang w:eastAsia="el-GR"/>
        </w:rPr>
        <w:sectPr w:rsidR="00E00BC8" w:rsidSect="00E00BC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pPr w:leftFromText="180" w:rightFromText="180" w:horzAnchor="margin" w:tblpY="-510"/>
        <w:tblW w:w="537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2B6A85" w:rsidRPr="002B6A85" w14:paraId="1B21CAF1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3AC7B970" w14:textId="21962277" w:rsidR="002B6A85" w:rsidRPr="002B6A85" w:rsidRDefault="002B6A85" w:rsidP="00E00BC8">
            <w:pPr>
              <w:pStyle w:val="a5"/>
              <w:rPr>
                <w:lang w:eastAsia="el-GR"/>
              </w:rPr>
            </w:pPr>
          </w:p>
        </w:tc>
      </w:tr>
      <w:tr w:rsidR="002B6A85" w:rsidRPr="002B6A85" w14:paraId="3208F33D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7A733D70" w14:textId="58EB1B5F" w:rsidR="002B6A85" w:rsidRPr="006B7F42" w:rsidRDefault="00E00BC8" w:rsidP="00E00BC8">
            <w:pPr>
              <w:pStyle w:val="a5"/>
              <w:rPr>
                <w:b/>
                <w:bCs/>
                <w:color w:val="2E74B5" w:themeColor="accent5" w:themeShade="BF"/>
                <w:lang w:eastAsia="el-GR"/>
              </w:rPr>
            </w:pPr>
            <w:r w:rsidRPr="006B7F42">
              <w:rPr>
                <w:b/>
                <w:bCs/>
                <w:color w:val="2E74B5" w:themeColor="accent5" w:themeShade="BF"/>
                <w:lang w:eastAsia="el-GR"/>
              </w:rPr>
              <w:t>ΑΡΧΙΚΟΙ ΧΡΟΝΟΙ ΡΗΜΑΤΩΝ</w:t>
            </w:r>
          </w:p>
        </w:tc>
      </w:tr>
      <w:tr w:rsidR="006B7F42" w:rsidRPr="002B6A85" w14:paraId="164EF719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26275D4" w14:textId="77777777" w:rsidR="006B7F42" w:rsidRPr="006B7F42" w:rsidRDefault="006B7F42" w:rsidP="00E00BC8">
            <w:pPr>
              <w:pStyle w:val="a5"/>
              <w:rPr>
                <w:b/>
                <w:bCs/>
                <w:color w:val="2E74B5" w:themeColor="accent5" w:themeShade="BF"/>
                <w:lang w:eastAsia="el-GR"/>
              </w:rPr>
            </w:pPr>
          </w:p>
        </w:tc>
      </w:tr>
      <w:tr w:rsidR="006B7F42" w:rsidRPr="002B6A85" w14:paraId="67821ECA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tbl>
            <w:tblPr>
              <w:tblpPr w:leftFromText="180" w:rightFromText="180" w:vertAnchor="text" w:horzAnchor="margin" w:tblpY="220"/>
              <w:tblW w:w="10913" w:type="dxa"/>
              <w:tblBorders>
                <w:bottom w:val="single" w:sz="6" w:space="0" w:color="EDEDE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79"/>
              <w:gridCol w:w="1469"/>
              <w:gridCol w:w="2630"/>
              <w:gridCol w:w="2471"/>
            </w:tblGrid>
            <w:tr w:rsidR="00E00BC8" w:rsidRPr="002B6A85" w14:paraId="0FE9DDCA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DC296D6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ΕΝΕΣΤΩΤΑΣ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D21659C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ΠΑΡΑΚΕΙΜΕΝΟΣ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543F1A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ΣΟΥΠΙΝΟ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A9A87A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ΑΠΑΡΕΜΦΑΤΟ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55318C3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ΣΥΖΥΓΙΑ</w:t>
                  </w:r>
                </w:p>
              </w:tc>
            </w:tr>
            <w:tr w:rsidR="00E00BC8" w:rsidRPr="002B6A85" w14:paraId="4D332070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9EE460F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amo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5025F59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amavi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710D87D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amatum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C4DF04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amāre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506B3F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Πρώτη</w:t>
                  </w:r>
                </w:p>
              </w:tc>
            </w:tr>
            <w:tr w:rsidR="00E00BC8" w:rsidRPr="002B6A85" w14:paraId="4D1FB5EA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D703F61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puto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63C4C26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putavi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2421477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putatum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C17D7B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putāre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9BB9A6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Πρώτη</w:t>
                  </w:r>
                </w:p>
              </w:tc>
            </w:tr>
            <w:tr w:rsidR="00E00BC8" w:rsidRPr="002B6A85" w14:paraId="01002E8B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492B0F1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spero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A9AECB6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speravi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477CFD1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speratum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36C6CA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sperāre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1901EF3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Πρώτη</w:t>
                  </w:r>
                </w:p>
              </w:tc>
            </w:tr>
            <w:tr w:rsidR="00E00BC8" w:rsidRPr="002B6A85" w14:paraId="0A560D85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F062AF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arbitror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AAA2BF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arbitratus sum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D6605B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DF5120C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arbitrāri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DC2196C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Πρώτη/ Αποθετικό</w:t>
                  </w:r>
                </w:p>
              </w:tc>
            </w:tr>
            <w:tr w:rsidR="00E00BC8" w:rsidRPr="002B6A85" w14:paraId="29A085F8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2514D2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imitor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409C6F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imitatus sum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6226D29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1C294AA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imitāri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0CDFE4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Πρώτη/ Αποθετικό</w:t>
                  </w:r>
                </w:p>
              </w:tc>
            </w:tr>
            <w:tr w:rsidR="00E00BC8" w:rsidRPr="002B6A85" w14:paraId="66EE0405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0E4039F6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pareo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0FC550D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parui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B57C6E2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paritum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175D34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parēre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036F1F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Δεύτερη</w:t>
                  </w:r>
                </w:p>
              </w:tc>
            </w:tr>
            <w:tr w:rsidR="00E00BC8" w:rsidRPr="002B6A85" w14:paraId="7B744CD4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41D2BDA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accidit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E28239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accidit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4E9FFB7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0004019A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accidĕre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4BE168F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Τρίτη/ Απρόσωπο</w:t>
                  </w:r>
                </w:p>
              </w:tc>
            </w:tr>
            <w:tr w:rsidR="00E00BC8" w:rsidRPr="002B6A85" w14:paraId="561702C8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7B469B9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consulo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F48B474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consului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33F7C3D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consultum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58E0F8A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consulĕre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5F72A1A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Τρίτη</w:t>
                  </w:r>
                </w:p>
              </w:tc>
            </w:tr>
            <w:tr w:rsidR="00E00BC8" w:rsidRPr="002B6A85" w14:paraId="39A97B77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BD29C9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neglego/negligo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9CEBA0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neglexi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AC28E1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neglectum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4D18DAD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neglegĕre/negligĕre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0634FBB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Τρίτη</w:t>
                  </w:r>
                </w:p>
              </w:tc>
            </w:tr>
            <w:tr w:rsidR="00E00BC8" w:rsidRPr="002B6A85" w14:paraId="34F489CA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5F251D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repōno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C3B1F4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reposui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32C46D3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repositum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04A610E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reponĕre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1E33852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Τρίτη</w:t>
                  </w:r>
                </w:p>
              </w:tc>
            </w:tr>
            <w:tr w:rsidR="00E00BC8" w:rsidRPr="002B6A85" w14:paraId="611CC83C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456E8B8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stabilio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52AA89F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stabilivi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093A411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stabilitum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B0A04E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stabilīre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A6A0A5F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Τέταρτη</w:t>
                  </w:r>
                </w:p>
              </w:tc>
            </w:tr>
            <w:tr w:rsidR="00E00BC8" w:rsidRPr="002B6A85" w14:paraId="695B49C7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83A8AF4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servio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8F16E5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servivi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1239059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servitum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C656067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servīre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830207D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Τέταρτη</w:t>
                  </w:r>
                </w:p>
              </w:tc>
            </w:tr>
            <w:tr w:rsidR="00E00BC8" w:rsidRPr="002B6A85" w14:paraId="3FDB371C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E2A468F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sum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6E1D209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fui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0043874E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9AA5B42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esse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77BB4FD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Βοηθητικό</w:t>
                  </w:r>
                </w:p>
              </w:tc>
            </w:tr>
            <w:tr w:rsidR="00E00BC8" w:rsidRPr="002B6A85" w14:paraId="1D2A338D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7DE07E9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praesum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BE24E3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praefui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3DF3BE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60A792B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praeesse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AD73573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Σύνθετο του </w:t>
                  </w:r>
                  <w:r w:rsidRPr="002B6A85">
                    <w:rPr>
                      <w:i/>
                      <w:iCs/>
                      <w:lang w:eastAsia="el-GR"/>
                    </w:rPr>
                    <w:t>sum</w:t>
                  </w:r>
                </w:p>
              </w:tc>
            </w:tr>
            <w:tr w:rsidR="00E00BC8" w:rsidRPr="002B6A85" w14:paraId="54C8E597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7087997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fero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B2DA01A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tuli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063BDDE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latum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4D77BEDF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ferre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05E246F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Ανώμαλο</w:t>
                  </w:r>
                </w:p>
              </w:tc>
            </w:tr>
            <w:tr w:rsidR="00E00BC8" w:rsidRPr="002B6A85" w14:paraId="30B0E12E" w14:textId="77777777" w:rsidTr="00E00BC8"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A1CC1B9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volo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C40B75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volui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59C5617C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0439C1C5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i/>
                      <w:iCs/>
                      <w:lang w:eastAsia="el-GR"/>
                    </w:rPr>
                    <w:t>velle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</w:tcBorders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6CB4F60" w14:textId="77777777" w:rsidR="00E00BC8" w:rsidRPr="002B6A85" w:rsidRDefault="00E00BC8" w:rsidP="006B7F42">
                  <w:pPr>
                    <w:pStyle w:val="a5"/>
                    <w:rPr>
                      <w:lang w:eastAsia="el-GR"/>
                    </w:rPr>
                  </w:pPr>
                  <w:r w:rsidRPr="002B6A85">
                    <w:rPr>
                      <w:lang w:eastAsia="el-GR"/>
                    </w:rPr>
                    <w:t>Ανώμαλο</w:t>
                  </w:r>
                </w:p>
              </w:tc>
            </w:tr>
          </w:tbl>
          <w:p w14:paraId="1C684740" w14:textId="15CDF8DD" w:rsidR="002B6A85" w:rsidRPr="002B6A85" w:rsidRDefault="002B6A85" w:rsidP="006B7F42">
            <w:pPr>
              <w:pStyle w:val="a5"/>
              <w:rPr>
                <w:lang w:eastAsia="el-GR"/>
              </w:rPr>
            </w:pPr>
          </w:p>
        </w:tc>
      </w:tr>
      <w:tr w:rsidR="002B6A85" w:rsidRPr="002B6A85" w14:paraId="1C0FFAB0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5E42299" w14:textId="19D0E93D" w:rsidR="002B6A85" w:rsidRPr="002B6A85" w:rsidRDefault="002B6A85" w:rsidP="00E00BC8">
            <w:pPr>
              <w:pStyle w:val="a5"/>
              <w:rPr>
                <w:lang w:eastAsia="el-GR"/>
              </w:rPr>
            </w:pPr>
          </w:p>
        </w:tc>
      </w:tr>
      <w:tr w:rsidR="002B6A85" w:rsidRPr="002B6A85" w14:paraId="1E8BAD33" w14:textId="77777777" w:rsidTr="00E00BC8">
        <w:tc>
          <w:tcPr>
            <w:tcW w:w="537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C10E0C5" w14:textId="7E90906A" w:rsidR="002B6A85" w:rsidRPr="002B6A85" w:rsidRDefault="002B6A85" w:rsidP="00E00BC8">
            <w:pPr>
              <w:pStyle w:val="a5"/>
              <w:rPr>
                <w:lang w:eastAsia="el-GR"/>
              </w:rPr>
            </w:pPr>
          </w:p>
        </w:tc>
      </w:tr>
    </w:tbl>
    <w:p w14:paraId="6F8049E0" w14:textId="1B4BE4C2" w:rsidR="002B6A85" w:rsidRPr="002B6A85" w:rsidRDefault="002B6A85" w:rsidP="00E00BC8">
      <w:pPr>
        <w:shd w:val="clear" w:color="auto" w:fill="FFFFFF"/>
        <w:spacing w:before="150" w:line="240" w:lineRule="auto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</w:p>
    <w:p w14:paraId="219B99E9" w14:textId="77777777" w:rsidR="002B6A85" w:rsidRPr="002B6A85" w:rsidRDefault="002B6A85" w:rsidP="002B6A85">
      <w:pPr>
        <w:shd w:val="clear" w:color="auto" w:fill="FFFFFF"/>
        <w:spacing w:line="240" w:lineRule="atLeast"/>
        <w:outlineLvl w:val="3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Συντακτική Ανάλυση</w:t>
      </w:r>
    </w:p>
    <w:p w14:paraId="696C4BFF" w14:textId="77777777" w:rsidR="002B6A85" w:rsidRPr="002B6A85" w:rsidRDefault="002B6A85" w:rsidP="002B6A8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Imitēmur nostros Brutos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 Camillos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 Decios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 Curios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 Fabricios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 Scipiōnes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 innumerabiles alios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πρόταση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</w:t>
      </w:r>
    </w:p>
    <w:p w14:paraId="7AAC52F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Imitēmur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(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ενν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.)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Brutos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Camillos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Decios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Curios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Fabricios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Scipiōnes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alios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nostros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προσδιορισμός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Brutos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Camillos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Decios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Curios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Fabricios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Scipiōnes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innumerabiles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προσδιορισμός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alios.</w:t>
      </w:r>
    </w:p>
    <w:p w14:paraId="3FF8E6EA" w14:textId="77777777" w:rsidR="002B6A85" w:rsidRPr="002B6A85" w:rsidRDefault="002B6A85" w:rsidP="002B6A8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qui hanc rem publicam stabilivērunt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Δευτερεύουσα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ονοματική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αναφορική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προσδιοριστική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πρόταση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,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ως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προσδιορισμός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Brutos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Camillos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Decios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Curios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Fabricios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 Scipiōnes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,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Εισάγεται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με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την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αναφορική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αντωνυμία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qui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.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Εκφέρεται με οριστική παρακειμένου (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stabilivērunt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), γιατί δηλώνει το πραγματικό.</w:t>
      </w:r>
    </w:p>
    <w:p w14:paraId="4ABF7699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stabilivērunt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qui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publicam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hanc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επιθετικός προσδιορισμός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rem publicam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2E35B263" w14:textId="77777777" w:rsidR="002B6A85" w:rsidRPr="002B6A85" w:rsidRDefault="002B6A85" w:rsidP="002B6A8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lastRenderedPageBreak/>
        <w:t>quos equidem in deōrum immortalium coĕtu ac numero repōno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πρόταση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</w:t>
      </w:r>
    </w:p>
    <w:p w14:paraId="5D093B8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repōno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ego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equidem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επιρρηματικός προσδιορισμός του τρόπου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repōno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in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coĕtu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ac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(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in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)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numero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εμπρόθετος επιρρηματικός προσδιορισμός που δηλώνει τόπο (μεταφορικά)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repōno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deōrum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γενική υποκειμενική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coĕtu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και γενική διαιρετική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numero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immortalium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επιθετικός προσδιορισμός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deōrum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463DB9C1" w14:textId="77777777" w:rsidR="002B6A85" w:rsidRPr="002B6A85" w:rsidRDefault="002B6A85" w:rsidP="002B6A8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Amēmus patriam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 πρόταση.</w:t>
      </w:r>
    </w:p>
    <w:p w14:paraId="490C09CA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Amēmus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patriam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αντικείμενο.</w:t>
      </w:r>
    </w:p>
    <w:p w14:paraId="6DE05AB4" w14:textId="77777777" w:rsidR="002B6A85" w:rsidRPr="002B6A85" w:rsidRDefault="002B6A85" w:rsidP="002B6A8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pareāmus senātui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 πρόταση.</w:t>
      </w:r>
    </w:p>
    <w:p w14:paraId="5304A0CD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pareāmus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senātui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αντικείμενο.</w:t>
      </w:r>
    </w:p>
    <w:p w14:paraId="7399CA96" w14:textId="77777777" w:rsidR="002B6A85" w:rsidRPr="002B6A85" w:rsidRDefault="002B6A85" w:rsidP="002B6A8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consulāmus bonis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 πρόταση.</w:t>
      </w:r>
    </w:p>
    <w:p w14:paraId="6DFDCED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consulāmus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bonis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δοτική προσωπική χαριστική στο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 consulāmus.</w:t>
      </w:r>
    </w:p>
    <w:p w14:paraId="3CF4A269" w14:textId="77777777" w:rsidR="002B6A85" w:rsidRPr="002B6A85" w:rsidRDefault="002B6A85" w:rsidP="002B6A8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praesentes fructus neglegāmus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πρόταση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</w:t>
      </w:r>
    </w:p>
    <w:p w14:paraId="100778AE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neglegāmus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fructus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praesentes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επιθετική μετοχή, με υποκείμενο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fructus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, ως επιθετικός προσδιορισμός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fructus.</w:t>
      </w:r>
    </w:p>
    <w:p w14:paraId="09AD5938" w14:textId="77777777" w:rsidR="002B6A85" w:rsidRPr="002B6A85" w:rsidRDefault="002B6A85" w:rsidP="002B6A8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posteritātis gloriae serviāmus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πρόταση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</w:t>
      </w:r>
    </w:p>
    <w:p w14:paraId="5A44810D" w14:textId="4726D8D1" w:rsidR="002B6A85" w:rsidRPr="00FB71E6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servi</w:t>
      </w:r>
      <w:r w:rsidRPr="00FB71E6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ā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mus</w:t>
      </w:r>
      <w:r w:rsidRPr="00FB71E6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</w:t>
      </w:r>
      <w:r w:rsidRPr="00FB71E6">
        <w:rPr>
          <w:rFonts w:eastAsia="Times New Roman" w:cstheme="minorHAnsi"/>
          <w:color w:val="111111"/>
          <w:sz w:val="24"/>
          <w:szCs w:val="24"/>
          <w:lang w:eastAsia="el-GR"/>
        </w:rPr>
        <w:t>,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nos</w:t>
      </w:r>
      <w:r w:rsidRPr="00FB71E6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FB71E6">
        <w:rPr>
          <w:rFonts w:eastAsia="Times New Roman" w:cstheme="minorHAnsi"/>
          <w:color w:val="111111"/>
          <w:sz w:val="24"/>
          <w:szCs w:val="24"/>
          <w:lang w:eastAsia="el-GR"/>
        </w:rPr>
        <w:t>(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ενν</w:t>
      </w:r>
      <w:r w:rsidRPr="00FB71E6">
        <w:rPr>
          <w:rFonts w:eastAsia="Times New Roman" w:cstheme="minorHAnsi"/>
          <w:color w:val="111111"/>
          <w:sz w:val="24"/>
          <w:szCs w:val="24"/>
          <w:lang w:eastAsia="el-GR"/>
        </w:rPr>
        <w:t xml:space="preserve">.)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</w:t>
      </w:r>
      <w:r w:rsidRPr="00FB71E6">
        <w:rPr>
          <w:rFonts w:eastAsia="Times New Roman" w:cstheme="minorHAnsi"/>
          <w:color w:val="111111"/>
          <w:sz w:val="24"/>
          <w:szCs w:val="24"/>
          <w:lang w:eastAsia="el-GR"/>
        </w:rPr>
        <w:t>,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gloriae</w:t>
      </w:r>
      <w:r w:rsidRPr="00FB71E6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</w:t>
      </w:r>
      <w:r w:rsidRPr="00FB71E6">
        <w:rPr>
          <w:rFonts w:eastAsia="Times New Roman" w:cstheme="minorHAnsi"/>
          <w:color w:val="111111"/>
          <w:sz w:val="24"/>
          <w:szCs w:val="24"/>
          <w:lang w:eastAsia="el-GR"/>
        </w:rPr>
        <w:t>,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posterit</w:t>
      </w:r>
      <w:r w:rsidRPr="00FB71E6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ā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tis</w:t>
      </w:r>
      <w:r w:rsidRPr="00FB71E6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γενική</w:t>
      </w:r>
      <w:r w:rsidRPr="00FB71E6">
        <w:rPr>
          <w:rFonts w:eastAsia="Times New Roman" w:cstheme="minorHAnsi"/>
          <w:color w:val="111111"/>
          <w:sz w:val="24"/>
          <w:szCs w:val="24"/>
          <w:lang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κτητική</w:t>
      </w:r>
      <w:r w:rsidR="003E1E3B" w:rsidRPr="00FB71E6">
        <w:rPr>
          <w:rFonts w:eastAsia="Times New Roman" w:cstheme="minorHAnsi"/>
          <w:color w:val="111111"/>
          <w:sz w:val="24"/>
          <w:szCs w:val="24"/>
          <w:lang w:eastAsia="el-GR"/>
        </w:rPr>
        <w:t>/</w:t>
      </w:r>
      <w:r w:rsidR="003E1E3B">
        <w:rPr>
          <w:rFonts w:eastAsia="Times New Roman" w:cstheme="minorHAnsi"/>
          <w:color w:val="111111"/>
          <w:sz w:val="24"/>
          <w:szCs w:val="24"/>
          <w:lang w:eastAsia="el-GR"/>
        </w:rPr>
        <w:t>υποκειμενική</w:t>
      </w:r>
      <w:r w:rsidRPr="00FB71E6">
        <w:rPr>
          <w:rFonts w:eastAsia="Times New Roman" w:cstheme="minorHAnsi"/>
          <w:color w:val="111111"/>
          <w:sz w:val="24"/>
          <w:szCs w:val="24"/>
          <w:lang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gloriae</w:t>
      </w:r>
      <w:r w:rsidRPr="00FB71E6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.</w:t>
      </w:r>
    </w:p>
    <w:p w14:paraId="1117A30C" w14:textId="77777777" w:rsidR="002B6A85" w:rsidRPr="002B6A85" w:rsidRDefault="002B6A85" w:rsidP="002B6A8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id esse optimum putēmus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πρόταση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</w:t>
      </w:r>
    </w:p>
    <w:p w14:paraId="52D6B63C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putēmus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esse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αντικείμενο, ειδικό απαρέμφατο, με υποκείμενο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id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(ετεροπροσωπία),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optimum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κατηγορούμενο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id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μέσω 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esse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121A0274" w14:textId="12EB265F" w:rsidR="002B6A85" w:rsidRPr="002B6A85" w:rsidRDefault="002B6A85" w:rsidP="002B6A8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rectissimum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Δευτερεύουσα ονοματική αναφορική επιθετική προσδιοριστική πρόταση</w:t>
      </w:r>
      <w:r w:rsidR="00A8521E">
        <w:rPr>
          <w:rFonts w:eastAsia="Times New Roman" w:cstheme="minorHAnsi"/>
          <w:color w:val="111111"/>
          <w:sz w:val="24"/>
          <w:szCs w:val="24"/>
          <w:lang w:eastAsia="el-GR"/>
        </w:rPr>
        <w:t xml:space="preserve"> στο </w:t>
      </w:r>
      <w:r w:rsidR="00A8521E">
        <w:rPr>
          <w:rFonts w:eastAsia="Times New Roman" w:cstheme="minorHAnsi"/>
          <w:color w:val="111111"/>
          <w:sz w:val="24"/>
          <w:szCs w:val="24"/>
          <w:lang w:val="en-US" w:eastAsia="el-GR"/>
        </w:rPr>
        <w:t>id</w:t>
      </w:r>
      <w:r w:rsidR="00A8521E" w:rsidRPr="00A8521E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 xml:space="preserve">  Εισάγεται με την αναφορική αντωνυμία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 Εκφέρεται με οριστική ενεστώτα (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), γιατί δηλώνει το πραγματικό.</w:t>
      </w:r>
    </w:p>
    <w:p w14:paraId="0ADCC9C7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est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rectissimum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κατηγορούμενο στο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μέσω του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est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</w:t>
      </w:r>
    </w:p>
    <w:p w14:paraId="53357C28" w14:textId="77777777" w:rsidR="002B6A85" w:rsidRPr="002B6A85" w:rsidRDefault="002B6A85" w:rsidP="002B6A8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sperēmus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 πρόταση.</w:t>
      </w:r>
    </w:p>
    <w:p w14:paraId="45E8F275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sperēmus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.</w:t>
      </w:r>
    </w:p>
    <w:p w14:paraId="14AA49E0" w14:textId="6A765D79" w:rsidR="002B6A85" w:rsidRPr="002B6A85" w:rsidRDefault="002B6A85" w:rsidP="002B6A8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quae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volumus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Δευτερεύουσα ονοματική αναφορική ουσιαστική πρόταση, ως αντικείμενο στο Εισάγεται με την αναφορική αντωνυμία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quae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 Εκφέρεται με οριστική ενεστώτα (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volumus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 xml:space="preserve">), </w:t>
      </w:r>
      <w:r w:rsidR="00FB71E6">
        <w:rPr>
          <w:rFonts w:eastAsia="Times New Roman" w:cstheme="minorHAnsi"/>
          <w:color w:val="111111"/>
          <w:sz w:val="24"/>
          <w:szCs w:val="24"/>
          <w:lang w:eastAsia="el-GR"/>
        </w:rPr>
        <w:t>και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 xml:space="preserve"> δηλώνει το πραγματικό.</w:t>
      </w:r>
    </w:p>
    <w:p w14:paraId="63E0C1E8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volumus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quae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αντικείμενο.</w:t>
      </w:r>
    </w:p>
    <w:p w14:paraId="407BCF93" w14:textId="77777777" w:rsidR="002B6A85" w:rsidRPr="002B6A85" w:rsidRDefault="002B6A85" w:rsidP="002B6A8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sed ferāmus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 πρόταση.</w:t>
      </w:r>
    </w:p>
    <w:p w14:paraId="68D722A0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ferāmus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(ενν.) υποκείμενο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.</w:t>
      </w:r>
    </w:p>
    <w:p w14:paraId="2058475E" w14:textId="45F39E27" w:rsidR="002B6A85" w:rsidRPr="002B6A85" w:rsidRDefault="002B6A85" w:rsidP="002B6A8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acciderit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Δευτερεύουσα ονοματική αναφορική ουσιαστική πρόταση, ως αντικείμενο στο Εισάγεται με την αναφορική αντωνυμία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. Εκφέρεται με οριστική συντελεσμένου μέλλοντα (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acciderit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 xml:space="preserve">), </w:t>
      </w:r>
      <w:r w:rsidR="00FB71E6">
        <w:rPr>
          <w:rFonts w:eastAsia="Times New Roman" w:cstheme="minorHAnsi"/>
          <w:color w:val="111111"/>
          <w:sz w:val="24"/>
          <w:szCs w:val="24"/>
          <w:lang w:eastAsia="el-GR"/>
        </w:rPr>
        <w:t>και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 xml:space="preserve"> δηλώνει το πραγματικό.</w:t>
      </w:r>
    </w:p>
    <w:p w14:paraId="75B6A28F" w14:textId="77777777" w:rsidR="002B6A85" w:rsidRPr="002B6A85" w:rsidRDefault="002B6A85" w:rsidP="002B6A85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4"/>
          <w:szCs w:val="24"/>
          <w:lang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acciderit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eastAsia="el-GR"/>
        </w:rPr>
        <w:t>quod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υποκείμενο.</w:t>
      </w:r>
    </w:p>
    <w:p w14:paraId="7A8737BD" w14:textId="77777777" w:rsidR="002B6A85" w:rsidRPr="002B6A85" w:rsidRDefault="002B6A85" w:rsidP="002B6A8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arbitrēmur denique corpus virōrum fortium magnorumque hominum esse mortāle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 animi vero motus et virtūtis gloriam sempiternam esse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Κύρια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πρόταση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.</w:t>
      </w:r>
    </w:p>
    <w:p w14:paraId="30724E2A" w14:textId="1E2F0044" w:rsidR="002B6A85" w:rsidRPr="002B6A85" w:rsidRDefault="002B6A85" w:rsidP="002B6A85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4"/>
          <w:szCs w:val="24"/>
          <w:lang w:val="en-US" w:eastAsia="el-GR"/>
        </w:rPr>
      </w:pP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arbitrēmur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ρήμα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nos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(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ενν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.)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esse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: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,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ειδικό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απαρέμφατο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,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με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corpus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(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ετεροπροσωπία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),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virōrum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hominum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γενικές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κτητικές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corpus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fortium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προσδιορισμός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virōrum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magnorum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επιθετικός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προσδιορισμός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lastRenderedPageBreak/>
        <w:t>στα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hominum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mortāle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κατηγορούμενο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corpus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μέσω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του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esse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esse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: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αντικείμενο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,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ειδικό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απαρέμφατο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,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με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υποκείμενα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motus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και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gloriam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(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ετεροπροσωπία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),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animi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="009738EF">
        <w:rPr>
          <w:rFonts w:eastAsia="Times New Roman" w:cstheme="minorHAnsi"/>
          <w:color w:val="111111"/>
          <w:sz w:val="24"/>
          <w:szCs w:val="24"/>
          <w:lang w:eastAsia="el-GR"/>
        </w:rPr>
        <w:t>κτητική</w:t>
      </w:r>
      <w:r w:rsidR="009738EF" w:rsidRPr="009738EF">
        <w:rPr>
          <w:rFonts w:eastAsia="Times New Roman" w:cstheme="minorHAnsi"/>
          <w:color w:val="111111"/>
          <w:sz w:val="24"/>
          <w:szCs w:val="24"/>
          <w:lang w:val="en-US" w:eastAsia="el-GR"/>
        </w:rPr>
        <w:t>/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υποκειμενική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motus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virtūtis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γενική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κτητική</w:t>
      </w:r>
      <w:r w:rsidR="009738EF" w:rsidRPr="009738EF">
        <w:rPr>
          <w:rFonts w:eastAsia="Times New Roman" w:cstheme="minorHAnsi"/>
          <w:color w:val="111111"/>
          <w:sz w:val="24"/>
          <w:szCs w:val="24"/>
          <w:lang w:val="en-US" w:eastAsia="el-GR"/>
        </w:rPr>
        <w:t>/</w:t>
      </w:r>
      <w:r w:rsidR="009738EF">
        <w:rPr>
          <w:rFonts w:eastAsia="Times New Roman" w:cstheme="minorHAnsi"/>
          <w:color w:val="111111"/>
          <w:sz w:val="24"/>
          <w:szCs w:val="24"/>
          <w:lang w:eastAsia="el-GR"/>
        </w:rPr>
        <w:t>υποκειμενική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gloriam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sempiternam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κατηγορούμενο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στα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motus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gloriam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μέσω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του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>esse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, </w:t>
      </w:r>
      <w:r w:rsidRPr="002B6A85">
        <w:rPr>
          <w:rFonts w:eastAsia="Times New Roman" w:cstheme="minorHAnsi"/>
          <w:b/>
          <w:bCs/>
          <w:i/>
          <w:iCs/>
          <w:color w:val="111111"/>
          <w:sz w:val="24"/>
          <w:szCs w:val="24"/>
          <w:lang w:val="en-US" w:eastAsia="el-GR"/>
        </w:rPr>
        <w:t>denique</w:t>
      </w:r>
      <w:r w:rsidRPr="002B6A85">
        <w:rPr>
          <w:rFonts w:eastAsia="Times New Roman" w:cstheme="minorHAnsi"/>
          <w:b/>
          <w:bCs/>
          <w:color w:val="111111"/>
          <w:sz w:val="24"/>
          <w:szCs w:val="24"/>
          <w:lang w:val="en-US" w:eastAsia="el-GR"/>
        </w:rPr>
        <w:t>: 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επιρρηματικός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προσδιορισμός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του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 xml:space="preserve"> </w:t>
      </w:r>
      <w:r w:rsidRPr="002B6A85">
        <w:rPr>
          <w:rFonts w:eastAsia="Times New Roman" w:cstheme="minorHAnsi"/>
          <w:color w:val="111111"/>
          <w:sz w:val="24"/>
          <w:szCs w:val="24"/>
          <w:lang w:eastAsia="el-GR"/>
        </w:rPr>
        <w:t>χρόνου</w:t>
      </w:r>
      <w:r w:rsidRPr="002B6A85">
        <w:rPr>
          <w:rFonts w:eastAsia="Times New Roman" w:cstheme="minorHAnsi"/>
          <w:color w:val="111111"/>
          <w:sz w:val="24"/>
          <w:szCs w:val="24"/>
          <w:lang w:val="en-US" w:eastAsia="el-GR"/>
        </w:rPr>
        <w:t> 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eastAsia="el-GR"/>
        </w:rPr>
        <w:t>στο</w:t>
      </w:r>
      <w:r w:rsidRPr="002B6A85">
        <w:rPr>
          <w:rFonts w:eastAsia="Times New Roman" w:cstheme="minorHAnsi"/>
          <w:i/>
          <w:iCs/>
          <w:color w:val="111111"/>
          <w:sz w:val="24"/>
          <w:szCs w:val="24"/>
          <w:lang w:val="en-US" w:eastAsia="el-GR"/>
        </w:rPr>
        <w:t xml:space="preserve"> arbitrēmur.</w:t>
      </w:r>
    </w:p>
    <w:p w14:paraId="743F175F" w14:textId="77777777" w:rsidR="00767685" w:rsidRPr="00E00BC8" w:rsidRDefault="00767685" w:rsidP="002B6A85">
      <w:pPr>
        <w:rPr>
          <w:rFonts w:cstheme="minorHAnsi"/>
          <w:sz w:val="24"/>
          <w:szCs w:val="24"/>
          <w:lang w:val="en-US"/>
        </w:rPr>
      </w:pPr>
    </w:p>
    <w:sectPr w:rsidR="00767685" w:rsidRPr="00E00BC8" w:rsidSect="002B6A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58ED"/>
    <w:multiLevelType w:val="multilevel"/>
    <w:tmpl w:val="A1B2CD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D5FD4"/>
    <w:multiLevelType w:val="multilevel"/>
    <w:tmpl w:val="00981A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E48BE"/>
    <w:multiLevelType w:val="multilevel"/>
    <w:tmpl w:val="BF887F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177E3"/>
    <w:multiLevelType w:val="multilevel"/>
    <w:tmpl w:val="11844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D463B"/>
    <w:multiLevelType w:val="multilevel"/>
    <w:tmpl w:val="302A16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2079E"/>
    <w:multiLevelType w:val="multilevel"/>
    <w:tmpl w:val="F042A6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03FD7"/>
    <w:multiLevelType w:val="multilevel"/>
    <w:tmpl w:val="A4DE55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300C7"/>
    <w:multiLevelType w:val="multilevel"/>
    <w:tmpl w:val="100CF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03DFB"/>
    <w:multiLevelType w:val="multilevel"/>
    <w:tmpl w:val="16147A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04828"/>
    <w:multiLevelType w:val="multilevel"/>
    <w:tmpl w:val="CE5AF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C24B0"/>
    <w:multiLevelType w:val="multilevel"/>
    <w:tmpl w:val="788E5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86BCD"/>
    <w:multiLevelType w:val="multilevel"/>
    <w:tmpl w:val="DEF63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179FD"/>
    <w:multiLevelType w:val="multilevel"/>
    <w:tmpl w:val="46FA6B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423CC"/>
    <w:multiLevelType w:val="multilevel"/>
    <w:tmpl w:val="0A360F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BB1E0A"/>
    <w:multiLevelType w:val="multilevel"/>
    <w:tmpl w:val="3F5A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172494">
    <w:abstractNumId w:val="14"/>
  </w:num>
  <w:num w:numId="2" w16cid:durableId="433793769">
    <w:abstractNumId w:val="10"/>
  </w:num>
  <w:num w:numId="3" w16cid:durableId="1506478794">
    <w:abstractNumId w:val="9"/>
  </w:num>
  <w:num w:numId="4" w16cid:durableId="338385143">
    <w:abstractNumId w:val="7"/>
  </w:num>
  <w:num w:numId="5" w16cid:durableId="1328820814">
    <w:abstractNumId w:val="2"/>
  </w:num>
  <w:num w:numId="6" w16cid:durableId="591200572">
    <w:abstractNumId w:val="11"/>
  </w:num>
  <w:num w:numId="7" w16cid:durableId="2063282309">
    <w:abstractNumId w:val="3"/>
  </w:num>
  <w:num w:numId="8" w16cid:durableId="167062630">
    <w:abstractNumId w:val="5"/>
  </w:num>
  <w:num w:numId="9" w16cid:durableId="1837845860">
    <w:abstractNumId w:val="13"/>
  </w:num>
  <w:num w:numId="10" w16cid:durableId="816411962">
    <w:abstractNumId w:val="1"/>
  </w:num>
  <w:num w:numId="11" w16cid:durableId="87654086">
    <w:abstractNumId w:val="4"/>
  </w:num>
  <w:num w:numId="12" w16cid:durableId="1348874492">
    <w:abstractNumId w:val="0"/>
  </w:num>
  <w:num w:numId="13" w16cid:durableId="4982748">
    <w:abstractNumId w:val="6"/>
  </w:num>
  <w:num w:numId="14" w16cid:durableId="815268958">
    <w:abstractNumId w:val="8"/>
  </w:num>
  <w:num w:numId="15" w16cid:durableId="926840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85"/>
    <w:rsid w:val="000855B5"/>
    <w:rsid w:val="002108A7"/>
    <w:rsid w:val="002B6A85"/>
    <w:rsid w:val="003161DB"/>
    <w:rsid w:val="003E1E3B"/>
    <w:rsid w:val="004A63D5"/>
    <w:rsid w:val="004D7FFA"/>
    <w:rsid w:val="00661EC2"/>
    <w:rsid w:val="006B7F42"/>
    <w:rsid w:val="00767685"/>
    <w:rsid w:val="007F2A8F"/>
    <w:rsid w:val="009738EF"/>
    <w:rsid w:val="00A5411D"/>
    <w:rsid w:val="00A8521E"/>
    <w:rsid w:val="00B46C8C"/>
    <w:rsid w:val="00E00BC8"/>
    <w:rsid w:val="00FB71E6"/>
    <w:rsid w:val="00F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B292"/>
  <w15:chartTrackingRefBased/>
  <w15:docId w15:val="{2429493C-4794-4ECE-AF3D-D23E1586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2B6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2B6A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B6A8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2B6A8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">
    <w:name w:val="Χωρίς λίστα1"/>
    <w:next w:val="a2"/>
    <w:uiPriority w:val="99"/>
    <w:semiHidden/>
    <w:unhideWhenUsed/>
    <w:rsid w:val="002B6A85"/>
  </w:style>
  <w:style w:type="paragraph" w:customStyle="1" w:styleId="msonormal0">
    <w:name w:val="msonormal"/>
    <w:basedOn w:val="a"/>
    <w:rsid w:val="002B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6A85"/>
    <w:rPr>
      <w:b/>
      <w:bCs/>
    </w:rPr>
  </w:style>
  <w:style w:type="paragraph" w:styleId="Web">
    <w:name w:val="Normal (Web)"/>
    <w:basedOn w:val="a"/>
    <w:uiPriority w:val="99"/>
    <w:semiHidden/>
    <w:unhideWhenUsed/>
    <w:rsid w:val="002B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2B6A85"/>
    <w:rPr>
      <w:i/>
      <w:iCs/>
    </w:rPr>
  </w:style>
  <w:style w:type="character" w:styleId="-">
    <w:name w:val="Hyperlink"/>
    <w:basedOn w:val="a0"/>
    <w:uiPriority w:val="99"/>
    <w:semiHidden/>
    <w:unhideWhenUsed/>
    <w:rsid w:val="002B6A8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2B6A85"/>
    <w:rPr>
      <w:color w:val="800080"/>
      <w:u w:val="single"/>
    </w:rPr>
  </w:style>
  <w:style w:type="character" w:customStyle="1" w:styleId="vcsepholder">
    <w:name w:val="vc_sep_holder"/>
    <w:basedOn w:val="a0"/>
    <w:rsid w:val="002B6A85"/>
  </w:style>
  <w:style w:type="character" w:customStyle="1" w:styleId="vcsepline">
    <w:name w:val="vc_sep_line"/>
    <w:basedOn w:val="a0"/>
    <w:rsid w:val="002B6A85"/>
  </w:style>
  <w:style w:type="paragraph" w:styleId="a5">
    <w:name w:val="No Spacing"/>
    <w:uiPriority w:val="1"/>
    <w:qFormat/>
    <w:rsid w:val="002B6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25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0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06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3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41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8412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7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11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6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35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4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89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262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8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5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64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0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61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423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87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0172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82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3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ologika.gr/lykio/g-lykiou/prosanatolismou/latinika/enotita-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2198</Words>
  <Characters>11874</Characters>
  <Application>Microsoft Office Word</Application>
  <DocSecurity>0</DocSecurity>
  <Lines>98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LOUKAKI</dc:creator>
  <cp:keywords/>
  <dc:description/>
  <cp:lastModifiedBy>MARIA LOUKAKI</cp:lastModifiedBy>
  <cp:revision>13</cp:revision>
  <dcterms:created xsi:type="dcterms:W3CDTF">2022-10-16T08:43:00Z</dcterms:created>
  <dcterms:modified xsi:type="dcterms:W3CDTF">2024-10-28T16:59:00Z</dcterms:modified>
</cp:coreProperties>
</file>