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9D40" w14:textId="77777777" w:rsidR="00F05045" w:rsidRPr="00F05045" w:rsidRDefault="00F05045" w:rsidP="00F05045">
      <w:pPr>
        <w:spacing w:after="0" w:line="304" w:lineRule="atLeast"/>
        <w:jc w:val="center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ΕΝΟΤΗΤΑ ΔΕΥΤΕΡΗ</w:t>
      </w:r>
    </w:p>
    <w:p w14:paraId="7BE97C7C" w14:textId="77777777" w:rsidR="00F05045" w:rsidRPr="00F05045" w:rsidRDefault="00F05045" w:rsidP="00F05045">
      <w:pPr>
        <w:spacing w:after="0" w:line="304" w:lineRule="atLeast"/>
        <w:jc w:val="center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b/>
          <w:bCs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ΒΑΣΙΚΟΙ  ΣΤΟΧΟΙ  ΤΗΣ  ΦΙΛΟΣΟΦΙΚΗΣ  ΔΡΑΣΤΗΡΙΟΤΗΤΑΣ</w:t>
      </w:r>
    </w:p>
    <w:p w14:paraId="475991E4" w14:textId="77777777" w:rsidR="00F05045" w:rsidRPr="00F05045" w:rsidRDefault="00F05045" w:rsidP="00F05045">
      <w:p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</w:p>
    <w:p w14:paraId="523EA095" w14:textId="77777777" w:rsidR="00F05045" w:rsidRPr="00F05045" w:rsidRDefault="00F05045" w:rsidP="00F05045">
      <w:p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1. </w:t>
      </w:r>
      <w:r w:rsidRPr="00F05045">
        <w:rPr>
          <w:rFonts w:ascii="Arial" w:eastAsia="Times New Roman" w:hAnsi="Arial" w:cs="Arial"/>
          <w:b/>
          <w:bCs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Διασάφηση γενικών εννοιών</w:t>
      </w:r>
      <w:r w:rsidRPr="00F05045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</w:t>
      </w:r>
    </w:p>
    <w:p w14:paraId="47A35C47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Η ενασχόληση με τα φιλοσοφικά ερωτήματα μας παραπέμπει στην κατανόηση αφηρημένων και γενικών εννοιών.</w:t>
      </w:r>
    </w:p>
    <w:p w14:paraId="6117FC10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Τέτοιες έννοιες είναι:</w:t>
      </w:r>
    </w:p>
    <w:p w14:paraId="702DDDB5" w14:textId="77777777" w:rsidR="00F05045" w:rsidRPr="00F05045" w:rsidRDefault="00F05045" w:rsidP="00F05045">
      <w:pPr>
        <w:spacing w:after="0" w:line="304" w:lineRule="atLeast"/>
        <w:ind w:hanging="360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–       εαυτός</w:t>
      </w:r>
    </w:p>
    <w:p w14:paraId="2A9F582D" w14:textId="77777777" w:rsidR="00F05045" w:rsidRPr="00F05045" w:rsidRDefault="00F05045" w:rsidP="00F05045">
      <w:pPr>
        <w:spacing w:after="0" w:line="304" w:lineRule="atLeast"/>
        <w:ind w:hanging="360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–       πραγματικότητα</w:t>
      </w:r>
    </w:p>
    <w:p w14:paraId="3E066DB8" w14:textId="77777777" w:rsidR="00F05045" w:rsidRPr="00F05045" w:rsidRDefault="00F05045" w:rsidP="00F05045">
      <w:pPr>
        <w:spacing w:after="0" w:line="304" w:lineRule="atLeast"/>
        <w:ind w:hanging="360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–       χρόνος</w:t>
      </w:r>
    </w:p>
    <w:p w14:paraId="17AC0E9A" w14:textId="77777777" w:rsidR="00F05045" w:rsidRPr="00F05045" w:rsidRDefault="00F05045" w:rsidP="00F05045">
      <w:pPr>
        <w:spacing w:after="0" w:line="304" w:lineRule="atLeast"/>
        <w:ind w:hanging="360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–       νόμος</w:t>
      </w:r>
    </w:p>
    <w:p w14:paraId="3EB8ECDB" w14:textId="77777777" w:rsidR="00F05045" w:rsidRPr="00F05045" w:rsidRDefault="00F05045" w:rsidP="00F05045">
      <w:pPr>
        <w:spacing w:after="0" w:line="304" w:lineRule="atLeast"/>
        <w:ind w:hanging="360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–       ελευθερία</w:t>
      </w:r>
    </w:p>
    <w:p w14:paraId="57636F44" w14:textId="77777777" w:rsidR="00F05045" w:rsidRPr="00F05045" w:rsidRDefault="00F05045" w:rsidP="00F05045">
      <w:pPr>
        <w:spacing w:after="0" w:line="304" w:lineRule="atLeast"/>
        <w:ind w:hanging="360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–       δικαιοσύνη</w:t>
      </w:r>
    </w:p>
    <w:p w14:paraId="1CB05826" w14:textId="77777777" w:rsidR="00F05045" w:rsidRPr="00F05045" w:rsidRDefault="00F05045" w:rsidP="00F05045">
      <w:pPr>
        <w:spacing w:after="0" w:line="304" w:lineRule="atLeast"/>
        <w:ind w:hanging="360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–       ομορφιά κ.λπ.</w:t>
      </w:r>
    </w:p>
    <w:p w14:paraId="3432787B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Η αναφορά σε τέτοιες έννοιες γίνεται με λέξεις.</w:t>
      </w:r>
    </w:p>
    <w:p w14:paraId="0F44D5E3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Αυτές οι λέξεις παίρνουν άλλη σημασία στην καθημερινή συζήτηση και άλλη στην επιστημονική έρευνα.</w:t>
      </w:r>
    </w:p>
    <w:p w14:paraId="5ECE18B7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Η φιλοσοφική αναζήτηση προϋποθέτει συστηματική μελέτη των εννοιών.</w:t>
      </w:r>
    </w:p>
    <w:p w14:paraId="2397079D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Συστηματική μελέτη σημαίνει εντοπισμός και ανάδειξη των κοινών και σταθερών στοιχείων που χαρακτηρίζουν τις έννοιες.</w:t>
      </w:r>
    </w:p>
    <w:p w14:paraId="740BD16C" w14:textId="77777777" w:rsidR="00F05045" w:rsidRPr="00F05045" w:rsidRDefault="00F05045" w:rsidP="00F05045">
      <w:p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</w:p>
    <w:p w14:paraId="046E0FB4" w14:textId="77777777" w:rsidR="00F05045" w:rsidRPr="00F05045" w:rsidRDefault="00F05045" w:rsidP="00F05045">
      <w:p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2. </w:t>
      </w:r>
      <w:r w:rsidRPr="00F05045">
        <w:rPr>
          <w:rFonts w:ascii="Arial" w:eastAsia="Times New Roman" w:hAnsi="Arial" w:cs="Arial"/>
          <w:b/>
          <w:bCs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Αιτιολόγηση βασικών πεποιθήσεων</w:t>
      </w:r>
      <w:r w:rsidRPr="00F05045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</w:t>
      </w:r>
    </w:p>
    <w:p w14:paraId="0D5D1C6C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Φιλοσοφική στάση σημαίνει ότι απορούμε για ό,τι ο κοινός νους θεωρεί αυτονόητο.</w:t>
      </w:r>
    </w:p>
    <w:p w14:paraId="48181F45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Συχνά οι αισθήσεις και η λογική μας σφάλλουν, έτσι ώστε τα προφανή να μην είναι σταθερά και αναλλοίωτα και να χρειάζεται κάποτε να αλλάξουν.</w:t>
      </w:r>
    </w:p>
    <w:p w14:paraId="60747135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Το ίδιο αλλάζουν και οι αρχές που διέπουν τις επιστημονικές έρευνες.</w:t>
      </w:r>
    </w:p>
    <w:p w14:paraId="6E27E19B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Από τη σκοπιά του φιλοσόφου, αυτό σημαίνει πως κάθε άποψη ή πεποίθηση απαιτεί αιτιολόγηση.</w:t>
      </w:r>
    </w:p>
    <w:p w14:paraId="0B06F1F8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Η αιτιολόγηση είναι αναγκαία για να γνωρίζουμε τα όρια της λογικής μας ικανότητας και να κατανοούμε το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γιατί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στην περίπτωση της αποτυχίας.</w:t>
      </w:r>
    </w:p>
    <w:p w14:paraId="247D77E9" w14:textId="77777777" w:rsidR="00F05045" w:rsidRPr="00F05045" w:rsidRDefault="00F05045" w:rsidP="00F05045">
      <w:p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</w:p>
    <w:p w14:paraId="7C6DDDB0" w14:textId="77777777" w:rsidR="00F05045" w:rsidRPr="00F05045" w:rsidRDefault="00F05045" w:rsidP="00F05045">
      <w:p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3. </w:t>
      </w:r>
      <w:r w:rsidRPr="00F05045">
        <w:rPr>
          <w:rFonts w:ascii="Arial" w:eastAsia="Times New Roman" w:hAnsi="Arial" w:cs="Arial"/>
          <w:b/>
          <w:bCs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Διαμόρφωση μιας συνολικής θεώρησης του ανθρώπου και της θέσης του μέσα στον κόσμο</w:t>
      </w:r>
      <w:r w:rsidRPr="00F05045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</w:t>
      </w:r>
    </w:p>
    <w:p w14:paraId="1DDEA40C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Τι γνωρίζουμε από τον κόσμο;</w:t>
      </w:r>
    </w:p>
    <w:p w14:paraId="014824A0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Διάφορες όψεις του, οι οποίες ανάλογα με τη σκοπιά που βλέπονται είναι διαφορετικές ή ακόμη και αντιθετικές.</w:t>
      </w:r>
    </w:p>
    <w:p w14:paraId="47B1AD72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Έτσι η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κοινή μας εμπειρία 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μας φανερώνει άλλες όψεις του κόσμου ή με άλλο τρόπο.</w:t>
      </w:r>
    </w:p>
    <w:p w14:paraId="0657C569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Άλλες η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θρησκεία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ή οι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επιστήμες 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ή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η τέχνη 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κ.λπ.</w:t>
      </w:r>
    </w:p>
    <w:p w14:paraId="703D07A9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Ποιος είναι ο ρόλος της φιλοσοφίας 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σε σχέση με τις επί μέρους «εικόνες» που μας παρέχουν οι πιο πάνω πνευματικές δραστηριότητες;</w:t>
      </w:r>
    </w:p>
    <w:p w14:paraId="705BD946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lastRenderedPageBreak/>
        <w:t>·     Η φιλοσοφία λειτουργεί διαμεσολαβητικά ανάμεσα στις επί μέρους «εικόνες».</w:t>
      </w:r>
    </w:p>
    <w:p w14:paraId="0EAB4E70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Μας επιτρέπει να τις συμφιλιώνουμε με βάση κοινά γνωρίσματα, να τις ιεραρχούμε ή να εξηγούμε την αμοιβαία τους σχέση, καθώς και την αιτιώδη τους σχέση, δηλαδή πώς η μία μπορεί να μας οδηγεί στην άλλη.</w:t>
      </w:r>
    </w:p>
    <w:p w14:paraId="5CECE9D7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Επιδίωξη των φιλοσόφων, από την αρχαιότητα ακόμη, ήταν να συνδυάσουν τις ποικίλες θεωρίες και αντιλήψεις, έτσι όπως διατυπώνονταν ως γενικές αρχές, και να επιτύχουν μια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συνολική 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θεώρηση του κόσμου με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λογική συνοχή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δηλαδή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χωρίς αντιφάσεις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07D3BE11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Αναλογικά επεδίωκαν μια αντίστοιχη θεώρηση της θέσης του ανθρώπου μέσα σε αυτό τον κόσμο.</w:t>
      </w:r>
    </w:p>
    <w:p w14:paraId="612F474C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Μια τέτοια θεώρηση επιτρέπει να δίνονται απαντήσεις, ικανοποιητικές σχετικά αλλά ποτέ οριστικές, στα έσχατα ερωτήματα σχετικά με τη ζωή, τον θάνατο, την ανθρώπινη ύπαρξη κ.λπ.</w:t>
      </w:r>
    </w:p>
    <w:p w14:paraId="6DCF267E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Βέβαια είναι δύσκολο να έχουμε μια γενική εικόνα ή εποπτεία όλων όσων ξέρουμε ή θεωρούμε ότι ξέρουμε, γιατί οι επιστήμες αναπτύσσονται συνεχώς και οι γνώσεις μας γίνονται πιο εξειδικευμένες, με αποτέλεσμα να πολλαπλασιάζονται και να επεκτείνονται με αλματώδη ρυθμό.</w:t>
      </w:r>
    </w:p>
    <w:p w14:paraId="3F04A197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 Αυτό δεν σημαίνει ότι ο άνθρωπος πρέπει να χάνεται μέσα στην εξειδίκευση ή να παραιτείται από τη δυνατότητα μιας συνολικότερης θεώρησης.</w:t>
      </w:r>
    </w:p>
    <w:p w14:paraId="2FB7F466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Αυτή τη δυνατότητα προσφέρει η φιλοσοφική δραστηριότητα.</w:t>
      </w:r>
    </w:p>
    <w:p w14:paraId="3F27BF07" w14:textId="77777777" w:rsidR="00F05045" w:rsidRPr="00F05045" w:rsidRDefault="00F05045" w:rsidP="00F05045">
      <w:p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</w:p>
    <w:p w14:paraId="72D83E71" w14:textId="77777777" w:rsidR="00F05045" w:rsidRPr="00F05045" w:rsidRDefault="00F05045" w:rsidP="00F05045">
      <w:p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4. </w:t>
      </w:r>
      <w:r w:rsidRPr="00F05045">
        <w:rPr>
          <w:rFonts w:ascii="Arial" w:eastAsia="Times New Roman" w:hAnsi="Arial" w:cs="Arial"/>
          <w:b/>
          <w:bCs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Καθοδήγηση της πράξης και οργάνωση του τρόπου ζωής μας</w:t>
      </w:r>
      <w:r w:rsidRPr="00F05045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</w:t>
      </w:r>
    </w:p>
    <w:p w14:paraId="6CE05927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Η φιλοσοφία δεν ασχολείται μόνο με θεωρητικά ζητήματα αλλά και με ζητήματα του πρακτικού βίου.</w:t>
      </w:r>
    </w:p>
    <w:p w14:paraId="75C920C8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Από την εποχή των σοφιστών και του Σωκράτη οι πρακτικοί στόχοι της φιλοσοφικής δραστηριότητας είναι εμφανείς.</w:t>
      </w:r>
    </w:p>
    <w:p w14:paraId="3FFB7CFC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Ερωτήματα πρακτικής υφής που απασχολούν τη φιλοσοφία είναι σημαντικά για τον προσανατολισμό της ζωής μας: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πώς θα ’πρεπε να ζει ο άνθρωπος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για να ζει καλά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;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Πώς θα ’πρεπε να πράττει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για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να πράττει σωστά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;</w:t>
      </w:r>
    </w:p>
    <w:p w14:paraId="2DF6B1C7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Είπαμε πιο πάνω ότι η φιλοσοφία προβαίνει στη διασάφηση ή την ανάλυση των εννοιών, στην αιτιολόγηση των πεποιθήσεων, στην επεξεργασία μιας συνολικής θεώρησης του κόσμου και του ανθρώπου.</w:t>
      </w:r>
    </w:p>
    <w:p w14:paraId="6C0EFE26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Όλες αυτές οι δραστηριότητες δεν είναι απλώς θεωρητικές  αλλά στοχεύουν και σε τούτο: να μας υποδείξουν τρόπους, αρχές και αξίες που ρυθμίζουν και δίνουν νόημα στη ζωή μας.</w:t>
      </w:r>
    </w:p>
    <w:p w14:paraId="1638F65D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Η θεωρία πρέπει να συνδέεται με την πράξη μας και να την καθοδηγεί.</w:t>
      </w:r>
    </w:p>
    <w:p w14:paraId="224FF952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Ιδού ορισμένα πρακτικά ζητήματα: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πώς πρέπει να ζούμε ως άτομα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πώς να συμπεριφερόμαστε μεταξύ μας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πώς να οργανώνουμε την κοινωνία μας και τους πολιτικούς μας θεσμούς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;</w:t>
      </w:r>
    </w:p>
    <w:p w14:paraId="711C86B8" w14:textId="77777777" w:rsidR="00F05045" w:rsidRPr="00F05045" w:rsidRDefault="00F05045" w:rsidP="00F05045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Με αυτή την έννοια, η φιλοσοφία για την αρχαιοελληνική σκέψη ήταν και </w:t>
      </w:r>
      <w:r w:rsidRPr="00F05045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τέχνη του βίου</w:t>
      </w:r>
      <w:r w:rsidRPr="00F05045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4C732190" w14:textId="77777777" w:rsidR="005268AB" w:rsidRPr="00F05045" w:rsidRDefault="005268AB">
      <w:pPr>
        <w:rPr>
          <w:sz w:val="24"/>
          <w:szCs w:val="24"/>
        </w:rPr>
      </w:pPr>
    </w:p>
    <w:sectPr w:rsidR="005268AB" w:rsidRPr="00F05045" w:rsidSect="005B1E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45"/>
    <w:rsid w:val="005268AB"/>
    <w:rsid w:val="005B1E3F"/>
    <w:rsid w:val="00EC3E22"/>
    <w:rsid w:val="00F0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A1BA"/>
  <w15:chartTrackingRefBased/>
  <w15:docId w15:val="{4BDDE1FA-8B96-436D-98B7-639C8436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12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7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9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6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07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4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4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4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2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857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550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076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287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244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922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606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71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411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5138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235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618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491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4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6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47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0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0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9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9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Α.</dc:creator>
  <cp:keywords/>
  <dc:description/>
  <cp:lastModifiedBy>ΒΙΚΥ Α.</cp:lastModifiedBy>
  <cp:revision>1</cp:revision>
  <dcterms:created xsi:type="dcterms:W3CDTF">2023-10-05T10:27:00Z</dcterms:created>
  <dcterms:modified xsi:type="dcterms:W3CDTF">2023-10-05T10:30:00Z</dcterms:modified>
</cp:coreProperties>
</file>