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F548" w14:textId="3BCEB233" w:rsidR="0076472B" w:rsidRPr="005719B3" w:rsidRDefault="00A96754">
      <w:pPr>
        <w:rPr>
          <w:b/>
          <w:bCs/>
          <w:sz w:val="32"/>
          <w:szCs w:val="32"/>
        </w:rPr>
      </w:pPr>
      <w:r>
        <w:rPr>
          <w:b/>
          <w:bCs/>
          <w:sz w:val="32"/>
          <w:szCs w:val="32"/>
        </w:rPr>
        <w:t>Αρχαϊκή Εποχή-</w:t>
      </w:r>
      <w:r w:rsidR="00981D32" w:rsidRPr="005719B3">
        <w:rPr>
          <w:b/>
          <w:bCs/>
          <w:sz w:val="32"/>
          <w:szCs w:val="32"/>
        </w:rPr>
        <w:t>Απαντήσεις στις Ερωτήσεις του βιβλίου (σελ. 120-121)</w:t>
      </w:r>
    </w:p>
    <w:p w14:paraId="78DBD5F4" w14:textId="0C9DCF9B" w:rsidR="00981D32" w:rsidRPr="005719B3" w:rsidRDefault="00981D32" w:rsidP="00981D32">
      <w:pPr>
        <w:pStyle w:val="a3"/>
        <w:numPr>
          <w:ilvl w:val="0"/>
          <w:numId w:val="1"/>
        </w:numPr>
        <w:rPr>
          <w:color w:val="FF0000"/>
        </w:rPr>
      </w:pPr>
      <w:r w:rsidRPr="005719B3">
        <w:rPr>
          <w:color w:val="FF0000"/>
        </w:rPr>
        <w:t>Να δικαιολογήσεις την άποψη που υποστηρίζει ότι οι πρώτες πόλεις-κράτη πρέπει να σχηματίστηκαν στα παράλια της Μ. Ασίας.</w:t>
      </w:r>
    </w:p>
    <w:p w14:paraId="51F8134C" w14:textId="350925DF" w:rsidR="00AA5F36" w:rsidRDefault="00EF6D0D" w:rsidP="00DB557B">
      <w:pPr>
        <w:pStyle w:val="a3"/>
        <w:jc w:val="both"/>
      </w:pPr>
      <w:r>
        <w:t>Την περίοδο των μετακινήσεων τμήματα των ελληνικών φύλων πιθανότατα αυτονομήθηκαν, απέκτησαν στη συνέχεια μόνιμη εγκατάσταση και σε συνδυασμό με άλλους παράγοντες, όπως η χωροταξική οργάνωση, οι τοπικές λατρείες κ.α. δημιούργησαν τις πόλεις-κράτη.</w:t>
      </w:r>
      <w:r w:rsidR="00AA5F36">
        <w:t xml:space="preserve"> </w:t>
      </w:r>
    </w:p>
    <w:p w14:paraId="077C1325" w14:textId="4BF08FA9" w:rsidR="0094099B" w:rsidRDefault="00AA5F36" w:rsidP="00DB557B">
      <w:pPr>
        <w:pStyle w:val="a3"/>
        <w:jc w:val="both"/>
      </w:pPr>
      <w:r>
        <w:t xml:space="preserve">Μιλάμε για πόλεις-κράτη, διότι έχουν τα χαρακτηριστικά των πόλεων-κρατών: γεωγραφικά </w:t>
      </w:r>
      <w:r w:rsidR="00597285">
        <w:t>είχαν μόνιμη εγκατάσταση</w:t>
      </w:r>
      <w:r w:rsidR="0094099B">
        <w:t xml:space="preserve"> και για να προστατευθούν από τους γηγεν</w:t>
      </w:r>
      <w:r w:rsidR="00331E91">
        <w:t>εί</w:t>
      </w:r>
      <w:r w:rsidR="0094099B">
        <w:t xml:space="preserve">ς </w:t>
      </w:r>
      <w:r w:rsidR="00331E91">
        <w:t xml:space="preserve">πληθυσμούς </w:t>
      </w:r>
      <w:r w:rsidR="0094099B">
        <w:t xml:space="preserve">σχημάτισαν πόλεις τειχισμένες. </w:t>
      </w:r>
    </w:p>
    <w:p w14:paraId="4A763C4A" w14:textId="2F3347A0" w:rsidR="006B3EE7" w:rsidRDefault="006B3EE7" w:rsidP="00DB557B">
      <w:pPr>
        <w:pStyle w:val="a3"/>
        <w:jc w:val="both"/>
      </w:pPr>
      <w:r>
        <w:t xml:space="preserve">Είχαν μια πολιτειακή οργάνωση, αρχικά τον φυλετικό αρχηγό και αργότερα </w:t>
      </w:r>
      <w:r w:rsidR="00331E91">
        <w:t xml:space="preserve">όταν απέκτησαν μόνιμη εγκατάσταση, </w:t>
      </w:r>
      <w:r>
        <w:t>τον κληρονομικό βασιλιά, του οποίου η εξουσία περιοριζόταν από τη βουλή των γερόντων και την εκκλησία του δήμου, άρα είχαν πολίτευμα.</w:t>
      </w:r>
    </w:p>
    <w:p w14:paraId="3AFEBEFE" w14:textId="19D6EE71" w:rsidR="00AA5F36" w:rsidRDefault="0094099B" w:rsidP="00DB557B">
      <w:pPr>
        <w:pStyle w:val="a3"/>
        <w:jc w:val="both"/>
      </w:pPr>
      <w:r>
        <w:t>Π</w:t>
      </w:r>
      <w:r w:rsidR="00597285">
        <w:t xml:space="preserve">ληρούσαν </w:t>
      </w:r>
      <w:r>
        <w:t xml:space="preserve">δε </w:t>
      </w:r>
      <w:r w:rsidR="00597285">
        <w:t xml:space="preserve">σε κάποιο βαθμό τις προϋποθέσεις της </w:t>
      </w:r>
      <w:r w:rsidR="00FC4563">
        <w:t>ύπαρξης</w:t>
      </w:r>
      <w:r w:rsidR="00597285">
        <w:t xml:space="preserve"> των πόλεων-κρατών, δηλ. </w:t>
      </w:r>
      <w:r w:rsidR="00FC4563">
        <w:t xml:space="preserve">ελευθερία, </w:t>
      </w:r>
      <w:r w:rsidR="00597285">
        <w:t>αυτονομία (είχαν δική τους διοίκηση), αυτάρκεια («οίκος»-</w:t>
      </w:r>
      <w:r w:rsidR="00FC4563">
        <w:t>κλειστή αγροτική οικονομία-</w:t>
      </w:r>
      <w:r w:rsidR="00597285">
        <w:t>πολύ περιορισμένες ανταλλαγές</w:t>
      </w:r>
      <w:r w:rsidR="00FC4563">
        <w:t>)</w:t>
      </w:r>
    </w:p>
    <w:p w14:paraId="1D321519" w14:textId="4DE1E533" w:rsidR="00981D32" w:rsidRDefault="00AA5F36" w:rsidP="00DB557B">
      <w:pPr>
        <w:pStyle w:val="a3"/>
        <w:jc w:val="both"/>
      </w:pPr>
      <w:r>
        <w:t>Σύμφωνα με αυτήν την εκδοχή οι πρώτες πόλεις-κράτη πρέπει να σχηματίστηκαν στα παράλια της Μ. Ασίας στη διάρκεια του α΄αποικισμού.</w:t>
      </w:r>
    </w:p>
    <w:p w14:paraId="56111ECD" w14:textId="69D77982" w:rsidR="005719B3" w:rsidRDefault="005719B3" w:rsidP="00DB557B">
      <w:pPr>
        <w:pStyle w:val="a3"/>
        <w:jc w:val="both"/>
      </w:pPr>
    </w:p>
    <w:p w14:paraId="0A5D64AB" w14:textId="0F02D112" w:rsidR="005719B3" w:rsidRPr="00D965FD" w:rsidRDefault="005719B3" w:rsidP="00DB557B">
      <w:pPr>
        <w:pStyle w:val="a3"/>
        <w:numPr>
          <w:ilvl w:val="0"/>
          <w:numId w:val="1"/>
        </w:numPr>
        <w:jc w:val="both"/>
        <w:rPr>
          <w:color w:val="FF0000"/>
        </w:rPr>
      </w:pPr>
      <w:r w:rsidRPr="00D965FD">
        <w:rPr>
          <w:color w:val="FF0000"/>
        </w:rPr>
        <w:t>Να εξηγήσετε, γιατί η δημιουργία των πόλεων-κρατών συνδέεται με την παρακμή της κληρονομικής βασιλείας.</w:t>
      </w:r>
    </w:p>
    <w:p w14:paraId="7A1B5F86" w14:textId="2C0BA662" w:rsidR="00737CF6" w:rsidRDefault="00737CF6" w:rsidP="00DB557B">
      <w:pPr>
        <w:pStyle w:val="a3"/>
        <w:jc w:val="both"/>
      </w:pPr>
      <w:r>
        <w:t xml:space="preserve">Βασικό συστατικό των πόλεων -κρατών ήταν η </w:t>
      </w:r>
      <w:r w:rsidR="00BE14F3">
        <w:t>ύπαρξη πολιτεύματος.</w:t>
      </w:r>
    </w:p>
    <w:p w14:paraId="1B866CA7" w14:textId="5D4F8FC1" w:rsidR="006B3EE7" w:rsidRDefault="006B3EE7" w:rsidP="00DB557B">
      <w:pPr>
        <w:pStyle w:val="a3"/>
        <w:jc w:val="both"/>
      </w:pPr>
      <w:r>
        <w:t>Από οργανωτική άποψη οι κάτοικοι των πόλεων-κρατών, δηλ. οι πολίτες, συμμετείχαν στη</w:t>
      </w:r>
      <w:r w:rsidR="00737CF6">
        <w:t xml:space="preserve"> διαχείριση των κοινών και έπαιρναν μικρότερο ή μεγαλύτερο μέρος στη λήψη αποφάσεων. </w:t>
      </w:r>
      <w:r w:rsidR="00D965FD">
        <w:t>Άρα η εξουσία του κληρονομικού βασιλιά στις πρώτες πόλεις-κράτη της ομηρικής αρχικά εποχής άρχισε να περιορίζεται από τη συμμετοχή του πλήθους στη λήψη αποφάσεων.</w:t>
      </w:r>
    </w:p>
    <w:p w14:paraId="504AB5A8" w14:textId="5D27C000" w:rsidR="00331E91" w:rsidRDefault="00331E91" w:rsidP="00DB557B">
      <w:pPr>
        <w:pStyle w:val="a3"/>
        <w:jc w:val="both"/>
      </w:pPr>
    </w:p>
    <w:p w14:paraId="58FDB543" w14:textId="49DA17EB" w:rsidR="00331E91" w:rsidRPr="0043365E" w:rsidRDefault="00331E91" w:rsidP="00DB557B">
      <w:pPr>
        <w:pStyle w:val="a3"/>
        <w:numPr>
          <w:ilvl w:val="0"/>
          <w:numId w:val="1"/>
        </w:numPr>
        <w:jc w:val="both"/>
        <w:rPr>
          <w:color w:val="FF0000"/>
        </w:rPr>
      </w:pPr>
      <w:r w:rsidRPr="0043365E">
        <w:rPr>
          <w:color w:val="FF0000"/>
        </w:rPr>
        <w:t>Ποιο είναι το νόημα που απηχεί η παραβολή του Ησίοδου στο παράθεμα 8 σε ό,τι αφορά την κοινωνική κατάσταση της εποχής του</w:t>
      </w:r>
      <w:r w:rsidR="003A05BB" w:rsidRPr="0043365E">
        <w:rPr>
          <w:color w:val="FF0000"/>
        </w:rPr>
        <w:t xml:space="preserve"> (7</w:t>
      </w:r>
      <w:r w:rsidR="003A05BB" w:rsidRPr="0043365E">
        <w:rPr>
          <w:color w:val="FF0000"/>
          <w:vertAlign w:val="superscript"/>
        </w:rPr>
        <w:t>ος</w:t>
      </w:r>
      <w:r w:rsidR="003A05BB" w:rsidRPr="0043365E">
        <w:rPr>
          <w:color w:val="FF0000"/>
        </w:rPr>
        <w:t xml:space="preserve"> αι.π.Χ.)</w:t>
      </w:r>
    </w:p>
    <w:p w14:paraId="4ED47CEB" w14:textId="593C242C" w:rsidR="003A05BB" w:rsidRDefault="00D86B25" w:rsidP="00DB557B">
      <w:pPr>
        <w:pStyle w:val="a3"/>
        <w:jc w:val="both"/>
      </w:pPr>
      <w:r>
        <w:t xml:space="preserve">Η παραβολή του Ησιόδου αποδίδει την εκμετάλλευση και την ακραία καταπίεση του πλήθους από τους ευγενείς. </w:t>
      </w:r>
    </w:p>
    <w:p w14:paraId="734481ED" w14:textId="6A2A6137" w:rsidR="00D86B25" w:rsidRDefault="00D86B25" w:rsidP="00DB557B">
      <w:pPr>
        <w:pStyle w:val="a3"/>
        <w:jc w:val="both"/>
      </w:pPr>
      <w:r>
        <w:t>Συγκεκριμένα οι ευγενείς παρομοιάζονται με αρπακτικό, δηλ. « γεράκι», ενώ το πλήθος με «αηδόνι</w:t>
      </w:r>
      <w:r w:rsidR="00D74F45">
        <w:t>»</w:t>
      </w:r>
      <w:r>
        <w:t>, το οποίο «μύρονταν θλιβερά μ</w:t>
      </w:r>
      <w:r w:rsidR="00D74F45">
        <w:t>έ</w:t>
      </w:r>
      <w:r>
        <w:t>σα στο γαμψά του νύχια». Αποτυπώνει με αυτά τα λόγια την απονιά του γερακιού</w:t>
      </w:r>
      <w:r w:rsidR="00D74F45">
        <w:t xml:space="preserve">, δηλ. των ευγενών για το πλήθος. </w:t>
      </w:r>
      <w:r>
        <w:t xml:space="preserve">Επίσης </w:t>
      </w:r>
      <w:r w:rsidR="0043365E">
        <w:t>κάνει το γεράκι επίδειξη εξουσίας με τα λόγια «Κάποιος πολύ πιο δυνατός … Εκεί που εγώ σε πάω, εκεί πας κι εσύ …. Κι όπως μου κάνει όρεξη, μπορώ και δείπνο να σε κάνω … μπορεί και να σ΄αφήσω πάλι». Με αυτά τα λόγια του τονίζει, ότι η τύχη του εξαρτάται αποκλειστικά από τις διαθέσεις του. Προσπαθεί επίσης να του τονίσει, ότι θα ήταν απερισκεψία να αντιδράσει, διότι</w:t>
      </w:r>
      <w:r w:rsidR="00D74F45">
        <w:t xml:space="preserve"> δε μπορεί να τα βάλει με τους δυνατότερους «Χωρίς μυαλό … και βάσανα τραβάει»</w:t>
      </w:r>
    </w:p>
    <w:p w14:paraId="76E05F15" w14:textId="4249377C" w:rsidR="00B41ACD" w:rsidRDefault="00B41ACD" w:rsidP="00DB557B">
      <w:pPr>
        <w:pStyle w:val="a3"/>
        <w:jc w:val="both"/>
      </w:pPr>
      <w:r>
        <w:t>Έτσι παραλληλίζεται η σχέση ευγενών/ισχυρών και πλήθους.</w:t>
      </w:r>
    </w:p>
    <w:p w14:paraId="5B01DDAB" w14:textId="3063311E" w:rsidR="00D74F45" w:rsidRDefault="00D74F45" w:rsidP="00DB557B">
      <w:pPr>
        <w:pStyle w:val="a3"/>
        <w:jc w:val="both"/>
      </w:pPr>
      <w:r>
        <w:t>Ωσ</w:t>
      </w:r>
      <w:r w:rsidR="00026019">
        <w:t>τόσο ο Ησιόδος προειδοποιεί τους ευγενείς</w:t>
      </w:r>
      <w:r w:rsidR="00E65E5E">
        <w:t>,</w:t>
      </w:r>
      <w:r w:rsidR="00026019">
        <w:t xml:space="preserve"> να μην συνεχίσουν αυτήν την αδικία, διότι είναι </w:t>
      </w:r>
      <w:r w:rsidR="002C4B68">
        <w:t xml:space="preserve">ολέθρια για το πλήθος, αλλά πολλές φορές </w:t>
      </w:r>
      <w:r w:rsidR="00B41ACD">
        <w:t>αποβαίνει</w:t>
      </w:r>
      <w:r w:rsidR="002C4B68">
        <w:t xml:space="preserve"> και γι΄αυτούς αβάσταχτη,</w:t>
      </w:r>
      <w:r w:rsidR="00B41ACD">
        <w:t xml:space="preserve"> (ω, Πέρσυ, … συντύχουν), και αναφέρεται </w:t>
      </w:r>
      <w:r w:rsidR="00E65E5E">
        <w:t>στους αγώνες μεταξύ των ευγενών, αλλά και του πλήθους εναντίον των ευγενών στο τέλος του 7</w:t>
      </w:r>
      <w:r w:rsidR="00E65E5E" w:rsidRPr="00E65E5E">
        <w:rPr>
          <w:vertAlign w:val="superscript"/>
        </w:rPr>
        <w:t>ου</w:t>
      </w:r>
      <w:r w:rsidR="00E65E5E">
        <w:t xml:space="preserve"> αι.π.Χ.</w:t>
      </w:r>
    </w:p>
    <w:p w14:paraId="686014F4" w14:textId="4910B24D" w:rsidR="004B6388" w:rsidRDefault="004B6388" w:rsidP="00DB557B">
      <w:pPr>
        <w:pStyle w:val="a3"/>
        <w:jc w:val="both"/>
      </w:pPr>
    </w:p>
    <w:p w14:paraId="20950FC3" w14:textId="3EFC9D77" w:rsidR="004B6388" w:rsidRPr="00B503F3" w:rsidRDefault="004B6388" w:rsidP="00DB557B">
      <w:pPr>
        <w:pStyle w:val="a3"/>
        <w:numPr>
          <w:ilvl w:val="0"/>
          <w:numId w:val="1"/>
        </w:numPr>
        <w:jc w:val="both"/>
        <w:rPr>
          <w:color w:val="FF0000"/>
        </w:rPr>
      </w:pPr>
      <w:r w:rsidRPr="00B503F3">
        <w:rPr>
          <w:color w:val="FF0000"/>
        </w:rPr>
        <w:t>Να εξηγήσετε σε τι διαφέρει η εξάπλωση των Ελλήνων του α΄αποικισμού από εκείνη του β΄.</w:t>
      </w:r>
    </w:p>
    <w:p w14:paraId="7C31C4F4" w14:textId="4F91AD8F" w:rsidR="004B6388" w:rsidRDefault="004B6388" w:rsidP="00DB557B">
      <w:pPr>
        <w:pStyle w:val="a3"/>
        <w:jc w:val="both"/>
      </w:pPr>
      <w:r>
        <w:t>Α) Στον α΄αποικισμό τα μεταναστευτικά κύματα κινήθηκαν προς τα νησιά του Αιγαίου, την Κρήτη και τα παράλια της Μ. Ασίας, ενώ στον β΄ κινήθηκαν προς τον Εύξεινο πόντο και δυτικά στις ακτές της Μεσογείου.</w:t>
      </w:r>
    </w:p>
    <w:p w14:paraId="22BC15DA" w14:textId="249F09F0" w:rsidR="004B6388" w:rsidRDefault="004B6388" w:rsidP="00DB557B">
      <w:pPr>
        <w:pStyle w:val="a3"/>
        <w:jc w:val="both"/>
      </w:pPr>
    </w:p>
    <w:p w14:paraId="044D0971" w14:textId="7B181714" w:rsidR="004B6388" w:rsidRDefault="004B6388" w:rsidP="00DB557B">
      <w:pPr>
        <w:pStyle w:val="a3"/>
        <w:jc w:val="both"/>
      </w:pPr>
      <w:r>
        <w:t xml:space="preserve">Β) </w:t>
      </w:r>
      <w:r w:rsidR="00BF39FE">
        <w:t>Κατά τον</w:t>
      </w:r>
      <w:r>
        <w:t xml:space="preserve"> α΄αποικισμό</w:t>
      </w:r>
      <w:r w:rsidR="00BF39FE">
        <w:t xml:space="preserve"> η μετακίνηση των φύλων</w:t>
      </w:r>
      <w:r>
        <w:t xml:space="preserve"> </w:t>
      </w:r>
      <w:r w:rsidR="00BF39FE">
        <w:t>πραγματοποιήθηκε λόγω της εξάπλωσης των Δωριέων, άρα είχε προσφυγικό χαρακτήρα με εξαίρεση αυτήν των Δωριέων,  ενώ κατά το β΄αποικισμό η μετακίνηση οφειλόταν στις οικονομικ</w:t>
      </w:r>
      <w:r w:rsidR="00B503F3">
        <w:t>ές</w:t>
      </w:r>
      <w:r w:rsidR="00BF39FE">
        <w:t xml:space="preserve">, </w:t>
      </w:r>
      <w:r w:rsidR="00B503F3">
        <w:t>κοινωνικές και πολιτικές συνθήκες στις μητροπόλεις, δηλ. είχε αποικιστικό χαρακτήρα.</w:t>
      </w:r>
    </w:p>
    <w:p w14:paraId="663A566B" w14:textId="42F9EAA7" w:rsidR="00B503F3" w:rsidRDefault="00B503F3" w:rsidP="00DB557B">
      <w:pPr>
        <w:pStyle w:val="a3"/>
        <w:jc w:val="both"/>
      </w:pPr>
      <w:r>
        <w:t xml:space="preserve">Γ) Στον α΄αποικισμό </w:t>
      </w:r>
      <w:r w:rsidR="00066FF8">
        <w:t xml:space="preserve">δημιουργήθηκαν σιγά- σιγά οι πρώτες πόλεις-κράτη στα παράλια της μικράς Ασίας, ενώ </w:t>
      </w:r>
      <w:r w:rsidR="006C4968">
        <w:t>ο</w:t>
      </w:r>
      <w:r w:rsidR="00066FF8">
        <w:t xml:space="preserve"> β΄αποικισμό</w:t>
      </w:r>
      <w:r w:rsidR="006C4968">
        <w:t>ς ξεκίνησε ως πρωτοβουλία υπαρχόντων οργανωμένων πόλεων-κρατών (των μητροπόλεων)</w:t>
      </w:r>
      <w:r w:rsidR="00066FF8">
        <w:t xml:space="preserve"> </w:t>
      </w:r>
      <w:r w:rsidR="006C4968">
        <w:t>και οδήγησε στη δημιουργία νέων ανεξαρτήτων πόλεων-κρατών.</w:t>
      </w:r>
    </w:p>
    <w:p w14:paraId="08ABE475" w14:textId="45682389" w:rsidR="006C4968" w:rsidRDefault="006C4968" w:rsidP="00DB557B">
      <w:pPr>
        <w:pStyle w:val="a3"/>
        <w:jc w:val="both"/>
      </w:pPr>
    </w:p>
    <w:p w14:paraId="4728201A" w14:textId="652518DC" w:rsidR="006C4968" w:rsidRDefault="006C4968" w:rsidP="00DB557B">
      <w:pPr>
        <w:pStyle w:val="a3"/>
        <w:jc w:val="both"/>
      </w:pPr>
      <w:r>
        <w:t>Δ) Κατά τον α΄αποικισμό μετακινήθηκαν φύλα ή τμήματα φύλων</w:t>
      </w:r>
      <w:r w:rsidR="0009370A">
        <w:t>, ενώ στο β΄αποικισμό οι ελληνικές πόλεις (μητροπόλεις) οργάνωσαν τον αποικισμό.</w:t>
      </w:r>
    </w:p>
    <w:p w14:paraId="5B37AD5A" w14:textId="02023216" w:rsidR="0009370A" w:rsidRDefault="0009370A" w:rsidP="00DB557B">
      <w:pPr>
        <w:pStyle w:val="a3"/>
        <w:jc w:val="both"/>
      </w:pPr>
    </w:p>
    <w:p w14:paraId="2948280C" w14:textId="3F063107" w:rsidR="0009370A" w:rsidRDefault="0009370A" w:rsidP="00DB557B">
      <w:pPr>
        <w:pStyle w:val="a3"/>
        <w:jc w:val="both"/>
      </w:pPr>
      <w:r>
        <w:t xml:space="preserve">Ε) Στον α΄αποικισμό </w:t>
      </w:r>
      <w:r w:rsidR="00AB465A">
        <w:t>οι πόλεις συγκροτούσαν θρησκευτική ένωση με κέντρο κάποιο ιερό (Πανιώνιο στη Μυκάλη, δωρική εξάπολη στην Κνίδο)</w:t>
      </w:r>
    </w:p>
    <w:p w14:paraId="6B93C297" w14:textId="1E9D0E06" w:rsidR="00F83A32" w:rsidRDefault="00F83A32" w:rsidP="00DB557B">
      <w:pPr>
        <w:pStyle w:val="a3"/>
        <w:jc w:val="both"/>
      </w:pPr>
    </w:p>
    <w:p w14:paraId="0A2FB6B4" w14:textId="04E0D358" w:rsidR="00F83A32" w:rsidRPr="007A6054" w:rsidRDefault="00F83A32" w:rsidP="00DB557B">
      <w:pPr>
        <w:pStyle w:val="a3"/>
        <w:numPr>
          <w:ilvl w:val="0"/>
          <w:numId w:val="1"/>
        </w:numPr>
        <w:jc w:val="both"/>
        <w:rPr>
          <w:color w:val="FF0000"/>
        </w:rPr>
      </w:pPr>
      <w:r w:rsidRPr="007A6054">
        <w:rPr>
          <w:color w:val="FF0000"/>
        </w:rPr>
        <w:t>Ποιες είναι οι πληροφορίες που παρέχει το παράθεμα 9 σχετικά με την ίδρυση των αποικιών και τις σχέσεις των αποίκων με τους γηγενείς πληθυσμούς;</w:t>
      </w:r>
    </w:p>
    <w:p w14:paraId="401892C3" w14:textId="2992DB29" w:rsidR="00F83A32" w:rsidRDefault="00F83A32" w:rsidP="00DB557B">
      <w:pPr>
        <w:pStyle w:val="a3"/>
        <w:jc w:val="both"/>
      </w:pPr>
    </w:p>
    <w:p w14:paraId="01EE7E9A" w14:textId="0D170971" w:rsidR="00DD6B0D" w:rsidRDefault="004D2D24" w:rsidP="00DB557B">
      <w:pPr>
        <w:pStyle w:val="a3"/>
        <w:jc w:val="both"/>
      </w:pPr>
      <w:r>
        <w:t xml:space="preserve">Αρχικά κατά την ίδρυση των αποικιών, οι άποικοι προφανώς συνάντησαν αντίδραση από τους γηγενείς πληθυσμούς και </w:t>
      </w:r>
      <w:r w:rsidR="00A346E3">
        <w:t xml:space="preserve">πολέμησαν εναντίον </w:t>
      </w:r>
      <w:r>
        <w:t xml:space="preserve">τους </w:t>
      </w:r>
      <w:r w:rsidR="00A346E3">
        <w:t xml:space="preserve">για να τους </w:t>
      </w:r>
      <w:r>
        <w:t>εκδ</w:t>
      </w:r>
      <w:r w:rsidR="00A346E3">
        <w:t>ιώξουν</w:t>
      </w:r>
      <w:r>
        <w:t>, όπως ο Χερσικράτης έδιωξε τους Λιβυρνούς για να ιδρύσει την Κέρκυρα  (ο Αρχίας … άφησε τον Χερσικράτη … με ένα μέρος της στρατιάς του για να ιδρύσει την … Κέρκυρα … Εκείνος λοιπόν, αφού έδιωξε τους Λιβυρνούς που κατείχαν το νησί</w:t>
      </w:r>
      <w:r w:rsidR="007A6054">
        <w:t>)</w:t>
      </w:r>
      <w:r w:rsidR="00A5577C">
        <w:t>.</w:t>
      </w:r>
    </w:p>
    <w:p w14:paraId="47D1F16B" w14:textId="7ADA0983" w:rsidR="00A5577C" w:rsidRDefault="00A5577C" w:rsidP="00DB557B">
      <w:pPr>
        <w:pStyle w:val="a3"/>
        <w:jc w:val="both"/>
      </w:pPr>
      <w:r>
        <w:t xml:space="preserve">Άλλοτε πάλι χρειαζόταν να απελευθερώσουν οι άποικοι μιας πόλης άλλους αποίκους οι οποίοι είχαν υποδουλωθεί είτε από γηγενείς πληθυσμούς, είτε από επιδρομείς από τα απέναντι παράλια (Καρχηδονίους)( Συρακούσες … Και οι κάτοικοί της έγιναν ηγήτορες … όταν ήταν ελεύθεροι να ελευθερώνουν όσους ήταν υποδουλωμένοι από τους βαρβάρους. … Άλλοι </w:t>
      </w:r>
      <w:r w:rsidR="00DB557B">
        <w:t xml:space="preserve">από τους βαρβάρους </w:t>
      </w:r>
      <w:r>
        <w:t xml:space="preserve">ήταν κάτοικοι της χώρας </w:t>
      </w:r>
      <w:r w:rsidR="00DB557B">
        <w:t>και άλλοι από την απέναντι στεριά έκαναν επιδρομές</w:t>
      </w:r>
      <w:r w:rsidR="008E36C6">
        <w:t>)</w:t>
      </w:r>
      <w:r w:rsidR="00DB557B">
        <w:t xml:space="preserve">. </w:t>
      </w:r>
      <w:r w:rsidR="00223110">
        <w:t xml:space="preserve"> Δεν κατάφεραν όμως οι Έλληνες να τους εκδιώξουν τελείως από τις περιοχές που αποίκισαν</w:t>
      </w:r>
      <w:r w:rsidR="008E36C6">
        <w:t>, φρόντιζαν όμως να κρατούν ελεύθερα τα παράλια για να μη διακόπτονται οι εμπορικές επικοινωνίες (</w:t>
      </w:r>
      <w:r w:rsidR="009B2003">
        <w:t>κανέναν όμως δεν άφηναν να αγγίξει τα παράλια οι Έλληνες, αλλά δεν είχαν και τη δύναμη να τους εκδιώξουν εξ΄ολοκλήρου</w:t>
      </w:r>
      <w:r w:rsidR="006D16A3">
        <w:t xml:space="preserve"> από την ενδοχώρα</w:t>
      </w:r>
      <w:r w:rsidR="009B2003">
        <w:t xml:space="preserve"> … βαρβάρους</w:t>
      </w:r>
      <w:r w:rsidR="006D16A3">
        <w:t>)</w:t>
      </w:r>
    </w:p>
    <w:p w14:paraId="19ABF136" w14:textId="74515997" w:rsidR="00266034" w:rsidRDefault="00266034" w:rsidP="00DB557B">
      <w:pPr>
        <w:pStyle w:val="a3"/>
        <w:jc w:val="both"/>
      </w:pPr>
    </w:p>
    <w:p w14:paraId="6FE6DFCD" w14:textId="79434411" w:rsidR="00266034" w:rsidRPr="006B4909" w:rsidRDefault="00266034" w:rsidP="00266034">
      <w:pPr>
        <w:pStyle w:val="a3"/>
        <w:numPr>
          <w:ilvl w:val="0"/>
          <w:numId w:val="1"/>
        </w:numPr>
        <w:jc w:val="both"/>
        <w:rPr>
          <w:color w:val="FF0000"/>
        </w:rPr>
      </w:pPr>
      <w:r w:rsidRPr="006B4909">
        <w:rPr>
          <w:color w:val="FF0000"/>
        </w:rPr>
        <w:t>Ποιοι λόγοι συνέβαλαν στην κρίση της αριστοκρατικής κοινωνίας;</w:t>
      </w:r>
    </w:p>
    <w:p w14:paraId="24972DA6" w14:textId="3990E2EB" w:rsidR="0005455B" w:rsidRDefault="0005455B" w:rsidP="0005455B">
      <w:pPr>
        <w:pStyle w:val="a3"/>
        <w:jc w:val="both"/>
      </w:pPr>
    </w:p>
    <w:p w14:paraId="09205CB3" w14:textId="2F255646" w:rsidR="0005455B" w:rsidRDefault="0005455B" w:rsidP="0005455B">
      <w:pPr>
        <w:pStyle w:val="a3"/>
        <w:jc w:val="both"/>
      </w:pPr>
      <w:r>
        <w:t xml:space="preserve">Α) Εξ΄αιτίας της ανάπτυξης της βιοτεχνίας και του εμπορίου, πλούτισαν νέες επαγγελματικές ομάδες, δηλ. οι βιοτέχνες, οι έμποροι, οι ναυτικοί και οι τεχνίτες, οι οποίοι </w:t>
      </w:r>
      <w:r w:rsidR="006B4909">
        <w:t>αμφισβήτησαν την εξουσία των ευγενών που προερχόταν από την καταγωγή και την κατοχή γης κα απαίτησαν να έχουν ίσα δικαιώματα με τους ευγενείς στην πολιτική ζωή της πόλης τους.</w:t>
      </w:r>
    </w:p>
    <w:p w14:paraId="466B781F" w14:textId="23EC1C0C" w:rsidR="006B4909" w:rsidRDefault="006B4909" w:rsidP="0005455B">
      <w:pPr>
        <w:pStyle w:val="a3"/>
        <w:jc w:val="both"/>
      </w:pPr>
    </w:p>
    <w:p w14:paraId="33FCC995" w14:textId="2ACA27A8" w:rsidR="006B4909" w:rsidRDefault="006B4909" w:rsidP="0005455B">
      <w:pPr>
        <w:pStyle w:val="a3"/>
        <w:jc w:val="both"/>
      </w:pPr>
      <w:r>
        <w:t>Β) Η δημιουργία της οπλιτικής φάλαγγας</w:t>
      </w:r>
      <w:r w:rsidR="008959D6">
        <w:t xml:space="preserve">, </w:t>
      </w:r>
      <w:r w:rsidR="0043762C">
        <w:t>την</w:t>
      </w:r>
      <w:r w:rsidR="008959D6">
        <w:t xml:space="preserve"> οποία </w:t>
      </w:r>
      <w:r w:rsidR="0043762C">
        <w:t xml:space="preserve">την </w:t>
      </w:r>
      <w:r w:rsidR="008959D6">
        <w:t>απ</w:t>
      </w:r>
      <w:r w:rsidR="0043762C">
        <w:t>ο</w:t>
      </w:r>
      <w:r w:rsidR="008959D6">
        <w:t>τελ</w:t>
      </w:r>
      <w:r w:rsidR="0043762C">
        <w:t>ούσαν</w:t>
      </w:r>
      <w:r w:rsidR="008959D6">
        <w:t xml:space="preserve"> πολίτες που είχαν την οικονομική δυνατότητα να εξοπλιστούν με δικά τους έξοδα. Και αυτοί λοιπόν ως πολεμιστές</w:t>
      </w:r>
      <w:r w:rsidR="00681C8B">
        <w:t>, δηλ. πολίτες με εξέχουσα θέση,</w:t>
      </w:r>
      <w:r w:rsidR="008959D6">
        <w:t xml:space="preserve"> απαίτησαν να συμμετέχουν στην πολιτική ζωή της πόλης τους.</w:t>
      </w:r>
    </w:p>
    <w:p w14:paraId="2EAE2A21" w14:textId="6A930270" w:rsidR="008959D6" w:rsidRDefault="008959D6" w:rsidP="0005455B">
      <w:pPr>
        <w:pStyle w:val="a3"/>
        <w:jc w:val="both"/>
      </w:pPr>
    </w:p>
    <w:p w14:paraId="24D16359" w14:textId="2EA7A366" w:rsidR="008959D6" w:rsidRPr="007A6731" w:rsidRDefault="008959D6" w:rsidP="008959D6">
      <w:pPr>
        <w:pStyle w:val="a3"/>
        <w:numPr>
          <w:ilvl w:val="0"/>
          <w:numId w:val="1"/>
        </w:numPr>
        <w:jc w:val="both"/>
        <w:rPr>
          <w:color w:val="FF0000"/>
        </w:rPr>
      </w:pPr>
      <w:r w:rsidRPr="007A6731">
        <w:rPr>
          <w:color w:val="FF0000"/>
        </w:rPr>
        <w:t xml:space="preserve">Να εξηγήσετε, γιατί η φάλαγγα των </w:t>
      </w:r>
      <w:r w:rsidR="00FF5771" w:rsidRPr="007A6731">
        <w:rPr>
          <w:color w:val="FF0000"/>
        </w:rPr>
        <w:t>οπλιτών ευνόησε την ανάπτυξη της ιδέας της ισότητας</w:t>
      </w:r>
      <w:r w:rsidR="00A019C1" w:rsidRPr="007A6731">
        <w:rPr>
          <w:color w:val="FF0000"/>
        </w:rPr>
        <w:t>!</w:t>
      </w:r>
    </w:p>
    <w:p w14:paraId="7291B71C" w14:textId="55972331" w:rsidR="00917BBA" w:rsidRDefault="00A019C1" w:rsidP="00A019C1">
      <w:pPr>
        <w:ind w:left="720"/>
        <w:jc w:val="both"/>
      </w:pPr>
      <w:r>
        <w:t xml:space="preserve">Κατά την ομηρική και την πρώιμη αρχαϊκή εποχή με την άμυνα της πόλης ήταν επιφορτισμένοι οι ευγενείς, οι οποίοι εξέτρεφαν άλογα (ιππείς). </w:t>
      </w:r>
      <w:r w:rsidR="00917BBA">
        <w:t xml:space="preserve">Αυτοί δε ήταν λίγοι και στις μάχες διεξήγοντο με μονομαχίες. Οι πολεμιστές δε, όπως γνωρίζουμε </w:t>
      </w:r>
      <w:r w:rsidR="00840AD2">
        <w:t>κατ</w:t>
      </w:r>
      <w:r w:rsidR="00917BBA">
        <w:t>είχαν ξεχωριστή θέση στην κοινωνία</w:t>
      </w:r>
      <w:r w:rsidR="0064364E">
        <w:t xml:space="preserve"> και είχαν δικαίωμα να διατυπώνουν την άποψή τους.</w:t>
      </w:r>
    </w:p>
    <w:p w14:paraId="703443CA" w14:textId="5E5E41CF" w:rsidR="00A019C1" w:rsidRDefault="00917BBA" w:rsidP="00A019C1">
      <w:pPr>
        <w:ind w:left="720"/>
        <w:jc w:val="both"/>
      </w:pPr>
      <w:r>
        <w:t xml:space="preserve">Με τη δημιουργία της οπλιτικής φάλαγγας αυξήθηκε ο αριθμός των πολεμιστών, οι οποίοι απαίτησαν ίσα πολιτικά δικαιώματα με τους </w:t>
      </w:r>
      <w:r w:rsidR="007A6731">
        <w:t>ιππείς</w:t>
      </w:r>
      <w:r>
        <w:t xml:space="preserve">. Επιπλέον οι μάχες διεξήγοντο πια σε παράταξη, γεγονός που ευνόησε το ομαδικό </w:t>
      </w:r>
      <w:r w:rsidR="007A6731">
        <w:t>πνεύμα, αφού οι οπλίτες στη μάχη ήταν όλοι ίσοι και έπρεπε να ενεργούν ως ομάδα.</w:t>
      </w:r>
    </w:p>
    <w:p w14:paraId="610F8674" w14:textId="2BA5EB54" w:rsidR="007A6731" w:rsidRDefault="007A6731" w:rsidP="00A019C1">
      <w:pPr>
        <w:ind w:left="720"/>
        <w:jc w:val="both"/>
      </w:pPr>
    </w:p>
    <w:p w14:paraId="1741D188" w14:textId="44A96423" w:rsidR="007A6731" w:rsidRPr="00A55269" w:rsidRDefault="007A6731" w:rsidP="007A6731">
      <w:pPr>
        <w:pStyle w:val="a3"/>
        <w:numPr>
          <w:ilvl w:val="0"/>
          <w:numId w:val="1"/>
        </w:numPr>
        <w:jc w:val="both"/>
        <w:rPr>
          <w:color w:val="FF0000"/>
        </w:rPr>
      </w:pPr>
      <w:r w:rsidRPr="00A55269">
        <w:rPr>
          <w:color w:val="FF0000"/>
        </w:rPr>
        <w:t>Να εντοπίσετε στην εικόνα των αρχιτεκτονικών ρυθμών της σελ. 95 τις διαφορές μεταξύ του ιωνικού και του δωρικού ρυθμού.</w:t>
      </w:r>
    </w:p>
    <w:p w14:paraId="31735E2B" w14:textId="3DD5E404" w:rsidR="007A6731" w:rsidRDefault="007A6731" w:rsidP="007A6731">
      <w:pPr>
        <w:pStyle w:val="a3"/>
        <w:numPr>
          <w:ilvl w:val="0"/>
          <w:numId w:val="2"/>
        </w:numPr>
        <w:jc w:val="both"/>
      </w:pPr>
      <w:r>
        <w:t xml:space="preserve">Στον ιωνικό ρυθμό ο κίονας στηρίζεται σε βάση, ενώ στον δωρικό </w:t>
      </w:r>
      <w:r w:rsidR="00D27B6B">
        <w:t xml:space="preserve">απ΄ευθείας </w:t>
      </w:r>
      <w:r>
        <w:t>σ</w:t>
      </w:r>
      <w:r w:rsidR="00D27B6B">
        <w:t>τον</w:t>
      </w:r>
      <w:r>
        <w:t xml:space="preserve"> στυλοβάτη</w:t>
      </w:r>
      <w:r w:rsidR="00D27B6B">
        <w:t>,</w:t>
      </w:r>
    </w:p>
    <w:p w14:paraId="519949B0" w14:textId="245AEDAA" w:rsidR="00D27B6B" w:rsidRDefault="00D27B6B" w:rsidP="007A6731">
      <w:pPr>
        <w:pStyle w:val="a3"/>
        <w:numPr>
          <w:ilvl w:val="0"/>
          <w:numId w:val="2"/>
        </w:numPr>
        <w:jc w:val="both"/>
      </w:pPr>
      <w:r>
        <w:t>Ο ιωνικός κίονας είναι ψηλός, λεπτός κομψός και φέρει περισσότερες ραβδώσεις από το δωρικό, που είναι βραχύς, λιτός, βαρύς και αυστηρός,</w:t>
      </w:r>
    </w:p>
    <w:p w14:paraId="4F5C57EB" w14:textId="5CF56BAA" w:rsidR="00D27B6B" w:rsidRDefault="00D27B6B" w:rsidP="007A6731">
      <w:pPr>
        <w:pStyle w:val="a3"/>
        <w:numPr>
          <w:ilvl w:val="0"/>
          <w:numId w:val="2"/>
        </w:numPr>
        <w:jc w:val="both"/>
      </w:pPr>
      <w:r>
        <w:t>Το ιωνικό κιονόκρανο απολήγει σε έλικες και είναι πιο περίτεχνο από το δωρικό που απολήγει σε τετράγωνη πλάκα,</w:t>
      </w:r>
    </w:p>
    <w:p w14:paraId="59D297C2" w14:textId="3E7210BB" w:rsidR="00D27B6B" w:rsidRDefault="00D27B6B" w:rsidP="007A6731">
      <w:pPr>
        <w:pStyle w:val="a3"/>
        <w:numPr>
          <w:ilvl w:val="0"/>
          <w:numId w:val="2"/>
        </w:numPr>
        <w:jc w:val="both"/>
      </w:pPr>
      <w:r>
        <w:t>Το ιωνικό επιστύλιο αποτελείται από 3 ζώνες, ενώ το δωρικό από 1 μεγαλύτερη και</w:t>
      </w:r>
    </w:p>
    <w:p w14:paraId="38F8AC07" w14:textId="3EC02788" w:rsidR="00D27B6B" w:rsidRDefault="00A55269" w:rsidP="007A6731">
      <w:pPr>
        <w:pStyle w:val="a3"/>
        <w:numPr>
          <w:ilvl w:val="0"/>
          <w:numId w:val="2"/>
        </w:numPr>
        <w:jc w:val="both"/>
      </w:pPr>
      <w:r>
        <w:t>Η ιωνική ζωφόρος είναι ενιαία, ενώ η δωρική φέρει εναλλάξ τρίγλυφα και μετόπες.</w:t>
      </w:r>
    </w:p>
    <w:p w14:paraId="6CB9590E" w14:textId="77777777" w:rsidR="00D46C41" w:rsidRDefault="00D46C41" w:rsidP="00D46C41">
      <w:pPr>
        <w:pStyle w:val="a3"/>
        <w:ind w:left="1440"/>
        <w:jc w:val="both"/>
      </w:pPr>
    </w:p>
    <w:p w14:paraId="56E2876E" w14:textId="2858E232" w:rsidR="00A55269" w:rsidRDefault="00D46C41" w:rsidP="00A55269">
      <w:pPr>
        <w:pStyle w:val="a3"/>
        <w:numPr>
          <w:ilvl w:val="0"/>
          <w:numId w:val="1"/>
        </w:numPr>
        <w:jc w:val="both"/>
      </w:pPr>
      <w:r w:rsidRPr="009C0A8E">
        <w:rPr>
          <w:color w:val="FF0000"/>
        </w:rPr>
        <w:t>Σε ποια συμπεράσματα καταλήγετε σε ό, τι αφορά την απόδοση της ανθρώπινης μορφής, γυναικείας και ανδρικής, κατά τους αρχαϊκούς χρόνους από την παρατήρηση των εικόνων της κόρης και του κούρου στη σελ. 95;</w:t>
      </w:r>
    </w:p>
    <w:p w14:paraId="74EA6CD5" w14:textId="5EF36DFE" w:rsidR="001E659A" w:rsidRDefault="001E659A" w:rsidP="001E659A">
      <w:pPr>
        <w:ind w:left="720"/>
        <w:jc w:val="both"/>
      </w:pPr>
      <w:r>
        <w:t>Οι κούροι και οι κόρες κατά την Αρχαϊκή περίοδο είχαν φυσικό μέγεθος, μετωπική στάση, ακινησία και ακαμψία, αρχαϊκό μειδίαμα, σχηματική απόδοση της κόμης και έγχρωμη απόδοση των λεπτομερειών.</w:t>
      </w:r>
      <w:r w:rsidR="008B6849">
        <w:t xml:space="preserve"> Κοσμούσαν μνημεία και ο παραγγελιοδότης ήταν πλούσιος.</w:t>
      </w:r>
    </w:p>
    <w:p w14:paraId="3BCF8D74" w14:textId="5014B8A4" w:rsidR="008B6849" w:rsidRDefault="008B6849" w:rsidP="001E659A">
      <w:pPr>
        <w:ind w:left="720"/>
        <w:jc w:val="both"/>
      </w:pPr>
      <w:r>
        <w:t xml:space="preserve">Συγκεκριμένα: </w:t>
      </w:r>
    </w:p>
    <w:p w14:paraId="45FC5288" w14:textId="71A0D8A8" w:rsidR="008B6849" w:rsidRDefault="008B6849" w:rsidP="008B6849">
      <w:pPr>
        <w:pStyle w:val="a3"/>
        <w:numPr>
          <w:ilvl w:val="0"/>
          <w:numId w:val="3"/>
        </w:numPr>
        <w:jc w:val="both"/>
      </w:pPr>
      <w:r>
        <w:t>Οι κούροι παριστάνονταν γυμνοί, τονίζοντας τη σωματική διάπλαση και την ευρωστία. Αυτό φαίνεται από την επιδέξια απόδοση των αρθρώσεων και την ένταση των μυών. Επρόκειτο για  νέους άντρες στη μετάβαση από την εφηβεία προς την ενήλικη ζωή, προέβαλαν το ιδεώδες του καλού κ΄αγαθού, δηλ. του όμορφου και ενάρετου άνδρα. Αυτό το ιδεώδες αφορούσε κυρίως τους άνδρες της αριστοκρατικής τάξης, αλλά επειδή όλο και περισσότεροι άνδρες ασχολούνταν με τον πόλεμο και γυμνάζονταν στα γυμναστήρια και στις παλαίστρες, είχε επιρροή στο σύνολο της κοινωνίας.</w:t>
      </w:r>
    </w:p>
    <w:p w14:paraId="56803C74" w14:textId="0F7ECCED" w:rsidR="00AA4FCF" w:rsidRDefault="008B6849" w:rsidP="008B6849">
      <w:pPr>
        <w:pStyle w:val="a3"/>
        <w:numPr>
          <w:ilvl w:val="0"/>
          <w:numId w:val="3"/>
        </w:numPr>
        <w:jc w:val="both"/>
      </w:pPr>
      <w:r>
        <w:t>Οι κόρες ήταν ενδεδυμένες με κομψά ενδύματα, έφεραν κοσμήματα και είχαν περίτεχνη κόμη. Προέβαλαν λοιπόν τα χαρακτηριστικά του κάλλους και της σεμνότητας, όπως άρμοζε την εποχή εκείνη σε νέες γυναίκες κυρίως αριστοκρατικής τάξης, που ήθελαν να παντρευτούν.</w:t>
      </w:r>
      <w:r w:rsidR="009C0A8E">
        <w:t xml:space="preserve"> Αυτή η εμφάνιση τις διαχώριζε από τις γυναίκες κατώτερων τάξεων, οι οποίες δεν είχαν τη δυνατότητα να έχουν κομψά ενδύματα και από τις εταίρες, οι οποίες είχαν</w:t>
      </w:r>
      <w:r w:rsidR="007567C0">
        <w:t xml:space="preserve"> </w:t>
      </w:r>
      <w:r w:rsidR="009C0A8E">
        <w:t>ελεύθερα ήθη και δεν ενδιαφέρονταν για τη δημιουργία οικογένειας.</w:t>
      </w:r>
      <w:r w:rsidR="001E659A">
        <w:t xml:space="preserve">   </w:t>
      </w:r>
    </w:p>
    <w:p w14:paraId="238D2741" w14:textId="77777777" w:rsidR="00AA4FCF" w:rsidRDefault="00AA4FCF" w:rsidP="00AA4FCF">
      <w:pPr>
        <w:pStyle w:val="a3"/>
        <w:ind w:left="1440"/>
        <w:jc w:val="both"/>
      </w:pPr>
    </w:p>
    <w:p w14:paraId="52A6688F" w14:textId="77777777" w:rsidR="00120A91" w:rsidRPr="00A34A5B" w:rsidRDefault="001E659A" w:rsidP="00AA4FCF">
      <w:pPr>
        <w:pStyle w:val="a3"/>
        <w:numPr>
          <w:ilvl w:val="0"/>
          <w:numId w:val="1"/>
        </w:numPr>
        <w:jc w:val="both"/>
        <w:rPr>
          <w:color w:val="FF0000"/>
        </w:rPr>
      </w:pPr>
      <w:r>
        <w:t xml:space="preserve">  </w:t>
      </w:r>
      <w:r w:rsidR="00120A91" w:rsidRPr="00A34A5B">
        <w:rPr>
          <w:color w:val="FF0000"/>
        </w:rPr>
        <w:t>Αφού διαβάσετε με προσοχή το παράθεμα 11, να απαντήσετε στις παρακάτω ερωτήσεις:</w:t>
      </w:r>
    </w:p>
    <w:p w14:paraId="6D283996" w14:textId="77777777" w:rsidR="00120A91" w:rsidRPr="00A34A5B" w:rsidRDefault="00120A91" w:rsidP="00120A91">
      <w:pPr>
        <w:pStyle w:val="a3"/>
        <w:jc w:val="both"/>
        <w:rPr>
          <w:color w:val="FF0000"/>
        </w:rPr>
      </w:pPr>
      <w:r w:rsidRPr="00A34A5B">
        <w:rPr>
          <w:color w:val="FF0000"/>
        </w:rPr>
        <w:t>Α) Ποια άποψη προβάλλει ο ρήτορας Λυκούργος στους Αθηναίους δικαστές σχετικά με την προέλευση του όρκου;</w:t>
      </w:r>
    </w:p>
    <w:p w14:paraId="0F93067E" w14:textId="77777777" w:rsidR="00120A91" w:rsidRPr="00A34A5B" w:rsidRDefault="00120A91" w:rsidP="00120A91">
      <w:pPr>
        <w:pStyle w:val="a3"/>
        <w:jc w:val="both"/>
        <w:rPr>
          <w:color w:val="FF0000"/>
        </w:rPr>
      </w:pPr>
      <w:r w:rsidRPr="00A34A5B">
        <w:rPr>
          <w:color w:val="FF0000"/>
        </w:rPr>
        <w:t>Β) Από που διαφαίνεται ο «εθνικός» χαρακτήρας της μάχης των Πλαταιών;</w:t>
      </w:r>
    </w:p>
    <w:p w14:paraId="65156539" w14:textId="77777777" w:rsidR="00120A91" w:rsidRDefault="00120A91" w:rsidP="00120A91">
      <w:pPr>
        <w:pStyle w:val="a3"/>
        <w:jc w:val="both"/>
      </w:pPr>
    </w:p>
    <w:p w14:paraId="6D439E29" w14:textId="07183FD0" w:rsidR="001E659A" w:rsidRDefault="00120A91" w:rsidP="00120A91">
      <w:pPr>
        <w:pStyle w:val="a3"/>
        <w:jc w:val="both"/>
      </w:pPr>
      <w:r>
        <w:t xml:space="preserve">Α) Ο ρήτορας αναφέρει, ότι ο όρκος που έδωσαν οι Έλληνες στη μάχη των Πλαταιών δεν ήταν πρωτότυπος, αλλά χρησιμοποίησαν τον όρκο των Αθηναίων </w:t>
      </w:r>
      <w:r w:rsidR="0039573A">
        <w:t xml:space="preserve">εφήβων κατά την ενηλικίωσή τους (δεν εφεύραν, αλλά μιμήθηκαν το γνωστό σε σας όρκο). Αυτό το γεγονός όμως τονίζει την ενότητα των Ελλήνων. </w:t>
      </w:r>
    </w:p>
    <w:p w14:paraId="4854D54B" w14:textId="79878A11" w:rsidR="0039573A" w:rsidRDefault="0039573A" w:rsidP="00120A91">
      <w:pPr>
        <w:pStyle w:val="a3"/>
        <w:jc w:val="both"/>
      </w:pPr>
    </w:p>
    <w:p w14:paraId="5FC896A0" w14:textId="3E10F4A7" w:rsidR="0039573A" w:rsidRDefault="0039573A" w:rsidP="00120A91">
      <w:pPr>
        <w:pStyle w:val="a3"/>
        <w:jc w:val="both"/>
      </w:pPr>
      <w:r>
        <w:t>Β) Η αναφορά του Λυκούργου, ότι η όρκος των πολεμιστών στις Πλαταιές δεν ήταν πρωτότυπος, αλλά χρησιμοποίησαν τον όρκο των Αθηναίων, τονίζει το γεγονός, ότι οι Έλληνες είχαν εθνική συνείδηση</w:t>
      </w:r>
      <w:r w:rsidR="002666BA">
        <w:t xml:space="preserve">, κοινά ιδανικά (δε θα προτιμήσω τη ζωή από την ελευθερία … στο πεδίο της μάχης) </w:t>
      </w:r>
      <w:r>
        <w:t xml:space="preserve">και ότι πολεμούσαν εναντίον βαρβάρων. </w:t>
      </w:r>
      <w:r w:rsidR="002666BA">
        <w:t xml:space="preserve">Επίσης τονίζεται η εθνική συνείδηση και </w:t>
      </w:r>
      <w:r w:rsidR="007567C0">
        <w:t>στ</w:t>
      </w:r>
      <w:r w:rsidR="00616DB4">
        <w:t>ο γεγονός</w:t>
      </w:r>
      <w:r w:rsidR="002666BA">
        <w:t xml:space="preserve"> ότι οι Πέρσες </w:t>
      </w:r>
      <w:r w:rsidR="00616DB4">
        <w:t xml:space="preserve">αναφέρονται ως </w:t>
      </w:r>
      <w:r w:rsidR="002666BA">
        <w:t xml:space="preserve"> βάρβαροι με τις αναφορές «καμία από τις πόλεις …. για τη σωτηρία της Ελλάδας»</w:t>
      </w:r>
      <w:r w:rsidR="008D5A93">
        <w:t>, «θα κάνω φόρου υποτελείς όλες τις πόλεις που προτίμησαν το βάρβαρο», «τα ιερά (των Ελλήνων) που πυρ</w:t>
      </w:r>
      <w:r w:rsidR="00B9620F">
        <w:t>π</w:t>
      </w:r>
      <w:r w:rsidR="008D5A93">
        <w:t>ολύθηκαν  από τους βαρβάρους….»</w:t>
      </w:r>
    </w:p>
    <w:p w14:paraId="7A8414D1" w14:textId="77777777" w:rsidR="00917BBA" w:rsidRDefault="00917BBA" w:rsidP="00A019C1">
      <w:pPr>
        <w:ind w:left="720"/>
        <w:jc w:val="both"/>
      </w:pPr>
    </w:p>
    <w:p w14:paraId="6FDBBCEB" w14:textId="5BEB6573" w:rsidR="008959D6" w:rsidRDefault="008959D6" w:rsidP="0005455B">
      <w:pPr>
        <w:pStyle w:val="a3"/>
        <w:jc w:val="both"/>
      </w:pPr>
    </w:p>
    <w:p w14:paraId="709FE423" w14:textId="6497E81B" w:rsidR="008959D6" w:rsidRDefault="008959D6" w:rsidP="0005455B">
      <w:pPr>
        <w:pStyle w:val="a3"/>
        <w:jc w:val="both"/>
      </w:pPr>
    </w:p>
    <w:p w14:paraId="5EAE59BA" w14:textId="33E8C6CE" w:rsidR="0009370A" w:rsidRDefault="0009370A" w:rsidP="00DB557B">
      <w:pPr>
        <w:pStyle w:val="a3"/>
        <w:jc w:val="both"/>
      </w:pPr>
    </w:p>
    <w:p w14:paraId="3718224D" w14:textId="77777777" w:rsidR="0009370A" w:rsidRDefault="0009370A" w:rsidP="00DB557B">
      <w:pPr>
        <w:pStyle w:val="a3"/>
        <w:jc w:val="both"/>
      </w:pPr>
    </w:p>
    <w:p w14:paraId="30D55CD6" w14:textId="77777777" w:rsidR="005719B3" w:rsidRDefault="005719B3" w:rsidP="00DB557B">
      <w:pPr>
        <w:pStyle w:val="a3"/>
        <w:jc w:val="both"/>
      </w:pPr>
    </w:p>
    <w:p w14:paraId="3D9E6CD9" w14:textId="77777777" w:rsidR="005719B3" w:rsidRDefault="005719B3" w:rsidP="00DB557B">
      <w:pPr>
        <w:pStyle w:val="a3"/>
        <w:jc w:val="both"/>
      </w:pPr>
    </w:p>
    <w:p w14:paraId="2F826B75" w14:textId="782E4E79" w:rsidR="00AA5F36" w:rsidRDefault="00AA5F36" w:rsidP="00DB557B">
      <w:pPr>
        <w:pStyle w:val="a3"/>
        <w:jc w:val="both"/>
      </w:pPr>
    </w:p>
    <w:sectPr w:rsidR="00AA5F36" w:rsidSect="00764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E51"/>
    <w:multiLevelType w:val="hybridMultilevel"/>
    <w:tmpl w:val="83AA87E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6AFA57BB"/>
    <w:multiLevelType w:val="hybridMultilevel"/>
    <w:tmpl w:val="8228D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2E32F5F"/>
    <w:multiLevelType w:val="hybridMultilevel"/>
    <w:tmpl w:val="0BA4E6B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2B"/>
    <w:rsid w:val="00026019"/>
    <w:rsid w:val="0005455B"/>
    <w:rsid w:val="00066FF8"/>
    <w:rsid w:val="0009370A"/>
    <w:rsid w:val="00120A91"/>
    <w:rsid w:val="001D03A1"/>
    <w:rsid w:val="001E659A"/>
    <w:rsid w:val="00223110"/>
    <w:rsid w:val="00266034"/>
    <w:rsid w:val="002666BA"/>
    <w:rsid w:val="002C4B68"/>
    <w:rsid w:val="00331E91"/>
    <w:rsid w:val="0039573A"/>
    <w:rsid w:val="003A05BB"/>
    <w:rsid w:val="0043365E"/>
    <w:rsid w:val="0043762C"/>
    <w:rsid w:val="004B6388"/>
    <w:rsid w:val="004D2D24"/>
    <w:rsid w:val="005719B3"/>
    <w:rsid w:val="00597285"/>
    <w:rsid w:val="00616DB4"/>
    <w:rsid w:val="0064364E"/>
    <w:rsid w:val="00681C8B"/>
    <w:rsid w:val="006B3EE7"/>
    <w:rsid w:val="006B4909"/>
    <w:rsid w:val="006C4968"/>
    <w:rsid w:val="006D16A3"/>
    <w:rsid w:val="00737CF6"/>
    <w:rsid w:val="007567C0"/>
    <w:rsid w:val="0076472B"/>
    <w:rsid w:val="007A6054"/>
    <w:rsid w:val="007A6731"/>
    <w:rsid w:val="00840AD2"/>
    <w:rsid w:val="008959D6"/>
    <w:rsid w:val="008B6849"/>
    <w:rsid w:val="008D5A93"/>
    <w:rsid w:val="008E36C6"/>
    <w:rsid w:val="00917BBA"/>
    <w:rsid w:val="00930DA2"/>
    <w:rsid w:val="0094099B"/>
    <w:rsid w:val="00981D32"/>
    <w:rsid w:val="009B2003"/>
    <w:rsid w:val="009C0A8E"/>
    <w:rsid w:val="00A019C1"/>
    <w:rsid w:val="00A346E3"/>
    <w:rsid w:val="00A34A5B"/>
    <w:rsid w:val="00A55269"/>
    <w:rsid w:val="00A5577C"/>
    <w:rsid w:val="00A96754"/>
    <w:rsid w:val="00AA4FCF"/>
    <w:rsid w:val="00AA5F36"/>
    <w:rsid w:val="00AB465A"/>
    <w:rsid w:val="00B41ACD"/>
    <w:rsid w:val="00B503F3"/>
    <w:rsid w:val="00B9620F"/>
    <w:rsid w:val="00BE14F3"/>
    <w:rsid w:val="00BF39FE"/>
    <w:rsid w:val="00D27B6B"/>
    <w:rsid w:val="00D46C41"/>
    <w:rsid w:val="00D74F45"/>
    <w:rsid w:val="00D86B25"/>
    <w:rsid w:val="00D965FD"/>
    <w:rsid w:val="00DB557B"/>
    <w:rsid w:val="00DD6B0D"/>
    <w:rsid w:val="00E65E5E"/>
    <w:rsid w:val="00E81429"/>
    <w:rsid w:val="00EF6D0D"/>
    <w:rsid w:val="00F83A32"/>
    <w:rsid w:val="00FC4563"/>
    <w:rsid w:val="00FF5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52BE"/>
  <w15:chartTrackingRefBased/>
  <w15:docId w15:val="{8137B772-FA5F-49F3-BC6E-F0A83A1A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32"/>
    <w:pPr>
      <w:ind w:left="720"/>
      <w:contextualSpacing/>
    </w:pPr>
  </w:style>
  <w:style w:type="character" w:styleId="-">
    <w:name w:val="Hyperlink"/>
    <w:basedOn w:val="a0"/>
    <w:uiPriority w:val="99"/>
    <w:unhideWhenUsed/>
    <w:rsid w:val="00A96754"/>
    <w:rPr>
      <w:color w:val="0563C1" w:themeColor="hyperlink"/>
      <w:u w:val="single"/>
    </w:rPr>
  </w:style>
  <w:style w:type="character" w:styleId="a4">
    <w:name w:val="Unresolved Mention"/>
    <w:basedOn w:val="a0"/>
    <w:uiPriority w:val="99"/>
    <w:semiHidden/>
    <w:unhideWhenUsed/>
    <w:rsid w:val="00A96754"/>
    <w:rPr>
      <w:color w:val="605E5C"/>
      <w:shd w:val="clear" w:color="auto" w:fill="E1DFDD"/>
    </w:rPr>
  </w:style>
  <w:style w:type="character" w:styleId="-0">
    <w:name w:val="FollowedHyperlink"/>
    <w:basedOn w:val="a0"/>
    <w:uiPriority w:val="99"/>
    <w:semiHidden/>
    <w:unhideWhenUsed/>
    <w:rsid w:val="009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3</Pages>
  <Words>1576</Words>
  <Characters>8515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 Tzavara</dc:creator>
  <cp:keywords/>
  <dc:description/>
  <cp:lastModifiedBy>Eftychia Tzavara</cp:lastModifiedBy>
  <cp:revision>33</cp:revision>
  <dcterms:created xsi:type="dcterms:W3CDTF">2022-02-08T20:35:00Z</dcterms:created>
  <dcterms:modified xsi:type="dcterms:W3CDTF">2022-02-21T15:26:00Z</dcterms:modified>
</cp:coreProperties>
</file>