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38" w:rsidRPr="00B26953" w:rsidRDefault="00E90114">
      <w:pPr>
        <w:rPr>
          <w:rFonts w:ascii="Times New Roman" w:hAnsi="Times New Roman" w:cs="Times New Roman"/>
          <w:b/>
          <w:sz w:val="24"/>
          <w:szCs w:val="24"/>
        </w:rPr>
      </w:pPr>
      <w:r w:rsidRPr="00B26953">
        <w:rPr>
          <w:rFonts w:ascii="Times New Roman" w:hAnsi="Times New Roman" w:cs="Times New Roman"/>
          <w:b/>
          <w:sz w:val="24"/>
          <w:szCs w:val="24"/>
        </w:rPr>
        <w:t xml:space="preserve">ΜΑΘΗΜΑ 33                                               </w:t>
      </w:r>
      <w:r w:rsidRPr="00B26953">
        <w:rPr>
          <w:rFonts w:ascii="Times New Roman" w:hAnsi="Times New Roman" w:cs="Times New Roman"/>
          <w:b/>
          <w:sz w:val="24"/>
          <w:szCs w:val="24"/>
          <w:lang w:val="en-US"/>
        </w:rPr>
        <w:t>LECTIO</w:t>
      </w:r>
      <w:r w:rsidRPr="00B26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953">
        <w:rPr>
          <w:rFonts w:ascii="Times New Roman" w:hAnsi="Times New Roman" w:cs="Times New Roman"/>
          <w:b/>
          <w:sz w:val="24"/>
          <w:szCs w:val="24"/>
          <w:lang w:val="en-US"/>
        </w:rPr>
        <w:t>TERTIA</w:t>
      </w:r>
      <w:r w:rsidRPr="00B26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953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Pr="00B26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953">
        <w:rPr>
          <w:rFonts w:ascii="Times New Roman" w:hAnsi="Times New Roman" w:cs="Times New Roman"/>
          <w:b/>
          <w:sz w:val="24"/>
          <w:szCs w:val="24"/>
          <w:lang w:val="en-US"/>
        </w:rPr>
        <w:t>TRICESIMA</w:t>
      </w:r>
      <w:r w:rsidRPr="00B2695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90114" w:rsidRPr="00B26953" w:rsidRDefault="00E90114" w:rsidP="00E9011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2695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Καιρός για ανασυγκρότηση </w:t>
      </w:r>
    </w:p>
    <w:tbl>
      <w:tblPr>
        <w:tblStyle w:val="a4"/>
        <w:tblW w:w="0" w:type="auto"/>
        <w:tblLook w:val="04A0"/>
      </w:tblPr>
      <w:tblGrid>
        <w:gridCol w:w="4077"/>
        <w:gridCol w:w="4445"/>
      </w:tblGrid>
      <w:tr w:rsidR="00E90114" w:rsidRPr="00B26953" w:rsidTr="00FF7106">
        <w:tc>
          <w:tcPr>
            <w:tcW w:w="4077" w:type="dxa"/>
          </w:tcPr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Omnia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sunt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excitanda</w:t>
            </w:r>
            <w:proofErr w:type="spellEnd"/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tibi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uni</w:t>
            </w:r>
            <w:proofErr w:type="spellEnd"/>
            <w:r w:rsidRPr="00B26953">
              <w:rPr>
                <w:lang w:val="en-US"/>
              </w:rPr>
              <w:t>, C. Caesar,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r w:rsidRPr="00B26953">
              <w:rPr>
                <w:lang w:val="en-US"/>
              </w:rPr>
              <w:t xml:space="preserve">quae </w:t>
            </w:r>
            <w:proofErr w:type="spellStart"/>
            <w:r w:rsidRPr="00B26953">
              <w:rPr>
                <w:lang w:val="en-US"/>
              </w:rPr>
              <w:t>sentis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iacēre</w:t>
            </w:r>
            <w:proofErr w:type="spellEnd"/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perculsa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atque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prostrāta</w:t>
            </w:r>
            <w:proofErr w:type="spellEnd"/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impetu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ipsīus</w:t>
            </w:r>
            <w:proofErr w:type="spellEnd"/>
            <w:r w:rsidRPr="00B26953">
              <w:rPr>
                <w:lang w:val="en-US"/>
              </w:rPr>
              <w:t xml:space="preserve"> belli,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r w:rsidRPr="00B26953">
              <w:rPr>
                <w:lang w:val="en-US"/>
              </w:rPr>
              <w:t xml:space="preserve">quod </w:t>
            </w:r>
            <w:proofErr w:type="spellStart"/>
            <w:r w:rsidRPr="00B26953">
              <w:rPr>
                <w:lang w:val="en-US"/>
              </w:rPr>
              <w:t>fuit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necesse</w:t>
            </w:r>
            <w:proofErr w:type="spellEnd"/>
            <w:r w:rsidRPr="00B26953">
              <w:rPr>
                <w:rStyle w:val="a3"/>
                <w:lang w:val="en-US"/>
              </w:rPr>
              <w:t xml:space="preserve">: 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constituenda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iudicia</w:t>
            </w:r>
            <w:proofErr w:type="spellEnd"/>
            <w:r w:rsidRPr="00B26953">
              <w:rPr>
                <w:lang w:val="en-US"/>
              </w:rPr>
              <w:t>,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revocanda</w:t>
            </w:r>
            <w:proofErr w:type="spellEnd"/>
            <w:r w:rsidRPr="00B26953">
              <w:rPr>
                <w:lang w:val="en-US"/>
              </w:rPr>
              <w:t xml:space="preserve"> fides,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comprimendae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libidines</w:t>
            </w:r>
            <w:proofErr w:type="spellEnd"/>
            <w:r w:rsidRPr="00B26953">
              <w:rPr>
                <w:lang w:val="en-US"/>
              </w:rPr>
              <w:t>,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r w:rsidRPr="00B26953">
              <w:rPr>
                <w:lang w:val="en-US"/>
              </w:rPr>
              <w:t xml:space="preserve">propaganda </w:t>
            </w:r>
            <w:proofErr w:type="spellStart"/>
            <w:r w:rsidRPr="00B26953">
              <w:rPr>
                <w:lang w:val="en-US"/>
              </w:rPr>
              <w:t>suboles</w:t>
            </w:r>
            <w:proofErr w:type="spellEnd"/>
            <w:r w:rsidRPr="00B26953">
              <w:rPr>
                <w:lang w:val="en-US"/>
              </w:rPr>
              <w:t>;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omnia</w:t>
            </w:r>
            <w:proofErr w:type="spellEnd"/>
            <w:r w:rsidRPr="00B26953">
              <w:rPr>
                <w:lang w:val="en-US"/>
              </w:rPr>
              <w:t xml:space="preserve"> quae </w:t>
            </w:r>
            <w:proofErr w:type="spellStart"/>
            <w:r w:rsidRPr="00B26953">
              <w:rPr>
                <w:lang w:val="en-US"/>
              </w:rPr>
              <w:t>iam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diffluxērunt</w:t>
            </w:r>
            <w:proofErr w:type="spellEnd"/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dilapsa</w:t>
            </w:r>
            <w:proofErr w:type="spellEnd"/>
            <w:r w:rsidRPr="00B26953">
              <w:rPr>
                <w:lang w:val="en-US"/>
              </w:rPr>
              <w:t>,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proofErr w:type="gramStart"/>
            <w:r w:rsidRPr="00B26953">
              <w:rPr>
                <w:lang w:val="en-US"/>
              </w:rPr>
              <w:t>vicienda</w:t>
            </w:r>
            <w:proofErr w:type="spellEnd"/>
            <w:proofErr w:type="gram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sunt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sevēris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legibus</w:t>
            </w:r>
            <w:proofErr w:type="spellEnd"/>
            <w:r w:rsidRPr="00B26953">
              <w:rPr>
                <w:lang w:val="en-US"/>
              </w:rPr>
              <w:t>.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r w:rsidRPr="00B26953">
              <w:rPr>
                <w:lang w:val="en-US"/>
              </w:rPr>
              <w:t xml:space="preserve">In </w:t>
            </w:r>
            <w:proofErr w:type="spellStart"/>
            <w:r w:rsidRPr="00B26953">
              <w:rPr>
                <w:lang w:val="en-US"/>
              </w:rPr>
              <w:t>tanto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civīli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bello</w:t>
            </w:r>
            <w:proofErr w:type="spellEnd"/>
            <w:r w:rsidRPr="00B26953">
              <w:rPr>
                <w:lang w:val="en-US"/>
              </w:rPr>
              <w:t>,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r w:rsidRPr="00B26953">
              <w:rPr>
                <w:lang w:val="en-US"/>
              </w:rPr>
              <w:t xml:space="preserve">in </w:t>
            </w:r>
            <w:proofErr w:type="spellStart"/>
            <w:r w:rsidRPr="00B26953">
              <w:rPr>
                <w:lang w:val="en-US"/>
              </w:rPr>
              <w:t>tanto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ardōre</w:t>
            </w:r>
            <w:proofErr w:type="spellEnd"/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animōrum</w:t>
            </w:r>
            <w:proofErr w:type="spellEnd"/>
            <w:r w:rsidRPr="00B26953">
              <w:rPr>
                <w:lang w:val="en-US"/>
              </w:rPr>
              <w:t xml:space="preserve"> et </w:t>
            </w:r>
            <w:proofErr w:type="spellStart"/>
            <w:r w:rsidRPr="00B26953">
              <w:rPr>
                <w:lang w:val="en-US"/>
              </w:rPr>
              <w:t>armōrum</w:t>
            </w:r>
            <w:proofErr w:type="spellEnd"/>
            <w:r w:rsidRPr="00B26953">
              <w:rPr>
                <w:lang w:val="en-US"/>
              </w:rPr>
              <w:t>,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quassāta</w:t>
            </w:r>
            <w:proofErr w:type="spellEnd"/>
            <w:r w:rsidRPr="00B26953">
              <w:rPr>
                <w:lang w:val="en-US"/>
              </w:rPr>
              <w:t xml:space="preserve"> res </w:t>
            </w:r>
            <w:proofErr w:type="spellStart"/>
            <w:r w:rsidRPr="00B26953">
              <w:rPr>
                <w:lang w:val="en-US"/>
              </w:rPr>
              <w:t>publica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multa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perdidit</w:t>
            </w:r>
            <w:proofErr w:type="spellEnd"/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r w:rsidRPr="00B26953">
              <w:rPr>
                <w:lang w:val="en-US"/>
              </w:rPr>
              <w:t xml:space="preserve">et </w:t>
            </w:r>
            <w:proofErr w:type="spellStart"/>
            <w:r w:rsidRPr="00B26953">
              <w:rPr>
                <w:lang w:val="en-US"/>
              </w:rPr>
              <w:t>ornamenta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dignitātis</w:t>
            </w:r>
            <w:proofErr w:type="spellEnd"/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r w:rsidRPr="00B26953">
              <w:rPr>
                <w:lang w:val="en-US"/>
              </w:rPr>
              <w:t xml:space="preserve">et </w:t>
            </w:r>
            <w:proofErr w:type="spellStart"/>
            <w:r w:rsidRPr="00B26953">
              <w:rPr>
                <w:lang w:val="en-US"/>
              </w:rPr>
              <w:t>praesidia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stabilitātis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suae</w:t>
            </w:r>
            <w:proofErr w:type="spellEnd"/>
            <w:r w:rsidRPr="00B26953">
              <w:rPr>
                <w:lang w:val="en-US"/>
              </w:rPr>
              <w:t>;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uterque</w:t>
            </w:r>
            <w:proofErr w:type="spellEnd"/>
            <w:r w:rsidRPr="00B26953">
              <w:rPr>
                <w:lang w:val="en-US"/>
              </w:rPr>
              <w:t xml:space="preserve"> dux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fēcit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multaque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armātus</w:t>
            </w:r>
            <w:proofErr w:type="spellEnd"/>
            <w:r w:rsidRPr="00B26953">
              <w:rPr>
                <w:lang w:val="en-US"/>
              </w:rPr>
              <w:t>,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r w:rsidRPr="00B26953">
              <w:rPr>
                <w:lang w:val="en-US"/>
              </w:rPr>
              <w:t xml:space="preserve">quae idem </w:t>
            </w:r>
            <w:proofErr w:type="spellStart"/>
            <w:r w:rsidRPr="00B26953">
              <w:rPr>
                <w:lang w:val="en-US"/>
              </w:rPr>
              <w:t>prohibuisset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fieri</w:t>
            </w:r>
            <w:proofErr w:type="spellEnd"/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proofErr w:type="gramStart"/>
            <w:r w:rsidRPr="00B26953">
              <w:rPr>
                <w:lang w:val="en-US"/>
              </w:rPr>
              <w:lastRenderedPageBreak/>
              <w:t>togātus</w:t>
            </w:r>
            <w:proofErr w:type="spellEnd"/>
            <w:proofErr w:type="gramEnd"/>
            <w:r w:rsidRPr="00B26953">
              <w:rPr>
                <w:lang w:val="en-US"/>
              </w:rPr>
              <w:t>.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Quare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subveniendum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reipublicae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est</w:t>
            </w:r>
            <w:proofErr w:type="spellEnd"/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r w:rsidRPr="00B26953">
              <w:rPr>
                <w:lang w:val="en-US"/>
              </w:rPr>
              <w:t xml:space="preserve">et </w:t>
            </w:r>
            <w:proofErr w:type="spellStart"/>
            <w:r w:rsidRPr="00B26953">
              <w:rPr>
                <w:lang w:val="en-US"/>
              </w:rPr>
              <w:t>sananda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sunt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tibi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nunc</w:t>
            </w:r>
            <w:proofErr w:type="spellEnd"/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omnia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vulnera</w:t>
            </w:r>
            <w:proofErr w:type="spellEnd"/>
            <w:r w:rsidRPr="00B26953">
              <w:rPr>
                <w:lang w:val="en-US"/>
              </w:rPr>
              <w:t xml:space="preserve"> belli,</w:t>
            </w:r>
          </w:p>
          <w:p w:rsidR="00E90114" w:rsidRPr="00B26953" w:rsidRDefault="00E90114" w:rsidP="00E90114">
            <w:pPr>
              <w:pStyle w:val="Web"/>
              <w:rPr>
                <w:lang w:val="en-US"/>
              </w:rPr>
            </w:pPr>
            <w:proofErr w:type="spellStart"/>
            <w:r w:rsidRPr="00B26953">
              <w:rPr>
                <w:lang w:val="en-US"/>
              </w:rPr>
              <w:t>quibus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nemo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praeter</w:t>
            </w:r>
            <w:proofErr w:type="spellEnd"/>
            <w:r w:rsidRPr="00B26953">
              <w:rPr>
                <w:lang w:val="en-US"/>
              </w:rPr>
              <w:t xml:space="preserve"> </w:t>
            </w:r>
            <w:proofErr w:type="spellStart"/>
            <w:r w:rsidRPr="00B26953">
              <w:rPr>
                <w:lang w:val="en-US"/>
              </w:rPr>
              <w:t>te</w:t>
            </w:r>
            <w:proofErr w:type="spellEnd"/>
          </w:p>
          <w:p w:rsidR="00E90114" w:rsidRPr="00B26953" w:rsidRDefault="00E90114" w:rsidP="00E90114">
            <w:pPr>
              <w:pStyle w:val="Web"/>
            </w:pPr>
            <w:proofErr w:type="spellStart"/>
            <w:r w:rsidRPr="00B26953">
              <w:t>potest</w:t>
            </w:r>
            <w:proofErr w:type="spellEnd"/>
            <w:r w:rsidRPr="00B26953">
              <w:t xml:space="preserve"> </w:t>
            </w:r>
            <w:proofErr w:type="spellStart"/>
            <w:r w:rsidRPr="00B26953">
              <w:t>medēri</w:t>
            </w:r>
            <w:proofErr w:type="spellEnd"/>
            <w:r w:rsidRPr="00B26953">
              <w:t>.</w:t>
            </w:r>
          </w:p>
          <w:p w:rsidR="00E90114" w:rsidRPr="00B26953" w:rsidRDefault="00E90114" w:rsidP="00E9011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</w:p>
        </w:tc>
        <w:tc>
          <w:tcPr>
            <w:tcW w:w="4445" w:type="dxa"/>
          </w:tcPr>
          <w:p w:rsidR="00E90114" w:rsidRPr="00B26953" w:rsidRDefault="00E90114" w:rsidP="00E90114">
            <w:pPr>
              <w:pStyle w:val="Web"/>
            </w:pPr>
            <w:r w:rsidRPr="00B26953">
              <w:lastRenderedPageBreak/>
              <w:t>Τα πάντα πρέπει να ανασυγκροτηθούν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από σένα μόνο Γάιε Καίσαρα,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όσα ξέρεις ότι κείτονται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αναποδογυρισμένα και ριγμένα κάτω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από τη λαίλαπα αυτού του ίδιου πολέμου,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που υπήρξε αναγκαίος·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πρέπει να αναδιοργανωθεί η δικαιοσύνη,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πρέπει να αποκατασταθεί η εμπορική πίστη,</w:t>
            </w:r>
            <w:r w:rsidR="00FF7106" w:rsidRPr="00B26953">
              <w:t xml:space="preserve">                                                                        </w:t>
            </w:r>
            <w:r w:rsidRPr="00B26953">
              <w:t>πρέπει να χαλιναγωγηθούν τα πάθη,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πρέπει να επιδιωχθεί η αύξηση του πληθυσμού·</w:t>
            </w:r>
            <w:r w:rsidR="00FF7106" w:rsidRPr="00B26953">
              <w:t xml:space="preserve">                                                                </w:t>
            </w:r>
            <w:r w:rsidRPr="00B26953">
              <w:t>όλα όσα ήδη έχουν καταλυθεί,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αφού κατέρρευσαν,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πρέπει να στερεωθούν με αυστηρούς νόμους.</w:t>
            </w:r>
            <w:r w:rsidR="00FF7106" w:rsidRPr="00B26953">
              <w:t xml:space="preserve">                                                                           </w:t>
            </w:r>
            <w:r w:rsidRPr="00B26953">
              <w:t>Σε (ένα) τόσο μεγάλο εμφύλιο πόλεμο,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σε (ένα) τόσο μεγάλο πάθος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των ψυχών και των όπλων,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η ρημαγμένη πολιτεία έχασε πολλά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και διακριτικά του κύρους (της)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και στηρίγματα της σταθερότητάς της·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και ο ένας και ο άλλος αρχηγός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έκανε πολλά στον πόλεμο,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τα οποία ο ίδιος θα είχε εμποδίσει να γίνουν</w:t>
            </w:r>
          </w:p>
          <w:p w:rsidR="00E90114" w:rsidRPr="00B26953" w:rsidRDefault="00E90114" w:rsidP="00E90114">
            <w:pPr>
              <w:pStyle w:val="Web"/>
            </w:pPr>
            <w:r w:rsidRPr="00B26953">
              <w:lastRenderedPageBreak/>
              <w:t>σε καιρό ειρήνης.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Επομένως, πρέπει να βοηθήσεις την πολιτεία</w:t>
            </w:r>
            <w:r w:rsidR="00FF7106" w:rsidRPr="00B26953">
              <w:t xml:space="preserve">                                                                          </w:t>
            </w:r>
            <w:r w:rsidRPr="00B26953">
              <w:t>και πρέπει να θεραπευτούν από σένα τώρα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όλες οι πληγές του πολέμου,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τις οποίες κανείς εκτός από σένα</w:t>
            </w:r>
          </w:p>
          <w:p w:rsidR="00E90114" w:rsidRPr="00B26953" w:rsidRDefault="00E90114" w:rsidP="00E90114">
            <w:pPr>
              <w:pStyle w:val="Web"/>
            </w:pPr>
            <w:r w:rsidRPr="00B26953">
              <w:t>δεν μπορεί να γιατρέψει.</w:t>
            </w:r>
          </w:p>
          <w:p w:rsidR="00E90114" w:rsidRPr="00B26953" w:rsidRDefault="00E90114" w:rsidP="00E90114">
            <w:pPr>
              <w:pStyle w:val="Web"/>
              <w:rPr>
                <w:bCs/>
              </w:rPr>
            </w:pPr>
          </w:p>
        </w:tc>
      </w:tr>
    </w:tbl>
    <w:p w:rsidR="00E90114" w:rsidRPr="00B26953" w:rsidRDefault="00E90114" w:rsidP="00E901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DF5A61" w:rsidRDefault="00DF5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5A61" w:rsidRPr="00DF5A61" w:rsidRDefault="00DF5A61" w:rsidP="00DF5A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Omnia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πληθυντικού, ουδετέρου γένους, του τριτοκλίτου επιθέτου (τριγενούς και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δικαταλήκτου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omnis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-is, -e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όλος, -η, -ο.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excitanda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πληθυντικού, ουδετέρου γένους, του γερουνδιακού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excito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excitavi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excitatum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excitāre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1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ανασυγκροτώ (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sunt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excitanda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γ' πληθυντικό οριστικής ενεστώτα Παθητικής Περιφραστικής Συζυγίας).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tibi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δοτική ενικού της προσωπικής αντωνυμίας β' προσώπου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tu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εσύ.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uni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δοτική ενικού, αρσενικού γένους, του αντωνυμικού επιθέτου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unus, -a, -um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ένας, μία, ένα, μόνος, -η, -ο (γενική ενικού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-ius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δοτική ενικού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-i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δεν έχει κλητική).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C. Caesar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κλητική ενικού, αρσενικού γένους, του ουσιαστικού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γ΄κλίσης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Caesar, -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aris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ο Γάιος Καίσαρας (ως κύριο όνομα δεν απαντά στον πληθυντικό αριθμό).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quae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πληθυντικού, ουδετέρου γένους, της αναφορικής αντωνυμίας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quod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ο οποίος, -α, -ο.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iacere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απαρέμφατο ενεστώτα ενεργητικής φωνής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iaceo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iacui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iacitum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iacēre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κείτομαι.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sentis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β' ενικό οριστικής ενεργητικού ενεστώτα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sentio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sensi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sensum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sentire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4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αισθάνομαι, γνωρίζω.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perculsa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πληθυντικού, ουδετέρου γένους, της μετοχής παθητικού παρακειμένου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percello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perculi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perculsum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percellĕre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3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ανατρέπω.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atque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παρατακτικός, συμπλεκτικός σύνδεσμος = και.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prostrata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πληθυντικού, ουδετέρου γένους, της μετοχής παθητικού παρακειμένου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prosterno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prostravi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prostratum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prosternĕre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3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καταλύω, ρίχνω κάτω.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impetu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ενικού, αρσενικού γένους, του ουσιαστικού δ΄ κλίσης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impetus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-us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η ορμή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belli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ενικού, ουδετέρου γένους, του ουσιαστικού β΄ κλίσης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bellum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ο πόλεμος.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ipsius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ενικού, ουδετέρου γένους, της δεικτικής-οριστικής αντωνυμίας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ipse, -a, -um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ίδιος, -α, -ο.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quod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ενικού, ουδετέρου γένους, της αναφορικής αντωνυμίας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quod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ο οποίος, -α, -ο.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necesse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άκλιτο επίθετο (σύμφωνα με το λεξικό της Οξφόρδης, ουδετέρου γένους, μόνο σε ονομαστική και αιτιατική ενικού) = αναπόφευκτο, αναγκαίο.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fuit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γ' ενικό οριστικής παρακειμένου του βοηθητικού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fui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—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esse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είμαι, υπάρχω.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constituenda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πληθυντικού, ουδετέρου γένους, του γερουνδιακού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constituo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constitui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constitutum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constituĕre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3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αναδιοργανώνω [(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sunt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constituenda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γ' πληθυντικό οριστικής ενεστώτα Παθητικής Περιφραστικής Συζυγίας].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iudicia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: ονομαστική πληθυντικού, ουδετέρου γένους, του ουσιαστικού β΄ κλίσης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iudicium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-ii / -i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το δικαστήριο, η δικαιοσύνη.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revocanda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ενικού, θηλυκού γένους, του γερουνδιακού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revoco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revocavi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revocatum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revocāre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1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= αποκαθιστώ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[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revocanda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(est): γ' ενικό οριστικής ενεστώτα Παθητικής Περιφραστικής Συζυγίας].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fides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ενικού, θηλυκού γένους, του ουσιαστικού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fides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fidei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η εμπορική πίστη (έχει μόνο ενικό αριθμό).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comprimendae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πληθυντικού, θηλυκού γένους, του γερουνδιακού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comprimo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compressi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compressum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comprimĕre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3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χαλιναγωγώ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[(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sunt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comprimendae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γ' πληθυντικό οριστικής ενεστώτα Παθητικής Περιφραστικής Συζυγίας].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libidines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πληθυντικού, θηλυκού γένους, του ουσιαστικού γ΄ κλίσης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libido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inis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το πάθος.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propaganda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ενικού, θηλυκού γένους, του γερουνδιακού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propago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propagavi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propagatum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propagāre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1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αφήνω απογόνους [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propaganda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(est): γ' ενικό οριστικής ενεστώτα Παθητικής Περιφραστικής Συζυγίας].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suboles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ενικού, θηλυκού γένους, του ισοσύλλαβου ουσιαστικού γ΄ κλίσης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suboles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-is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οι απόγονοι (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ετερόσημο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στον πληθυντικό = τα παρακλάδια) [αν και ισοσύλλαβο, σχηματίζει τη γενική πληθυντικού σε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-um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όπως και τα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sedes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senex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iuvenis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].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omnia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πληθυντικού, ουδετέρου γένους, του τριτοκλίτου επιθέτου (τριγενούς και δικατάληκτου)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omnis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-is, -e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όλος, -η, -ο.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quae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πληθυντικού, ουδετέρου γένους, της αναφορικής αντωνυμίας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quod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ο οποίος, -α, -ο.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dilapsa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πληθυντικού, ουδετέρου γένους, της μετοχής παρακειμένου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dilabor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dilapsus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dilapsum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dilābi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3 (αποθετικό)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καταρρέω.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iam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χρονικό επίρρημα = πια, ήδη.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diffluxerunt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γ' πληθυντικό οριστικής ενεργητικού παρακειμένου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diffluo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diffluxi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diffluctum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diffluĕre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3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καταλύομαι.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severis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πληθυντικού, θηλυκού γένους, του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δευτεροκλίτου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επιθέτου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severus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-a, -um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αυστηρός, -ή, -ό (συγκριτικός: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severior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-ior, -ius, υπερθετικός: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severissimus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-a, -um).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legibus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πληθυντικού, θηλυκού γένους, του ουσιαστικού γ΄ κλίσης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lex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legis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ο νόμος.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vincienda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πληθυντικού, ουδετέρου γένους, του γερουνδιακού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vincio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vinxi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vinctum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vincire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4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στερεώνω (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vincienda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sunt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γ' πληθυντικό οριστικής ενεστώτα Παθητικής Περιφραστικής Συζυγίας).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πρόθεση + εδώ (τοπική) αφαιρετική = σε.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tanto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ενικού, ουδετέρου γένους, της δεικτικής αντωνυμίας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tantus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-a, -um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τόσος -η -ο.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civili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ενικού, ουδετέρου γένους, του τριτοκλίτου επιθέτου (τριγενούς και δικατάληκτου)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civilis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-is, -e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εμφύλιος, -α, -ο (δεν σχηματίζει παραθετικά, γιατί προέρχεται από ουσιαστικό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civis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, -is).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bello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ενικού, ουδετέρου γένους, του ουσιαστικού β΄ κλίσης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bellum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ο πόλεμος.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in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πρόθεση + εδώ (τοπική) αφαιρετική = σε.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tanto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ενικού, ουδετέρου γένους, της δεικτικής αντωνυμίας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tantus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-a, -um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τόσος, -η, -ο.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ardore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αφαιρετική ενικού, αρσενικού γένους, του ουσιαστικού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γ΄κλίσης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ardor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oris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το πάθος.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animorum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πληθυντικού, αρσενικού γένους, του ουσιαστικού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β΄κλίσης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animus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-i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η ψυχή.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et: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παρατακτικός, συμπλεκτικός σύνδεσμος = και.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armorum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πληθυντικού, ουδετέρου γένους, του ουσιαστικού β΄ κλίσης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arma, -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orum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τα όπλα (ανήκει στα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pluralia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tantum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quassata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ενικού, θηλυκού γένους, της μετοχής παθητικού παρακειμένου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quasso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quassavi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quassatum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quassāre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1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συντρίβω.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res publica: res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: ονομαστική ενικού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θηλυκού γένους, του ουσιαστικού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ε΄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κλίσης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res, rei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το πράγμα.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publica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ενικού, θηλυκού γένους, του δευτερόκλιτου (τριγενούς και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τρικατάληκτου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επιθέτου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publicus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-a, -um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= δημόσιος, -α, -ο. Η φράση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respublica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res publica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η πολιτεία.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multa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πληθυντικού, ουδετέρου γένους, του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δευτεροκλίτου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επιθέτου (τριγενούς και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τρικαταλήκτου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multi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-a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πολλοί, -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ές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-ά (συγκριτικός: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plures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plures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plur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(i)a, υπερθετικός: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plurimi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, -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ae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-a, επίρρημα: θετικός: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multum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συγκριτικός: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plus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υπερθετικός: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plurimum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perdidit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γ' ενικό οριστικής ενεργητικού παρακειμένου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perdo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perdidi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perditum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perdĕre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3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χάνω.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et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παρατακτικός, συμπλεκτικός σύνδεσμος = και.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ornamenta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πληθυντικού, ουδετέρου γένους, του ουσιαστικού β΄ κλίσης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ornamentum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διακριτικό, στολίδι.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dignitatis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ενικού, θηλυκού γένους, του ουσιαστικού γ΄ κλίσης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dignitas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atis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= το κύρος (σχηματίζει γενική πληθυντικού σε -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um/ -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ium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, άρα και διπλή αιτιατική -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es/ -is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et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παρατακτικός, συμπλεκτικός σύνδεσμος = και.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praesidia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πληθυντικού, ουδετέρου γένους, του ουσιαστικού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β΄κλίσης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praesidium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-ii / -i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το στήριγμα.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stabilitatis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ενικού, θηλυκού γένους, του ουσιαστικού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γ΄κλίσης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stabilitas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atis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η σταθερότητα (ως αφηρημένο ουσιαστικό δεν σχηματίζει πληθυντικό αριθμό).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suae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ενικού, θηλυκού γένους, της κτητικής αντωνυμίας γ' προσώπου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suus, -a, -um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(που λειτουργεί ως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αυτοπαθητική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εδώ για έναν κτήτορα = δικός, -ή, -ό του.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multa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πληθυντικού, ουδετέρου γένους, του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δευτεροκλίτου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επιθέτου (τριγενούς και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τρικαταλήκτου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multi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-a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πολλοί, -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ές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-ά (συγκριτικός: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plures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plures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plur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(i)a, υπερθετικός: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plurimi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, -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ae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-a, επίρρημα: θετικός: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multum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συγκριτικός: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plus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υπερθετικός: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plurimum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-que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παρατακτικός, συμπλεκτικός σύνδεσμος (εγκλιτική λέξη) = και.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uterque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ενικού, αρσενικού γένους, του αντωνυμικού επιθέτου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uter(que),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utra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(que),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utrum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(que)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και ο ένας και ο άλλος [ως αντωνυμικό επίθετο κλίνεται όπως οι αντωνυμίες: γεν. εν.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utrius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(que), δοτ. εν.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utri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(que), όχι κλητική].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dux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ενικού, αρσενικού γένους, του ουσιαστικού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γ΄κλίσης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dux, ducis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ο αρχηγός.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fecit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γ' ενικό οριστικής ενεργητικού παρακειμένου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facio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feci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factum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facĕre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3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(ανήκει στα 15 ρήματα σε -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io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= κάνω (β' ενικό Προστακτικής ενεργητικού ενεστώτα: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fac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armatus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ενικού, αρσενικού γένους, του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δευτεροκλίτου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επιθέτου (τριγενούς και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τρικαταλήκτου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armatus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-a, -um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οπλισμένος,-η, -ο, στον πόλεμο (στην ουσία πρόκειται για μετοχή παθητικού παρακειμένου του ρήματος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armo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armavi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armatum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armāre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οπλίζω). Δεν σχηματίζει παραθετικά.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quae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πληθυντικού, ουδετέρου γένους, της αναφορικής αντωνυμίας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quod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ο οποίος, -α, -ο.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idem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ενικού, αρσενικού γένους, της δεικτικής - επαναληπτικής αντωνυμίας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idem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eadem,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idem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ο ίδιος, -α, -ο.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togatus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ενικού, αρσενικού γένους, του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δευτεροκλίτου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επιθέτου (τριγενούς και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τρικαταλήκτου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togatus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-a, -um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ο τηβεννοφόρος, στην ειρήνη [δεν σχηματίζει παραθετικά, ως παραγόμενο από ουσιαστικό (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toga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τήβεννος)].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fieri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απαρέμφατο ενεστώτα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fio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factus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fieri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γίνομαι (το ρήμα είναι το παθητικό του απλού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facio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Όταν όμως το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facio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σύνθετο ( -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ficio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), τότε η παθητική φωνή σχηματίζεται κανονικά ( -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ficior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).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prohibuisset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γ' ενικό υποτακτικής ενεργητικού υπερσυντελίκου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prohibeo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prohibui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prohibitum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prohibēre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εμποδίζω.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Quare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παρατακτικός, συμπερασματικός σύνδεσμος = επομένως.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subveniendum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ενικού, ουδετέρου γένους, του γερουνδιακού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subvenio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subveni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subventum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subvenire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4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(+ δοτική) = βοηθώ (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subveniendum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est: γ' ενικό οριστικής ενεστώτα Παθητικής Περιφραστικής Συζυγίας).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reipublicae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rei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δοτική ενικού του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ουσιαστού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res, rei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θηλυκό, ουσιαστικό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ε΄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κλίσης = το πράγμα.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publicae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δοτική ενικού, θηλυκού γένους, του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δευτεροκλίτου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(τριγενούς και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τρικαταλήκτου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επιθέτου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publicus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-a, -um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= δημόσιος, -α, -ο. Η φράση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respublica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res publica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η πολιτεία.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et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παρατακτικός, συμπλεκτικός σύνδεσμος = και.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omnia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πληθυντικού, ουδετέρου γένους, του τριτοκλίτου επιθέτου (τριγενούς και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δικαταλήκτου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οmnis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-is, -e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όλος, -η,-ο.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nunc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χρονικό επίρρημα = τώρα.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belli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γενική ενικού, ουδετέρου γένους, του ουσιαστικού β΄ κλίσης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bellum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-i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ο πόλεμος.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vulnera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πληθυντικού, ουδετέρου γένους, του ουσιαστικού γ΄ κλίσης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vulnus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-eris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το τραύμα.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tibi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δοτική ενικού της προσωπικής αντωνυμίας β' προσώπου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tu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= εσύ.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sananda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πληθυντικού, ουδετέρου γένους, του γερουνδιακού του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sano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sanavi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sanatum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sanāre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1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θεραπεύω (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sananda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sunt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γ' πληθυντικό οριστικής ενεστώτα Παθητικής Περιφραστικής Συζυγίας). </w:t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quibus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δοτική πληθυντικού, ουδετέρου γένους, της αναφορικής αντωνυμίας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quae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quod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ο οποίος, -α, -ο.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praeter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πρόθεση + αιτιατική = εκτός.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te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αιτιατική ενικού της προσωπικής αντωνυμίας β' προσώπου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tu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εσύ.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mederi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απαρέμφατο ενεστώτα του αποθετικού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medeor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—,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mederi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γιατρεύω.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nemo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ονομαστική ενικού, αρσενικού γένους, της ουσιαστικής αόριστης αντωνυμίας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nemo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(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nemo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), nihil (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nil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κανείς, καμία, τίποτα. 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potest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γ' ενικό οριστικής ενεστώτα του ανώμαλου ρήματος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possum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potui</w:t>
      </w:r>
      <w:proofErr w:type="spellEnd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— , </w:t>
      </w:r>
      <w:proofErr w:type="spellStart"/>
      <w:r w:rsidRPr="00DF5A6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posse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= μπορώ. </w:t>
      </w:r>
    </w:p>
    <w:p w:rsidR="00DF5A61" w:rsidRPr="00DF5A61" w:rsidRDefault="00DF5A61" w:rsidP="00DF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124.6pt;height:1.5pt" o:hrpct="300" o:hrstd="t" o:hr="t" fillcolor="#a0a0a0" stroked="f"/>
        </w:pict>
      </w:r>
    </w:p>
    <w:p w:rsidR="00DF5A61" w:rsidRPr="00DF5A61" w:rsidRDefault="00DF5A61" w:rsidP="00DF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F5A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1</w:t>
      </w:r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Κατά τον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Ερρ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Σκάσση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(σ. 281: 121) ο τύπος </w:t>
      </w:r>
      <w:proofErr w:type="spellStart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>sanavi</w:t>
      </w:r>
      <w:proofErr w:type="spellEnd"/>
      <w:r w:rsidRPr="00DF5A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χρησιμοποιείται ως παρακείμενος του αποθετικού ρήματος </w:t>
      </w:r>
    </w:p>
    <w:p w:rsidR="00B26953" w:rsidRPr="00B26953" w:rsidRDefault="00B26953">
      <w:pPr>
        <w:rPr>
          <w:rFonts w:ascii="Times New Roman" w:hAnsi="Times New Roman" w:cs="Times New Roman"/>
          <w:sz w:val="24"/>
          <w:szCs w:val="24"/>
        </w:rPr>
      </w:pPr>
    </w:p>
    <w:sectPr w:rsidR="00B26953" w:rsidRPr="00B26953" w:rsidSect="00DF0B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90114"/>
    <w:rsid w:val="000E3B93"/>
    <w:rsid w:val="001F5A77"/>
    <w:rsid w:val="00443869"/>
    <w:rsid w:val="009832D6"/>
    <w:rsid w:val="00B26953"/>
    <w:rsid w:val="00D10705"/>
    <w:rsid w:val="00DF0B19"/>
    <w:rsid w:val="00DF5A61"/>
    <w:rsid w:val="00E90114"/>
    <w:rsid w:val="00FF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19"/>
  </w:style>
  <w:style w:type="paragraph" w:styleId="4">
    <w:name w:val="heading 4"/>
    <w:basedOn w:val="a"/>
    <w:link w:val="4Char"/>
    <w:uiPriority w:val="9"/>
    <w:qFormat/>
    <w:rsid w:val="00E901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E9011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90114"/>
    <w:rPr>
      <w:b/>
      <w:bCs/>
    </w:rPr>
  </w:style>
  <w:style w:type="table" w:styleId="a4">
    <w:name w:val="Table Grid"/>
    <w:basedOn w:val="a1"/>
    <w:uiPriority w:val="59"/>
    <w:rsid w:val="00E90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9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90114"/>
    <w:rPr>
      <w:color w:val="0000FF"/>
      <w:u w:val="single"/>
    </w:rPr>
  </w:style>
  <w:style w:type="character" w:customStyle="1" w:styleId="label">
    <w:name w:val="label"/>
    <w:basedOn w:val="a0"/>
    <w:rsid w:val="00B2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2056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2025-01-12T18:09:00Z</cp:lastPrinted>
  <dcterms:created xsi:type="dcterms:W3CDTF">2025-01-12T18:09:00Z</dcterms:created>
  <dcterms:modified xsi:type="dcterms:W3CDTF">2025-01-12T18:09:00Z</dcterms:modified>
</cp:coreProperties>
</file>