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41" w:rsidRPr="00E6406C" w:rsidRDefault="00F93441" w:rsidP="00F93441">
      <w:pPr>
        <w:tabs>
          <w:tab w:val="center" w:pos="4153"/>
          <w:tab w:val="left" w:pos="4845"/>
        </w:tabs>
        <w:jc w:val="center"/>
        <w:rPr>
          <w:rFonts w:ascii="Times New Roman" w:hAnsi="Times New Roman" w:cs="Times New Roman"/>
          <w:b/>
          <w:sz w:val="24"/>
          <w:szCs w:val="24"/>
          <w:u w:val="single"/>
        </w:rPr>
      </w:pPr>
      <w:r w:rsidRPr="00E6406C">
        <w:rPr>
          <w:rFonts w:ascii="Times New Roman" w:hAnsi="Times New Roman" w:cs="Times New Roman"/>
          <w:b/>
          <w:sz w:val="24"/>
          <w:szCs w:val="24"/>
          <w:u w:val="single"/>
        </w:rPr>
        <w:t>Φύλλο εργασίας στο 1</w:t>
      </w:r>
      <w:r w:rsidRPr="00E6406C">
        <w:rPr>
          <w:rFonts w:ascii="Times New Roman" w:hAnsi="Times New Roman" w:cs="Times New Roman"/>
          <w:b/>
          <w:sz w:val="24"/>
          <w:szCs w:val="24"/>
          <w:u w:val="single"/>
          <w:vertAlign w:val="superscript"/>
        </w:rPr>
        <w:t>0</w:t>
      </w:r>
      <w:r w:rsidRPr="00E6406C">
        <w:rPr>
          <w:rFonts w:ascii="Times New Roman" w:hAnsi="Times New Roman" w:cs="Times New Roman"/>
          <w:b/>
          <w:sz w:val="24"/>
          <w:szCs w:val="24"/>
          <w:u w:val="single"/>
        </w:rPr>
        <w:t xml:space="preserve"> μάθημα</w:t>
      </w:r>
    </w:p>
    <w:p w:rsidR="00F93441" w:rsidRDefault="00F93441" w:rsidP="00F93441">
      <w:pPr>
        <w:tabs>
          <w:tab w:val="center" w:pos="4153"/>
          <w:tab w:val="left" w:pos="4845"/>
        </w:tabs>
        <w:rPr>
          <w:rFonts w:ascii="Times New Roman" w:hAnsi="Times New Roman" w:cs="Times New Roman"/>
          <w:sz w:val="24"/>
          <w:szCs w:val="24"/>
        </w:rPr>
      </w:pPr>
      <w:r w:rsidRPr="001E24B6">
        <w:rPr>
          <w:rFonts w:ascii="Times New Roman" w:hAnsi="Times New Roman" w:cs="Times New Roman"/>
          <w:b/>
          <w:sz w:val="24"/>
          <w:szCs w:val="24"/>
        </w:rPr>
        <w:t xml:space="preserve">Α. Ερωτήσεις Σωστού </w:t>
      </w:r>
      <w:r>
        <w:rPr>
          <w:rFonts w:ascii="Times New Roman" w:hAnsi="Times New Roman" w:cs="Times New Roman"/>
          <w:b/>
          <w:sz w:val="24"/>
          <w:szCs w:val="24"/>
        </w:rPr>
        <w:t>–</w:t>
      </w:r>
      <w:r w:rsidRPr="001E24B6">
        <w:rPr>
          <w:rFonts w:ascii="Times New Roman" w:hAnsi="Times New Roman" w:cs="Times New Roman"/>
          <w:b/>
          <w:sz w:val="24"/>
          <w:szCs w:val="24"/>
        </w:rPr>
        <w:t xml:space="preserve"> Λάθους</w:t>
      </w:r>
      <w:r>
        <w:rPr>
          <w:rFonts w:ascii="Times New Roman" w:hAnsi="Times New Roman" w:cs="Times New Roman"/>
          <w:b/>
          <w:sz w:val="24"/>
          <w:szCs w:val="24"/>
        </w:rPr>
        <w:t xml:space="preserve">.                                                                                                      </w:t>
      </w:r>
      <w:r>
        <w:rPr>
          <w:rFonts w:ascii="Times New Roman" w:hAnsi="Times New Roman" w:cs="Times New Roman"/>
          <w:sz w:val="24"/>
          <w:szCs w:val="24"/>
        </w:rPr>
        <w:t xml:space="preserve">1. Ο άνθρωπος σύμφωνα με τον Αριστοτέλη είναι κυρίως πολιτικό όν και δευτερευόντως οικονομικό και κοινωνικό.                                                            Σ – Λ                                       2. Ο άνθρωπος μπορεί να ικανοποιήσει τις ανάγκες και εκτός κοινωνίας.            Σ – Λ                3. Ο άνθρωπος αναπτύσσει την ικανότητα σκέψης – κρίσης – ομιλίας, μόνο μέσα στην κοινωνία.                                                                                                        Σ – Λ                       4. Η σχέση του ανθρώπου με την κοινωνία είναι μία σχέση διαρκούς </w:t>
      </w:r>
      <w:proofErr w:type="spellStart"/>
      <w:r>
        <w:rPr>
          <w:rFonts w:ascii="Times New Roman" w:hAnsi="Times New Roman" w:cs="Times New Roman"/>
          <w:sz w:val="24"/>
          <w:szCs w:val="24"/>
        </w:rPr>
        <w:t>αλληλεπίδρα</w:t>
      </w:r>
      <w:proofErr w:type="spellEnd"/>
      <w:r>
        <w:rPr>
          <w:rFonts w:ascii="Times New Roman" w:hAnsi="Times New Roman" w:cs="Times New Roman"/>
          <w:sz w:val="24"/>
          <w:szCs w:val="24"/>
        </w:rPr>
        <w:t>-σης.                                                                                                                          Σ – Λ                            5. Η προσωπικότητα του ανθρώπου διαμορφώνεται κυρίως από τους επίκτητους (κοινωνικούς) παράγοντες.                                                                                     Σ – Λ                    6. Η ένταξη του ανθρώπου στην κοινωνία είναι κυρίως μία παθητική διαδικασία.</w:t>
      </w:r>
    </w:p>
    <w:p w:rsidR="00F93441" w:rsidRPr="00F75E1E" w:rsidRDefault="00F93441" w:rsidP="00F93441">
      <w:pPr>
        <w:tabs>
          <w:tab w:val="center" w:pos="4153"/>
          <w:tab w:val="left" w:pos="4845"/>
        </w:tabs>
        <w:rPr>
          <w:rFonts w:ascii="Times New Roman" w:hAnsi="Times New Roman" w:cs="Times New Roman"/>
          <w:sz w:val="24"/>
          <w:szCs w:val="24"/>
        </w:rPr>
      </w:pPr>
      <w:r>
        <w:rPr>
          <w:rFonts w:ascii="Times New Roman" w:hAnsi="Times New Roman" w:cs="Times New Roman"/>
          <w:sz w:val="24"/>
          <w:szCs w:val="24"/>
        </w:rPr>
        <w:t xml:space="preserve">                                                                                                                                Σ – Λ                                                                                                                                                           </w:t>
      </w:r>
      <w:r w:rsidRPr="00410546">
        <w:rPr>
          <w:rFonts w:ascii="Times New Roman" w:hAnsi="Times New Roman" w:cs="Times New Roman"/>
          <w:b/>
          <w:sz w:val="24"/>
          <w:szCs w:val="24"/>
        </w:rPr>
        <w:t>Β. Ερωτήσεις πολλαπλής επιλογής.</w:t>
      </w:r>
      <w:r>
        <w:rPr>
          <w:rFonts w:ascii="Times New Roman" w:hAnsi="Times New Roman" w:cs="Times New Roman"/>
          <w:b/>
          <w:sz w:val="24"/>
          <w:szCs w:val="24"/>
        </w:rPr>
        <w:t xml:space="preserve">                                                                                       </w:t>
      </w:r>
      <w:r>
        <w:rPr>
          <w:rFonts w:ascii="Times New Roman" w:hAnsi="Times New Roman" w:cs="Times New Roman"/>
          <w:sz w:val="24"/>
          <w:szCs w:val="24"/>
        </w:rPr>
        <w:t xml:space="preserve">7. Τα χαρακτηριστικά της κοινωνίας είναι:                                                                                                                    α. Αυτοτέλεια – Οργάνωση                                                                                                                                 β. Διάρκεια – Ταυτότητα                                                                                                                                             γ. Διαφοροποίηση                                                                                                                                          δ. Όλα τα παραπάνω.                                                                                                                                            </w:t>
      </w:r>
    </w:p>
    <w:p w:rsidR="00F93441" w:rsidRPr="00F75E1E" w:rsidRDefault="00F93441" w:rsidP="00F93441">
      <w:pPr>
        <w:tabs>
          <w:tab w:val="center" w:pos="4153"/>
          <w:tab w:val="left" w:pos="4845"/>
        </w:tabs>
        <w:rPr>
          <w:rFonts w:ascii="Times New Roman" w:hAnsi="Times New Roman" w:cs="Times New Roman"/>
          <w:sz w:val="24"/>
          <w:szCs w:val="24"/>
        </w:rPr>
      </w:pPr>
      <w:r>
        <w:rPr>
          <w:rFonts w:ascii="Times New Roman" w:hAnsi="Times New Roman" w:cs="Times New Roman"/>
          <w:sz w:val="24"/>
          <w:szCs w:val="24"/>
        </w:rPr>
        <w:t xml:space="preserve">8. Το χαρακτηριστικό της κοινωνίας διαφοροποίηση σημαίνει:                                                                              α. Η κοινωνία έχει συνέχεια στο χρόνο                                                                                                   β. Οι ομάδες μπορεί να έχουν και αντίθετα συμφέροντα                                                                 γ. Τα μέλη της κοινωνίας συνδέονται με σχέσεις που ορίζονται από γραπτούς κανόνες                            δ. Το κάθε κοινωνικό σύνολο είναι ξεχωριστό από όλα τα άλλα.                                                                     </w:t>
      </w:r>
    </w:p>
    <w:p w:rsidR="00F93441" w:rsidRDefault="00F93441" w:rsidP="00F93441">
      <w:pPr>
        <w:tabs>
          <w:tab w:val="center" w:pos="4153"/>
          <w:tab w:val="left" w:pos="4845"/>
        </w:tabs>
        <w:rPr>
          <w:rFonts w:ascii="Times New Roman" w:hAnsi="Times New Roman" w:cs="Times New Roman"/>
          <w:sz w:val="24"/>
          <w:szCs w:val="24"/>
        </w:rPr>
      </w:pPr>
      <w:r>
        <w:rPr>
          <w:rFonts w:ascii="Times New Roman" w:hAnsi="Times New Roman" w:cs="Times New Roman"/>
          <w:sz w:val="24"/>
          <w:szCs w:val="24"/>
        </w:rPr>
        <w:t xml:space="preserve">9. Η προσωπικότητα των ανθρώπων διαμορφώνεται από την επίδραση:                                                                        α. Τάσεων, κλίσεων, ροπών του ανθρώπου                                                                               β. Από την οικογένεια                                                                                                                      γ. Από το σχολείο                                                                                                                  δ. Από όλα τα παραπάνω.              </w:t>
      </w:r>
      <w:r w:rsidRPr="00DD75FB">
        <w:rPr>
          <w:rFonts w:ascii="Times New Roman" w:hAnsi="Times New Roman" w:cs="Times New Roman"/>
          <w:sz w:val="24"/>
          <w:szCs w:val="24"/>
        </w:rPr>
        <w:t xml:space="preserve">                                                                                          </w:t>
      </w:r>
      <w:r w:rsidRPr="00791ACB">
        <w:rPr>
          <w:rFonts w:ascii="Times New Roman" w:hAnsi="Times New Roman" w:cs="Times New Roman"/>
          <w:b/>
          <w:sz w:val="24"/>
          <w:szCs w:val="24"/>
        </w:rPr>
        <w:t xml:space="preserve">Γ. Ερωτήσεις αντιστοίχισης.     </w:t>
      </w:r>
      <w:r>
        <w:rPr>
          <w:rFonts w:ascii="Times New Roman" w:hAnsi="Times New Roman" w:cs="Times New Roman"/>
          <w:sz w:val="24"/>
          <w:szCs w:val="24"/>
        </w:rPr>
        <w:t xml:space="preserve">                                                                                               10.  Να αντιστοιχίσετε τους αριθμούς της στήλης Α με τα γράμματα της στήλης Β.        </w:t>
      </w:r>
    </w:p>
    <w:p w:rsidR="00F93441" w:rsidRPr="00791ACB" w:rsidRDefault="00F93441" w:rsidP="00F93441">
      <w:pPr>
        <w:tabs>
          <w:tab w:val="center" w:pos="4153"/>
          <w:tab w:val="left" w:pos="4845"/>
        </w:tabs>
        <w:rPr>
          <w:rFonts w:ascii="Times New Roman" w:hAnsi="Times New Roman" w:cs="Times New Roman"/>
          <w:sz w:val="24"/>
          <w:szCs w:val="24"/>
        </w:rPr>
      </w:pPr>
      <w:r w:rsidRPr="00055646">
        <w:rPr>
          <w:rFonts w:ascii="Times New Roman" w:hAnsi="Times New Roman" w:cs="Times New Roman"/>
          <w:b/>
          <w:sz w:val="24"/>
          <w:szCs w:val="24"/>
        </w:rPr>
        <w:t xml:space="preserve">           Στήλη Α΄                                  Στήλη Β΄                                                               </w:t>
      </w:r>
      <w:r>
        <w:rPr>
          <w:rFonts w:ascii="Times New Roman" w:hAnsi="Times New Roman" w:cs="Times New Roman"/>
          <w:sz w:val="24"/>
          <w:szCs w:val="24"/>
        </w:rPr>
        <w:t xml:space="preserve">1. Οργάνωση                 α. Τα μέλη συνειδητοποιούν ότι τα χαρακτηριστικά της κοι-  </w:t>
      </w:r>
      <w:r w:rsidRPr="00791ACB">
        <w:rPr>
          <w:rFonts w:ascii="Times New Roman" w:hAnsi="Times New Roman" w:cs="Times New Roman"/>
          <w:sz w:val="24"/>
          <w:szCs w:val="24"/>
        </w:rPr>
        <w:t xml:space="preserve">                                                   </w:t>
      </w:r>
    </w:p>
    <w:p w:rsidR="00621B38" w:rsidRDefault="00F93441" w:rsidP="00F93441">
      <w:r>
        <w:rPr>
          <w:rFonts w:ascii="Times New Roman" w:hAnsi="Times New Roman" w:cs="Times New Roman"/>
          <w:sz w:val="24"/>
          <w:szCs w:val="24"/>
        </w:rPr>
        <w:t xml:space="preserve">                                           νωνίας τους είναι μοναδικά και ξεχωριστά.                                                2. Αυτοτέλεια                β. Συνέχεια στο χρόνο.                                                                                                   3. Διάρκεια                    γ. Οι ομάδες έχουν και αντίθετα συμφέροντα                                                             4. Ταυτότητα                 δ. Οι κοινωνικές σχέσεις ρυθμίζονται από κανόνες                                               5. Διαφοροποίηση         ε. Η κοινωνία αυτή είναι ξεχωριστή από τις άλλες.                  </w:t>
      </w:r>
      <w:r w:rsidRPr="009C6F27">
        <w:rPr>
          <w:rFonts w:ascii="Times New Roman" w:hAnsi="Times New Roman" w:cs="Times New Roman"/>
          <w:b/>
          <w:sz w:val="24"/>
          <w:szCs w:val="24"/>
        </w:rPr>
        <w:t>Δ</w:t>
      </w:r>
      <w:r w:rsidRPr="009C6F27">
        <w:rPr>
          <w:rFonts w:ascii="Times New Roman" w:hAnsi="Times New Roman" w:cs="Times New Roman"/>
          <w:sz w:val="24"/>
          <w:szCs w:val="24"/>
        </w:rPr>
        <w:t xml:space="preserve">. Να παρουσιάσετε σύντομα </w:t>
      </w:r>
      <w:r>
        <w:rPr>
          <w:rFonts w:ascii="Times New Roman" w:hAnsi="Times New Roman" w:cs="Times New Roman"/>
          <w:sz w:val="24"/>
          <w:szCs w:val="24"/>
        </w:rPr>
        <w:t>:α. Μ</w:t>
      </w:r>
      <w:r w:rsidRPr="009C6F27">
        <w:rPr>
          <w:rFonts w:ascii="Times New Roman" w:hAnsi="Times New Roman" w:cs="Times New Roman"/>
          <w:sz w:val="24"/>
          <w:szCs w:val="24"/>
        </w:rPr>
        <w:t xml:space="preserve">ερικά από </w:t>
      </w:r>
      <w:r>
        <w:rPr>
          <w:rFonts w:ascii="Times New Roman" w:hAnsi="Times New Roman" w:cs="Times New Roman"/>
          <w:sz w:val="24"/>
          <w:szCs w:val="24"/>
        </w:rPr>
        <w:t xml:space="preserve">τα </w:t>
      </w:r>
      <w:r w:rsidRPr="009C6F27">
        <w:rPr>
          <w:rFonts w:ascii="Times New Roman" w:hAnsi="Times New Roman" w:cs="Times New Roman"/>
          <w:sz w:val="24"/>
          <w:szCs w:val="24"/>
        </w:rPr>
        <w:t xml:space="preserve">κύρια βιογραφικά στοιχεία  του Αριστοτέλη, καθώς και </w:t>
      </w:r>
      <w:r>
        <w:rPr>
          <w:rFonts w:ascii="Times New Roman" w:hAnsi="Times New Roman" w:cs="Times New Roman"/>
          <w:sz w:val="24"/>
          <w:szCs w:val="24"/>
        </w:rPr>
        <w:t xml:space="preserve">β. Μία σύντομη παρουσίαση των «Ηθικών </w:t>
      </w:r>
      <w:proofErr w:type="spellStart"/>
      <w:r>
        <w:rPr>
          <w:rFonts w:ascii="Times New Roman" w:hAnsi="Times New Roman" w:cs="Times New Roman"/>
          <w:sz w:val="24"/>
          <w:szCs w:val="24"/>
        </w:rPr>
        <w:t>Νικομαχείων</w:t>
      </w:r>
      <w:proofErr w:type="spellEnd"/>
      <w:r>
        <w:rPr>
          <w:rFonts w:ascii="Times New Roman" w:hAnsi="Times New Roman" w:cs="Times New Roman"/>
          <w:sz w:val="24"/>
          <w:szCs w:val="24"/>
        </w:rPr>
        <w:t>»</w:t>
      </w:r>
      <w:r w:rsidRPr="009C6F27">
        <w:rPr>
          <w:rFonts w:ascii="Times New Roman" w:hAnsi="Times New Roman" w:cs="Times New Roman"/>
          <w:sz w:val="24"/>
          <w:szCs w:val="24"/>
        </w:rPr>
        <w:t xml:space="preserve">.                       </w:t>
      </w:r>
    </w:p>
    <w:sectPr w:rsidR="00621B38" w:rsidSect="009904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441"/>
    <w:rsid w:val="00443869"/>
    <w:rsid w:val="009832D6"/>
    <w:rsid w:val="009904FA"/>
    <w:rsid w:val="00F934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4195</Characters>
  <Application>Microsoft Office Word</Application>
  <DocSecurity>0</DocSecurity>
  <Lines>34</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2024-09-18T17:28:00Z</dcterms:created>
  <dcterms:modified xsi:type="dcterms:W3CDTF">2024-09-18T17:29:00Z</dcterms:modified>
</cp:coreProperties>
</file>